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08"/>
        <w:tblW w:w="0" w:type="auto"/>
        <w:tblInd w:w="99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642"/>
      </w:tblGrid>
      <w:tr>
        <w:tblPrEx/>
        <w:trPr>
          <w:trHeight w:val="3113"/>
        </w:trPr>
        <w:tc>
          <w:tcPr>
            <w:tcW w:w="4642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от______________№_________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Приложение 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муниципальной программе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«Профилактика алкоголизма, наркомании,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токсикомании и ВИЧ-инфекции среди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подростков и молодежи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- 202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  <w:r/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ОБЩАЯ ПОТРЕБНОСТЬ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 ресурсном обеспечении реализации муниципальной программы «Профилактика алкоголизма, наркомании, токсикомании и ВИЧ-инфекции среди подростков и молодежи ЗАТО Северск», включая прогнозную оценку расходов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709" w:type="dxa"/>
        <w:tblBorders>
          <w:top w:val="single" w:color="auto" w:sz="4" w:space="0"/>
          <w:left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440"/>
        <w:gridCol w:w="1134"/>
        <w:gridCol w:w="1247"/>
        <w:gridCol w:w="850"/>
        <w:gridCol w:w="851"/>
        <w:gridCol w:w="1162"/>
        <w:gridCol w:w="993"/>
        <w:gridCol w:w="1955"/>
        <w:gridCol w:w="1843"/>
        <w:gridCol w:w="1418"/>
      </w:tblGrid>
      <w:tr>
        <w:tblPrEx/>
        <w:trPr>
          <w:trHeight w:val="1248"/>
        </w:trPr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Наименования подпрограммы, задачи подпрограммы</w:t>
            </w:r>
            <w:bookmarkStart w:id="0" w:name="_Hlk163659631"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структурного элемента, мероприятия приоритетного проекта </w:t>
            </w:r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муниципальной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реали-зации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W w:w="38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Участники Программы, участники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конечного результата структурного элемента по годам реализации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36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4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раль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ласт-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и 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значения по годам реализации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Calibri" w:hAnsi="Calibri" w:eastAsia="Times New Roman" w:cs="Times New Roman"/>
          <w:sz w:val="2"/>
          <w:szCs w:val="2"/>
          <w:lang w:eastAsia="ru-RU"/>
        </w:rPr>
      </w:pPr>
      <w:r>
        <w:rPr>
          <w:rFonts w:ascii="Calibri" w:hAnsi="Calibri" w:eastAsia="Times New Roman" w:cs="Times New Roman"/>
          <w:sz w:val="2"/>
          <w:szCs w:val="2"/>
          <w:lang w:eastAsia="ru-RU"/>
        </w:rPr>
      </w:r>
      <w:r>
        <w:rPr>
          <w:rFonts w:ascii="Calibri" w:hAnsi="Calibri" w:eastAsia="Times New Roman" w:cs="Times New Roman"/>
          <w:sz w:val="2"/>
          <w:szCs w:val="2"/>
          <w:lang w:eastAsia="ru-RU"/>
        </w:rPr>
      </w:r>
      <w:r>
        <w:rPr>
          <w:rFonts w:ascii="Calibri" w:hAnsi="Calibri" w:eastAsia="Times New Roman" w:cs="Times New Roman"/>
          <w:sz w:val="2"/>
          <w:szCs w:val="2"/>
          <w:lang w:eastAsia="ru-RU"/>
        </w:rPr>
      </w:r>
    </w:p>
    <w:tbl>
      <w:tblPr>
        <w:tblW w:w="147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39"/>
        <w:gridCol w:w="1134"/>
        <w:gridCol w:w="1246"/>
        <w:gridCol w:w="850"/>
        <w:gridCol w:w="851"/>
        <w:gridCol w:w="1163"/>
        <w:gridCol w:w="993"/>
        <w:gridCol w:w="1954"/>
        <w:gridCol w:w="1843"/>
        <w:gridCol w:w="1419"/>
      </w:tblGrid>
      <w:tr>
        <w:tblPrEx/>
        <w:trPr>
          <w:trHeight w:val="312"/>
          <w:tblHeader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77"/>
        </w:trPr>
        <w:tc>
          <w:tcPr>
            <w:gridSpan w:val="11"/>
            <w:tcW w:w="14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психоактивными веществами»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389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0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мероприятие. Проведение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мероприятий, пропагандирующих здоровый образ жизни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(до 31.12.2025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Администрации ЗАТО Северск,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культуры, Управление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тельные организации,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учреждения культуры,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372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организациях,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тренингов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профилактике наркомании для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тельные организации, Управление культуры, учреждения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МАУ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участников тренингов,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дней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профилактики употребления психоактивных веществ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организациях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тельные организации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79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7 - 11 классов, принявших участие в днях профилактики,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9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форума для старшеклассников «Здоровое поколение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– будущее России»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-тельные организации,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48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243,50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7 - 11 классов,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2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реабилитационного досуга для детей «группы риска»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тельные организации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детей «группы риска»,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спортивно-творческого фестиваля «Мы на старте»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фестиваля,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45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389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50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«Вовлечение максимального количества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организаций ЗАТО Северск в мероприятия по выбору здорового образа жизни»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Администрации ЗАТО Северск,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культуры, Управление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-тельные организации, учреждения культуры,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организациях,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6060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организациях,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050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организациях,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6050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1 270,98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1 270,98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обучающихся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организациях,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6050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389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2 «Привлечение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мися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общеобразовательных организаций»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0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 (до 31.12.2025),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Северск, Отдел социальной поддержки населения Администрации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Управление образования, образователь-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организации,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8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родителей, посетивших семинары-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тренинги,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60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семинаров-тренингов по профилактике раннего выявления немедицинского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потребления наркотических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психотропных веществ несовершеннолетними для специалистов 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вательные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48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классных руководителей, участвующих в семинарах,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9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муниципального слета юных медиаторов (конкурс «Лучшая школьная служба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римирения»)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389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2 «Привлечение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мися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общеобразовательных организаций» 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ных организаций»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543,06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543,06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Управление образования, образователь-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организации,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родителей, посетивших семинары-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тренинги,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родителей, посетивших семинары-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тренинги,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родителей,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посетивших семинары-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тренинги,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271,53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родителей,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посетивших семинары-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тренинги,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75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подпрограмме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98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949,48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949,48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Охват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профилакти-ческими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мероприя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тиями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-тельных организаций, родителей обучающихся и волонтеров,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Охват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ческими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мероприя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тиями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организаций, родителей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обучающихся и волонтеров,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0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Охват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ческими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мероприя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тиями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организаций, родителей обучающихся и волонтеров,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96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Охват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ческими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мероприя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тиями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тельных организаций, родителей обучающихся и волонтеров,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96"/>
        </w:trPr>
        <w:tc>
          <w:tcPr>
            <w:tcW w:w="8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2029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1 542,51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1 542,51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right w:val="singl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5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1. Охват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профилакти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ческими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мероприя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тиями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 обучающихся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тельных организаций, родителей обучающихся и волонтеров,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</w:tc>
        <w:tc>
          <w:tcP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6128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474"/>
        </w:trPr>
        <w:tc>
          <w:tcPr>
            <w:gridSpan w:val="11"/>
            <w:tcW w:w="14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психоактивных веществ среди подростков и молодежи ЗАТО Северск»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52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389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и молодежи ЗАТО Северск и связанных с этим правонарушений» подпрограммы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16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Мониторинг наркологической ситуации на заседаниях антинаркотической комиссии ЗАТО Северск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(до 31.12.2025),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7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наркотических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наркотических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7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Численность подростков, состоящих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ческом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КДНиЗП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94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1.1.1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Численность подростков, состоящих 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профилакти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ческом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учете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КДНиЗП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Администра-ции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чел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70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389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и молодежи ЗАТО Северск и связанных с этим правонарушений» подпрограммы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«Анализ ситуации с распространением алкоголизма, наркомании, токсикомании, ВИЧ-инфекции среди подростков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 молодежи ЗАТО Северск и связанных с этим правонарушений»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 наркотических веществ (взяты под наблюдение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впервые),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наркотических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Численность подростков,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состоящих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ческом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КДНиЗП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наркотических  веществ (взяты под наблюдение впервые),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наркотических 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 Численность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подростков, состоящих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ческом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КДНиЗП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наркотических  веществ (взяты под наблюдение впервые),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16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наркотических 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 Численность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подростков, состоящих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ческом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КДНиЗП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W w:w="8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наркотических  веществ (взяты под наблюдение впервые),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W w:w="8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наркотических 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W w:w="8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 Численность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подростков, состоящих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ческом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КДНиЗП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70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W w:w="1389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2 «Информирование подростков и молодежи о негативных последствиях употребления психоактивных веществ» подпрограммы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Основное мероприятие. Публикация в средствах массовой информации материалов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(печатных и видео) антинаркотической направленности (до 31.12.2025) , в т.ч.: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Северск, МАУ ЗАТО Северск «РЦО», Отдел социальной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поддержки населения Администрации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Администрации ЗАТО Северск,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посетителей целевого сайта 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-тике потреб-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психоактивных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68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 статей и рубрик, роликов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-ческой направлен-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Издание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распространение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информационных материалов (памяток, буклетов, плакатов) по профилактике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ВИЧ-инфекции как возможного последствия употребления наркотических веществ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образования,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Изготовление видеороликов антинаркотической направленности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Изготовле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видеоро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ликов,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1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Число прокатов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видеороликов,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6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2.1.3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Наполнение контента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целевого сайта по профилактике ПАВ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9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2.1.4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муниципальной антинаркотической конференции по противодействию потреблени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психоактивных веществ в подростковой и молодежной среде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образования,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Конфе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ренция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bottom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0"/>
            <w:tcBorders>
              <w:bottom w:val="single" w:color="auto" w:sz="4" w:space="0"/>
            </w:tcBorders>
            <w:tcW w:w="1389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Задача 2 «Информирование подростков и молодежи о негативных последствиях употребления психоактивных веществ» подпрограммы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«Информирование подростков и молодежи о негативных последствиях употребления психоактивных веществ»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648,84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648,84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Северск, МАУ ЗАТО Северск «РЦО», Отдел социальной поддержки населения Администрации ЗАТО Северск, 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 ЗАТО Северск,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посетителей целевого сайта по профилактике потребления психоактивных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информации статей и рубрик, роликов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-ческой направлен-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посетителей целевого сайта по профилактике потребления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психоактивных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статей и рубрик,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роликов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-ческой направлен-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посетителей целевого сайта по профилактике потребления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психоактивных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статей и рубрик,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роликов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-ческой направлен-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4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1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439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lef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304,42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307,42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95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посетителей целевого сайта по профилактике потребления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психоактивных веществ,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4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1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439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lef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95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статей и рубрик,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роликов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антинаркоти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-ческой направлен-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000000" w:sz="4" w:space="0"/>
            </w:tcBorders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5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подпрограмме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669,88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669,88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5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Доля молодежи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возрасте от 13 до 18 лет, прошедшей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(высочайшая вероятность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проявлений рискового поведения)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прошедших СПТ,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2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молодежи в возрасте от 13 до 18 лет, прошедшей 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(высочайшая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вероятность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проявлений рискового поведения)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от прошедших СПТ,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66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молодежи в возрасте от 13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 18 лет, прошедшей 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(высочайшая вероятность проявлений рискового поведения)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от прошедших СПТ,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77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1233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молодежи в возрасте от 13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 18 лет, прошедшей 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(высочайшая вероятность проявлений рискового поведения)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от прошедших СПТ,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77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1233"/>
        </w:trPr>
        <w:tc>
          <w:tcPr>
            <w:tcW w:w="81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304,42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304,42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Calibri" w:hAnsi="Calibri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молодежи в возрасте от 13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 18 лет, прошедшей 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(высочайшая вероятность проявлений рискового поведения)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от прошедших СПТ,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3,77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336"/>
        </w:trPr>
        <w:tc>
          <w:tcPr>
            <w:gridSpan w:val="11"/>
            <w:tcW w:w="14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 подпрограмма»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 подпрограмма» Программы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7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4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5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5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9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322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970,52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970,52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 Численность молодежи в возрасте от 13 до 18 лет, прошедшей 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(высочайшая вероятность проявлений рискового поведения)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170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377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 Численность молодежи в возрасте от 13 до 18 лет,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прошедшей 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(высочайшая вероятность проявлений рискового поведения)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65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886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886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 Численность молодежи в возрасте от 13 до 18 лет, прошедшей 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(высочайшая вероятность проявлений рискового поведения)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W w:w="8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 Численность молодежи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возрасте от 13 до 18 лет, прошедшей 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(высочайшая вероятность проявлений рискового поведения)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(прог-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4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1 846,93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6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1 846,93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 Численность молодежи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возрасте от 13 до 18 лет, прошедшей социально-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психологичес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(высочайшая вероятность проявлений рискового поведения)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140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850" w:left="1134" w:header="708" w:footer="332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26334587"/>
      <w:docPartObj>
        <w:docPartGallery w:val="Page Numbers (Top of Page)"/>
        <w:docPartUnique w:val="true"/>
      </w:docPartObj>
      <w:rPr/>
    </w:sdtPr>
    <w:sdtContent>
      <w:p>
        <w:pPr>
          <w:pStyle w:val="898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 xml:space="preserve">20</w:t>
        </w:r>
        <w:r>
          <w:rPr>
            <w:rFonts w:ascii="Times New Roman" w:hAnsi="Times New Roman"/>
            <w:sz w:val="24"/>
            <w:szCs w:val="24"/>
          </w:rPr>
          <w:fldChar w:fldCharType="end"/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</w:sdtContent>
  </w:sdt>
  <w:p>
    <w:pPr>
      <w:pStyle w:val="89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4"/>
    <w:next w:val="884"/>
    <w:link w:val="71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2">
    <w:name w:val="Heading 1 Char"/>
    <w:basedOn w:val="885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3">
    <w:name w:val="Heading 2"/>
    <w:basedOn w:val="884"/>
    <w:next w:val="884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4">
    <w:name w:val="Heading 2 Char"/>
    <w:basedOn w:val="885"/>
    <w:link w:val="713"/>
    <w:uiPriority w:val="9"/>
    <w:rPr>
      <w:rFonts w:ascii="Liberation Sans" w:hAnsi="Liberation Sans" w:eastAsia="Liberation Sans" w:cs="Liberation Sans"/>
      <w:sz w:val="34"/>
    </w:rPr>
  </w:style>
  <w:style w:type="paragraph" w:styleId="715">
    <w:name w:val="Heading 3"/>
    <w:basedOn w:val="884"/>
    <w:next w:val="884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6">
    <w:name w:val="Heading 3 Char"/>
    <w:basedOn w:val="885"/>
    <w:link w:val="71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7">
    <w:name w:val="Heading 4"/>
    <w:basedOn w:val="884"/>
    <w:next w:val="884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8">
    <w:name w:val="Heading 4 Char"/>
    <w:basedOn w:val="885"/>
    <w:link w:val="71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9">
    <w:name w:val="Heading 5"/>
    <w:basedOn w:val="884"/>
    <w:next w:val="884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>
    <w:name w:val="Heading 5 Char"/>
    <w:basedOn w:val="885"/>
    <w:link w:val="71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1">
    <w:name w:val="Heading 6"/>
    <w:basedOn w:val="884"/>
    <w:next w:val="884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2">
    <w:name w:val="Heading 6 Char"/>
    <w:basedOn w:val="885"/>
    <w:link w:val="72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3">
    <w:name w:val="Heading 7"/>
    <w:basedOn w:val="884"/>
    <w:next w:val="884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4">
    <w:name w:val="Heading 7 Char"/>
    <w:basedOn w:val="885"/>
    <w:link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5">
    <w:name w:val="Heading 8"/>
    <w:basedOn w:val="884"/>
    <w:next w:val="884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>
    <w:name w:val="Heading 8 Char"/>
    <w:basedOn w:val="885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7">
    <w:name w:val="Heading 9"/>
    <w:basedOn w:val="884"/>
    <w:next w:val="884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8">
    <w:name w:val="Heading 9 Char"/>
    <w:basedOn w:val="885"/>
    <w:link w:val="7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9">
    <w:name w:val="No Spacing"/>
    <w:uiPriority w:val="1"/>
    <w:qFormat/>
    <w:pPr>
      <w:spacing w:before="0" w:after="0" w:line="240" w:lineRule="auto"/>
    </w:pPr>
  </w:style>
  <w:style w:type="paragraph" w:styleId="730">
    <w:name w:val="Title"/>
    <w:basedOn w:val="884"/>
    <w:next w:val="884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>
    <w:name w:val="Title Char"/>
    <w:basedOn w:val="885"/>
    <w:link w:val="730"/>
    <w:uiPriority w:val="10"/>
    <w:rPr>
      <w:sz w:val="48"/>
      <w:szCs w:val="48"/>
    </w:rPr>
  </w:style>
  <w:style w:type="paragraph" w:styleId="732">
    <w:name w:val="Subtitle"/>
    <w:basedOn w:val="884"/>
    <w:next w:val="884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>
    <w:name w:val="Subtitle Char"/>
    <w:basedOn w:val="885"/>
    <w:link w:val="732"/>
    <w:uiPriority w:val="11"/>
    <w:rPr>
      <w:sz w:val="24"/>
      <w:szCs w:val="24"/>
    </w:rPr>
  </w:style>
  <w:style w:type="paragraph" w:styleId="734">
    <w:name w:val="Quote"/>
    <w:basedOn w:val="884"/>
    <w:next w:val="884"/>
    <w:link w:val="735"/>
    <w:uiPriority w:val="29"/>
    <w:qFormat/>
    <w:pPr>
      <w:ind w:left="720" w:right="720"/>
    </w:pPr>
    <w:rPr>
      <w:i/>
    </w:rPr>
  </w:style>
  <w:style w:type="character" w:styleId="735">
    <w:name w:val="Quote Char"/>
    <w:link w:val="734"/>
    <w:uiPriority w:val="29"/>
    <w:rPr>
      <w:i/>
    </w:rPr>
  </w:style>
  <w:style w:type="paragraph" w:styleId="736">
    <w:name w:val="Intense Quote"/>
    <w:basedOn w:val="884"/>
    <w:next w:val="884"/>
    <w:link w:val="7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>
    <w:name w:val="Intense Quote Char"/>
    <w:link w:val="736"/>
    <w:uiPriority w:val="30"/>
    <w:rPr>
      <w:i/>
    </w:rPr>
  </w:style>
  <w:style w:type="character" w:styleId="738">
    <w:name w:val="Header Char"/>
    <w:basedOn w:val="885"/>
    <w:link w:val="898"/>
    <w:uiPriority w:val="99"/>
  </w:style>
  <w:style w:type="character" w:styleId="739">
    <w:name w:val="Footer Char"/>
    <w:basedOn w:val="885"/>
    <w:link w:val="900"/>
    <w:uiPriority w:val="99"/>
  </w:style>
  <w:style w:type="paragraph" w:styleId="740">
    <w:name w:val="Caption"/>
    <w:basedOn w:val="884"/>
    <w:next w:val="884"/>
    <w:link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885"/>
    <w:link w:val="740"/>
    <w:uiPriority w:val="35"/>
    <w:rPr>
      <w:b/>
      <w:bCs/>
      <w:color w:val="4f81bd" w:themeColor="accent1"/>
      <w:sz w:val="18"/>
      <w:szCs w:val="18"/>
    </w:rPr>
  </w:style>
  <w:style w:type="table" w:styleId="742">
    <w:name w:val="Table Grid Light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Plain Table 1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4">
    <w:name w:val="Plain Table 2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>
    <w:name w:val="Grid Table 4 - Accent 1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1">
    <w:name w:val="Grid Table 4 - Accent 2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Grid Table 4 - Accent 3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3">
    <w:name w:val="Grid Table 4 - Accent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Grid Table 4 - Accent 5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5">
    <w:name w:val="Grid Table 4 - Accent 6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6">
    <w:name w:val="Grid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3">
    <w:name w:val="Grid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4">
    <w:name w:val="Grid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5">
    <w:name w:val="Grid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6">
    <w:name w:val="Grid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7">
    <w:name w:val="Grid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8">
    <w:name w:val="Grid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9">
    <w:name w:val="Grid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5">
    <w:name w:val="List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6">
    <w:name w:val="List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7">
    <w:name w:val="List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8">
    <w:name w:val="List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9">
    <w:name w:val="List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0">
    <w:name w:val="List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3">
    <w:name w:val="List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4">
    <w:name w:val="List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List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6">
    <w:name w:val="List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List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8">
    <w:name w:val="List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9">
    <w:name w:val="List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0">
    <w:name w:val="List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41">
    <w:name w:val="List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2">
    <w:name w:val="List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3">
    <w:name w:val="List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4">
    <w:name w:val="List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45">
    <w:name w:val="List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6">
    <w:name w:val="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8">
    <w:name w:val="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9">
    <w:name w:val="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0">
    <w:name w:val="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1">
    <w:name w:val="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52">
    <w:name w:val="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3">
    <w:name w:val="Bordered &amp; 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Bordered &amp; 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55">
    <w:name w:val="Bordered &amp; 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6">
    <w:name w:val="Bordered &amp; 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7">
    <w:name w:val="Bordered &amp; 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8">
    <w:name w:val="Bordered &amp; 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59">
    <w:name w:val="Bordered &amp; 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0">
    <w:name w:val="Bordered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1">
    <w:name w:val="Bordered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2">
    <w:name w:val="Bordered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3">
    <w:name w:val="Bordered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4">
    <w:name w:val="Bordered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5">
    <w:name w:val="Bordered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6">
    <w:name w:val="Bordered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7">
    <w:name w:val="footnote text"/>
    <w:basedOn w:val="884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>
    <w:name w:val="Footnote Text Char"/>
    <w:link w:val="867"/>
    <w:uiPriority w:val="99"/>
    <w:rPr>
      <w:sz w:val="18"/>
    </w:rPr>
  </w:style>
  <w:style w:type="character" w:styleId="869">
    <w:name w:val="footnote reference"/>
    <w:basedOn w:val="885"/>
    <w:uiPriority w:val="99"/>
    <w:unhideWhenUsed/>
    <w:rPr>
      <w:vertAlign w:val="superscript"/>
    </w:rPr>
  </w:style>
  <w:style w:type="paragraph" w:styleId="870">
    <w:name w:val="endnote text"/>
    <w:basedOn w:val="884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>
    <w:name w:val="Endnote Text Char"/>
    <w:link w:val="870"/>
    <w:uiPriority w:val="99"/>
    <w:rPr>
      <w:sz w:val="20"/>
    </w:rPr>
  </w:style>
  <w:style w:type="character" w:styleId="872">
    <w:name w:val="endnote reference"/>
    <w:basedOn w:val="885"/>
    <w:uiPriority w:val="99"/>
    <w:semiHidden/>
    <w:unhideWhenUsed/>
    <w:rPr>
      <w:vertAlign w:val="superscript"/>
    </w:rPr>
  </w:style>
  <w:style w:type="paragraph" w:styleId="873">
    <w:name w:val="toc 1"/>
    <w:basedOn w:val="884"/>
    <w:next w:val="884"/>
    <w:uiPriority w:val="39"/>
    <w:unhideWhenUsed/>
    <w:pPr>
      <w:ind w:left="0" w:right="0" w:firstLine="0"/>
      <w:spacing w:after="57"/>
    </w:pPr>
  </w:style>
  <w:style w:type="paragraph" w:styleId="874">
    <w:name w:val="toc 2"/>
    <w:basedOn w:val="884"/>
    <w:next w:val="884"/>
    <w:uiPriority w:val="39"/>
    <w:unhideWhenUsed/>
    <w:pPr>
      <w:ind w:left="283" w:right="0" w:firstLine="0"/>
      <w:spacing w:after="57"/>
    </w:pPr>
  </w:style>
  <w:style w:type="paragraph" w:styleId="875">
    <w:name w:val="toc 3"/>
    <w:basedOn w:val="884"/>
    <w:next w:val="884"/>
    <w:uiPriority w:val="39"/>
    <w:unhideWhenUsed/>
    <w:pPr>
      <w:ind w:left="567" w:right="0" w:firstLine="0"/>
      <w:spacing w:after="57"/>
    </w:pPr>
  </w:style>
  <w:style w:type="paragraph" w:styleId="876">
    <w:name w:val="toc 4"/>
    <w:basedOn w:val="884"/>
    <w:next w:val="884"/>
    <w:uiPriority w:val="39"/>
    <w:unhideWhenUsed/>
    <w:pPr>
      <w:ind w:left="850" w:right="0" w:firstLine="0"/>
      <w:spacing w:after="57"/>
    </w:pPr>
  </w:style>
  <w:style w:type="paragraph" w:styleId="877">
    <w:name w:val="toc 5"/>
    <w:basedOn w:val="884"/>
    <w:next w:val="884"/>
    <w:uiPriority w:val="39"/>
    <w:unhideWhenUsed/>
    <w:pPr>
      <w:ind w:left="1134" w:right="0" w:firstLine="0"/>
      <w:spacing w:after="57"/>
    </w:pPr>
  </w:style>
  <w:style w:type="paragraph" w:styleId="878">
    <w:name w:val="toc 6"/>
    <w:basedOn w:val="884"/>
    <w:next w:val="884"/>
    <w:uiPriority w:val="39"/>
    <w:unhideWhenUsed/>
    <w:pPr>
      <w:ind w:left="1417" w:right="0" w:firstLine="0"/>
      <w:spacing w:after="57"/>
    </w:pPr>
  </w:style>
  <w:style w:type="paragraph" w:styleId="879">
    <w:name w:val="toc 7"/>
    <w:basedOn w:val="884"/>
    <w:next w:val="884"/>
    <w:uiPriority w:val="39"/>
    <w:unhideWhenUsed/>
    <w:pPr>
      <w:ind w:left="1701" w:right="0" w:firstLine="0"/>
      <w:spacing w:after="57"/>
    </w:pPr>
  </w:style>
  <w:style w:type="paragraph" w:styleId="880">
    <w:name w:val="toc 8"/>
    <w:basedOn w:val="884"/>
    <w:next w:val="884"/>
    <w:uiPriority w:val="39"/>
    <w:unhideWhenUsed/>
    <w:pPr>
      <w:ind w:left="1984" w:right="0" w:firstLine="0"/>
      <w:spacing w:after="57"/>
    </w:pPr>
  </w:style>
  <w:style w:type="paragraph" w:styleId="881">
    <w:name w:val="toc 9"/>
    <w:basedOn w:val="884"/>
    <w:next w:val="884"/>
    <w:uiPriority w:val="39"/>
    <w:unhideWhenUsed/>
    <w:pPr>
      <w:ind w:left="2268" w:right="0" w:firstLine="0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884"/>
    <w:next w:val="884"/>
    <w:uiPriority w:val="99"/>
    <w:unhideWhenUsed/>
    <w:pPr>
      <w:spacing w:after="0" w:afterAutospacing="0"/>
    </w:pPr>
  </w:style>
  <w:style w:type="paragraph" w:styleId="884" w:default="1">
    <w:name w:val="Normal"/>
    <w:qFormat/>
  </w:style>
  <w:style w:type="character" w:styleId="885" w:default="1">
    <w:name w:val="Default Paragraph Font"/>
    <w:uiPriority w:val="1"/>
    <w:semiHidden/>
    <w:unhideWhenUsed/>
  </w:style>
  <w:style w:type="table" w:styleId="8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7" w:default="1">
    <w:name w:val="No List"/>
    <w:uiPriority w:val="99"/>
    <w:semiHidden/>
    <w:unhideWhenUsed/>
  </w:style>
  <w:style w:type="numbering" w:styleId="888" w:customStyle="1">
    <w:name w:val="Нет списка1"/>
    <w:next w:val="887"/>
    <w:uiPriority w:val="99"/>
    <w:semiHidden/>
    <w:unhideWhenUsed/>
  </w:style>
  <w:style w:type="paragraph" w:styleId="889" w:customStyle="1">
    <w:name w:val="ConsPlusNormal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0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91" w:customStyle="1">
    <w:name w:val="ConsPlusTitle"/>
    <w:uiPriority w:val="99"/>
    <w:pPr>
      <w:spacing w:after="0" w:line="240" w:lineRule="auto"/>
      <w:widowControl w:val="off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styleId="892" w:customStyle="1">
    <w:name w:val="ConsPlusCell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93" w:customStyle="1">
    <w:name w:val="ConsPlusDocList"/>
    <w:uiPriority w:val="99"/>
    <w:pPr>
      <w:spacing w:after="0" w:line="240" w:lineRule="auto"/>
      <w:widowControl w:val="off"/>
    </w:pPr>
    <w:rPr>
      <w:rFonts w:ascii="Tahoma" w:hAnsi="Tahoma" w:eastAsia="Times New Roman" w:cs="Tahoma"/>
      <w:sz w:val="18"/>
      <w:szCs w:val="18"/>
      <w:lang w:eastAsia="ru-RU"/>
    </w:rPr>
  </w:style>
  <w:style w:type="paragraph" w:styleId="894" w:customStyle="1">
    <w:name w:val="ConsPlusTitlePage"/>
    <w:uiPriority w:val="99"/>
    <w:pPr>
      <w:spacing w:after="0" w:line="240" w:lineRule="auto"/>
      <w:widowControl w:val="off"/>
    </w:pPr>
    <w:rPr>
      <w:rFonts w:ascii="Tahoma" w:hAnsi="Tahoma" w:eastAsia="Times New Roman" w:cs="Tahoma"/>
      <w:sz w:val="24"/>
      <w:szCs w:val="24"/>
      <w:lang w:eastAsia="ru-RU"/>
    </w:rPr>
  </w:style>
  <w:style w:type="paragraph" w:styleId="895" w:customStyle="1">
    <w:name w:val="ConsPlusJurTerm"/>
    <w:uiPriority w:val="9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6" w:customStyle="1">
    <w:name w:val="ConsPlusTextList"/>
    <w:uiPriority w:val="9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7" w:customStyle="1">
    <w:name w:val="ConsPlusTextList1"/>
    <w:uiPriority w:val="9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8">
    <w:name w:val="Header"/>
    <w:basedOn w:val="884"/>
    <w:link w:val="899"/>
    <w:uiPriority w:val="99"/>
    <w:unhideWhenUsed/>
    <w:pPr>
      <w:tabs>
        <w:tab w:val="center" w:pos="4677" w:leader="none"/>
        <w:tab w:val="right" w:pos="9355" w:leader="none"/>
      </w:tabs>
    </w:pPr>
    <w:rPr>
      <w:rFonts w:ascii="Calibri" w:hAnsi="Calibri" w:eastAsia="Times New Roman" w:cs="Times New Roman"/>
      <w:lang w:eastAsia="ru-RU"/>
    </w:rPr>
  </w:style>
  <w:style w:type="character" w:styleId="899" w:customStyle="1">
    <w:name w:val="Верхний колонтитул Знак"/>
    <w:basedOn w:val="885"/>
    <w:link w:val="898"/>
    <w:uiPriority w:val="99"/>
    <w:rPr>
      <w:rFonts w:ascii="Calibri" w:hAnsi="Calibri" w:eastAsia="Times New Roman" w:cs="Times New Roman"/>
      <w:lang w:eastAsia="ru-RU"/>
    </w:rPr>
  </w:style>
  <w:style w:type="paragraph" w:styleId="900">
    <w:name w:val="Footer"/>
    <w:basedOn w:val="884"/>
    <w:link w:val="901"/>
    <w:uiPriority w:val="99"/>
    <w:unhideWhenUsed/>
    <w:pPr>
      <w:tabs>
        <w:tab w:val="center" w:pos="4677" w:leader="none"/>
        <w:tab w:val="right" w:pos="9355" w:leader="none"/>
      </w:tabs>
    </w:pPr>
    <w:rPr>
      <w:rFonts w:ascii="Calibri" w:hAnsi="Calibri" w:eastAsia="Times New Roman" w:cs="Times New Roman"/>
      <w:lang w:eastAsia="ru-RU"/>
    </w:rPr>
  </w:style>
  <w:style w:type="character" w:styleId="901" w:customStyle="1">
    <w:name w:val="Нижний колонтитул Знак"/>
    <w:basedOn w:val="885"/>
    <w:link w:val="900"/>
    <w:uiPriority w:val="99"/>
    <w:rPr>
      <w:rFonts w:ascii="Calibri" w:hAnsi="Calibri" w:eastAsia="Times New Roman" w:cs="Times New Roman"/>
      <w:lang w:eastAsia="ru-RU"/>
    </w:rPr>
  </w:style>
  <w:style w:type="character" w:styleId="902">
    <w:name w:val="Hyperlink"/>
    <w:basedOn w:val="885"/>
    <w:uiPriority w:val="99"/>
    <w:semiHidden/>
    <w:unhideWhenUsed/>
    <w:rPr>
      <w:rFonts w:cs="Times New Roman"/>
      <w:color w:val="0000ff"/>
      <w:u w:val="single"/>
    </w:rPr>
  </w:style>
  <w:style w:type="character" w:styleId="903">
    <w:name w:val="FollowedHyperlink"/>
    <w:basedOn w:val="885"/>
    <w:uiPriority w:val="99"/>
    <w:semiHidden/>
    <w:unhideWhenUsed/>
    <w:rPr>
      <w:rFonts w:cs="Times New Roman"/>
      <w:color w:val="800080"/>
      <w:u w:val="single"/>
    </w:rPr>
  </w:style>
  <w:style w:type="paragraph" w:styleId="904" w:customStyle="1">
    <w:name w:val="xl66"/>
    <w:basedOn w:val="884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5" w:customStyle="1">
    <w:name w:val="xl67"/>
    <w:basedOn w:val="884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6" w:customStyle="1">
    <w:name w:val="xl68"/>
    <w:basedOn w:val="884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7" w:customStyle="1">
    <w:name w:val="xl69"/>
    <w:basedOn w:val="884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08">
    <w:name w:val="Table Grid"/>
    <w:basedOn w:val="886"/>
    <w:uiPriority w:val="39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9" w:customStyle="1">
    <w:name w:val="xl65"/>
    <w:basedOn w:val="884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0" w:customStyle="1">
    <w:name w:val="xl70"/>
    <w:basedOn w:val="884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1" w:customStyle="1">
    <w:name w:val="xl71"/>
    <w:basedOn w:val="884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2" w:customStyle="1">
    <w:name w:val="xl64"/>
    <w:basedOn w:val="884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13" w:customStyle="1">
    <w:name w:val="Сетка таблицы1"/>
    <w:basedOn w:val="886"/>
    <w:next w:val="908"/>
    <w:pPr>
      <w:spacing w:after="0" w:line="240" w:lineRule="auto"/>
    </w:pPr>
    <w:rPr>
      <w:rFonts w:ascii="Calibri" w:hAnsi="Calibri" w:eastAsia="Times New Roman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4" w:customStyle="1">
    <w:name w:val="xl63"/>
    <w:basedOn w:val="884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5">
    <w:name w:val="Balloon Text"/>
    <w:basedOn w:val="884"/>
    <w:link w:val="916"/>
    <w:uiPriority w:val="99"/>
    <w:semiHidden/>
    <w:unhideWhenUsed/>
    <w:pPr>
      <w:spacing w:after="0" w:line="240" w:lineRule="auto"/>
    </w:pPr>
    <w:rPr>
      <w:rFonts w:ascii="Segoe UI" w:hAnsi="Segoe UI" w:eastAsia="Times New Roman" w:cs="Segoe UI"/>
      <w:sz w:val="18"/>
      <w:szCs w:val="18"/>
      <w:lang w:eastAsia="ru-RU"/>
    </w:rPr>
  </w:style>
  <w:style w:type="character" w:styleId="916" w:customStyle="1">
    <w:name w:val="Текст выноски Знак"/>
    <w:basedOn w:val="885"/>
    <w:link w:val="915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table" w:styleId="917" w:customStyle="1">
    <w:name w:val="Сетка таблицы2"/>
    <w:basedOn w:val="886"/>
    <w:next w:val="908"/>
    <w:pPr>
      <w:spacing w:after="0" w:line="240" w:lineRule="auto"/>
    </w:pPr>
    <w:rPr>
      <w:rFonts w:ascii="Calibri" w:hAnsi="Calibri" w:eastAsia="Times New Roman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8" w:customStyle="1">
    <w:name w:val="Сетка таблицы21"/>
    <w:basedOn w:val="886"/>
    <w:next w:val="90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9">
    <w:name w:val="List Paragraph"/>
    <w:basedOn w:val="884"/>
    <w:uiPriority w:val="34"/>
    <w:qFormat/>
    <w:pPr>
      <w:contextualSpacing/>
      <w:ind w:left="720"/>
    </w:pPr>
    <w:rPr>
      <w:rFonts w:ascii="Calibri" w:hAnsi="Calibri" w:eastAsia="Times New Roman" w:cs="Times New Roman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Samokrutov</cp:lastModifiedBy>
  <cp:revision>8</cp:revision>
  <dcterms:created xsi:type="dcterms:W3CDTF">2026-03-16T03:13:00Z</dcterms:created>
  <dcterms:modified xsi:type="dcterms:W3CDTF">2026-09-28T08:04:39Z</dcterms:modified>
</cp:coreProperties>
</file>