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spacing w:before="120" w:line="276" w:lineRule="auto"/>
        <w:rPr>
          <w:rFonts w:ascii="Times New Roman" w:hAnsi="Times New Roman"/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0" allowOverlap="1">
                <wp:simplePos x="0" y="0"/>
                <wp:positionH relativeFrom="column">
                  <wp:posOffset>2834005</wp:posOffset>
                </wp:positionH>
                <wp:positionV relativeFrom="paragraph">
                  <wp:posOffset>-9524</wp:posOffset>
                </wp:positionV>
                <wp:extent cx="530225" cy="664845"/>
                <wp:effectExtent l="0" t="0" r="0" b="0"/>
                <wp:wrapTight wrapText="bothSides">
                  <wp:wrapPolygon edited="1">
                    <wp:start x="-386" y="0"/>
                    <wp:lineTo x="-386" y="21291"/>
                    <wp:lineTo x="21600" y="21291"/>
                    <wp:lineTo x="21600" y="0"/>
                    <wp:lineTo x="-386" y="0"/>
                  </wp:wrapPolygon>
                </wp:wrapTight>
                <wp:docPr id="1" name="_x0000_s102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530225" cy="664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fals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wrapcoords="-1786 0 -1786 98569 100000 98569 100000 0 -1786 0" stroked="f">
                <v:path textboxrect="0,0,0,0"/>
                <w10:wrap type="tight"/>
                <v:imagedata r:id="rId12" o:title=""/>
              </v:shape>
            </w:pict>
          </mc:Fallback>
        </mc:AlternateContent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jc w:val="center"/>
        <w:spacing w:line="276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  <w:r>
        <w:rPr>
          <w:rFonts w:ascii="Times New Roman" w:hAnsi="Times New Roman"/>
          <w:b/>
          <w:sz w:val="24"/>
        </w:rPr>
      </w:r>
      <w:r>
        <w:rPr>
          <w:rFonts w:ascii="Times New Roman" w:hAnsi="Times New Roman"/>
          <w:b/>
          <w:sz w:val="24"/>
        </w:rPr>
      </w:r>
    </w:p>
    <w:p>
      <w:pPr>
        <w:jc w:val="center"/>
        <w:spacing w:line="276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  <w:r>
        <w:rPr>
          <w:rFonts w:ascii="Times New Roman" w:hAnsi="Times New Roman"/>
          <w:b/>
          <w:sz w:val="24"/>
        </w:rPr>
      </w:r>
      <w:r>
        <w:rPr>
          <w:rFonts w:ascii="Times New Roman" w:hAnsi="Times New Roman"/>
          <w:b/>
          <w:sz w:val="24"/>
        </w:rPr>
      </w:r>
    </w:p>
    <w:p>
      <w:pPr>
        <w:pStyle w:val="698"/>
        <w:spacing w:before="120" w:after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АДМИНИСТРАЦИЯ ЗАТО СЕВЕРСК</w:t>
      </w:r>
      <w:r>
        <w:rPr>
          <w:rFonts w:ascii="Times New Roman" w:hAnsi="Times New Roman"/>
          <w:szCs w:val="28"/>
        </w:rPr>
      </w:r>
      <w:r>
        <w:rPr>
          <w:rFonts w:ascii="Times New Roman" w:hAnsi="Times New Roman"/>
          <w:szCs w:val="28"/>
        </w:rPr>
      </w:r>
    </w:p>
    <w:p>
      <w:pPr>
        <w:pStyle w:val="698"/>
        <w:spacing w:before="120" w:after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ПОСТАНОВЛЕНИЕ</w:t>
      </w:r>
      <w:r>
        <w:rPr>
          <w:rFonts w:ascii="Times New Roman" w:hAnsi="Times New Roman"/>
          <w:szCs w:val="28"/>
        </w:rPr>
      </w:r>
      <w:r>
        <w:rPr>
          <w:rFonts w:ascii="Times New Roman" w:hAnsi="Times New Roman"/>
          <w:szCs w:val="28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337"/>
        <w:gridCol w:w="5575"/>
        <w:gridCol w:w="1619"/>
      </w:tblGrid>
      <w:tr>
        <w:tblPrEx/>
        <w:trPr/>
        <w:tc>
          <w:tcPr>
            <w:tcBorders>
              <w:bottom w:val="single" w:color="000000" w:sz="4" w:space="0"/>
            </w:tcBorders>
            <w:tcW w:w="234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58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162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  <w:r>
        <w:rPr>
          <w:rFonts w:ascii="Times New Roman" w:hAnsi="Times New Roman"/>
          <w:sz w:val="22"/>
          <w:szCs w:val="22"/>
        </w:rPr>
      </w:r>
      <w:r>
        <w:rPr>
          <w:rFonts w:ascii="Times New Roman" w:hAnsi="Times New Roman"/>
          <w:sz w:val="22"/>
          <w:szCs w:val="22"/>
        </w:rPr>
      </w:r>
    </w:p>
    <w:p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  <w:r>
        <w:rPr>
          <w:rFonts w:ascii="Times New Roman" w:hAnsi="Times New Roman"/>
          <w:sz w:val="22"/>
          <w:szCs w:val="22"/>
        </w:rPr>
      </w:r>
      <w:r>
        <w:rPr>
          <w:rFonts w:ascii="Times New Roman" w:hAnsi="Times New Roman"/>
          <w:sz w:val="22"/>
          <w:szCs w:val="22"/>
        </w:rPr>
      </w:r>
    </w:p>
    <w:tbl>
      <w:tblPr>
        <w:tblpPr w:horzAnchor="margin" w:tblpX="936" w:vertAnchor="text" w:tblpY="-86" w:leftFromText="180" w:topFromText="0" w:rightFromText="180" w:bottomFromText="0"/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802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 внесении изменения в постановление Администрации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ЗАТО Северск от 30.12.2025 № 3155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-па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49"/>
        <w:spacing w:before="0"/>
        <w:widowControl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936" w:vertAnchor="text" w:tblpY="-86" w:leftFromText="180" w:topFromText="0" w:rightFromText="180" w:bottomFromText="0"/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802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749"/>
        <w:spacing w:before="0"/>
        <w:widowControl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 w:line="240" w:lineRule="auto"/>
        <w:shd w:val="clear" w:color="ffffff" w:fill="ffffff"/>
        <w:rPr>
          <w:rFonts w:ascii="PT Astra Serif" w:hAnsi="PT Astra Serif" w:cs="PT Astra Serif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212529"/>
          <w:sz w:val="24"/>
          <w:szCs w:val="24"/>
        </w:rPr>
        <w:t xml:space="preserve">В соответствии со статьей 16 Федерального закона от 6 октября 2003 года № 131-ФЗ «Об общих принципах организации местного самоуправления Российской Федерации», решением Думы ЗАТО Северск от 25.12.2025 № 6/1 «О бюджете ЗАТО Северск на 2026 год и на плановый</w:t>
      </w:r>
      <w:r>
        <w:rPr>
          <w:rFonts w:ascii="PT Astra Serif" w:hAnsi="PT Astra Serif" w:eastAsia="PT Astra Serif" w:cs="PT Astra Serif"/>
          <w:color w:val="212529"/>
          <w:sz w:val="24"/>
          <w:szCs w:val="24"/>
        </w:rPr>
        <w:t xml:space="preserve"> период 2027 и 2028 годов», постановлением Администрации ЗАТО Северск от 24.09.2018 № 1797 «Об утверждении Порядка принятия решений о разработке муниципальных программ ЗАТО Северск Томской области, их формирования и реализации»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ПОСТАНОВЛЯЕТ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1. Внести в постановление Администрации ЗАТО Северск от 30.12.2025 № 3155-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па</w:t>
      </w:r>
      <w:r>
        <w:rPr>
          <w:rFonts w:ascii="PT Astra Serif" w:hAnsi="PT Astra Serif" w:eastAsia="PT Astra Serif" w:cs="PT Astra Serif"/>
          <w:sz w:val="24"/>
          <w:szCs w:val="24"/>
        </w:rPr>
        <w:br/>
        <w:t xml:space="preserve">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 утверждении муниципальной программы «Развитие образования в ЗАТО Северск»</w:t>
      </w:r>
      <w:r>
        <w:rPr>
          <w:rFonts w:ascii="PT Astra Serif" w:hAnsi="PT Astra Serif" w:eastAsia="PT Astra Serif" w:cs="PT Astra Serif"/>
          <w:sz w:val="24"/>
          <w:szCs w:val="24"/>
        </w:rPr>
        <w:br/>
        <w:t xml:space="preserve">на 2026 - 2030 годы» следующие изменения: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</w:r>
    </w:p>
    <w:p>
      <w:pPr>
        <w:ind w:firstLine="709"/>
        <w:jc w:val="both"/>
        <w:tabs>
          <w:tab w:val="left" w:pos="9459" w:leader="none"/>
        </w:tabs>
        <w:rPr>
          <w:rFonts w:ascii="PT Astra Serif" w:hAnsi="PT Astra Serif" w:cs="PT Astra Serif"/>
          <w:color w:val="000000" w:themeColor="text1"/>
          <w:sz w:val="24"/>
          <w:szCs w:val="24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в муниципальной программе «Развитие образования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Северск»</w:t>
        <w:br/>
        <w:t xml:space="preserve">на 2026 - 2030 годы, утвержденной указанным постановлением (далее – Программа):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none"/>
        </w:rPr>
      </w:r>
    </w:p>
    <w:p>
      <w:pPr>
        <w:ind w:firstLine="709"/>
        <w:jc w:val="both"/>
        <w:tabs>
          <w:tab w:val="left" w:pos="9459" w:leader="none"/>
        </w:tabs>
        <w:rPr>
          <w:rFonts w:ascii="PT Astra Serif" w:hAnsi="PT Astra Serif" w:cs="PT Astra Serif"/>
          <w:color w:val="000000" w:themeColor="text1"/>
          <w:sz w:val="24"/>
          <w:szCs w:val="24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1) паспорт Программы изложить в новой редакции согласно приложению 1;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none"/>
        </w:rPr>
      </w:r>
    </w:p>
    <w:p>
      <w:pPr>
        <w:ind w:firstLine="709"/>
        <w:jc w:val="both"/>
        <w:tabs>
          <w:tab w:val="left" w:pos="9459" w:leader="none"/>
        </w:tabs>
        <w:rPr>
          <w:rFonts w:ascii="PT Astra Serif" w:hAnsi="PT Astra Serif" w:cs="PT Astra Serif"/>
          <w:color w:val="000000" w:themeColor="text1"/>
          <w:sz w:val="24"/>
          <w:szCs w:val="24"/>
        </w:rPr>
        <w:outlineLvl w:val="0"/>
      </w:pPr>
      <w:r>
        <w:rPr>
          <w:rFonts w:ascii="PT Astra Serif" w:hAnsi="PT Astra Serif" w:eastAsia="PT Astra Serif" w:cs="PT Astra Serif"/>
          <w:color w:val="212529"/>
          <w:sz w:val="24"/>
          <w:szCs w:val="24"/>
          <w:highlight w:val="white"/>
        </w:rPr>
        <w:t xml:space="preserve">2)</w:t>
      </w:r>
      <w:r>
        <w:rPr>
          <w:rFonts w:ascii="PT Astra Serif" w:hAnsi="PT Astra Serif" w:eastAsia="PT Astra Serif" w:cs="PT Astra Serif"/>
          <w:color w:val="212529"/>
          <w:sz w:val="24"/>
          <w:szCs w:val="24"/>
          <w:highlight w:val="white"/>
        </w:rPr>
        <w:t xml:space="preserve"> </w:t>
      </w:r>
      <w:r>
        <w:rPr>
          <w:rFonts w:ascii="PT Astra Serif" w:hAnsi="PT Astra Serif" w:eastAsia="PT Astra Serif" w:cs="PT Astra Serif"/>
          <w:color w:val="212529"/>
          <w:sz w:val="24"/>
          <w:szCs w:val="24"/>
          <w:highlight w:val="white"/>
        </w:rPr>
        <w:t xml:space="preserve">приложение 6 Программы изложить в новой редакции согласно приложению 2.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pStyle w:val="908"/>
        <w:ind w:firstLine="709"/>
        <w:jc w:val="both"/>
        <w:spacing w:before="0" w:beforeAutospacing="0" w:after="0" w:afterAutospacing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Опублико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tabs>
          <w:tab w:val="right" w:pos="963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tabs>
          <w:tab w:val="right" w:pos="963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tabs>
          <w:tab w:val="right" w:pos="963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tabs>
          <w:tab w:val="right" w:pos="963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Мэр ЗАТО Северск </w:t>
      </w:r>
      <w:r>
        <w:rPr>
          <w:rFonts w:ascii="PT Astra Serif" w:hAnsi="PT Astra Serif" w:eastAsia="PT Astra Serif" w:cs="PT Astra Serif"/>
          <w:sz w:val="24"/>
          <w:szCs w:val="24"/>
        </w:rPr>
        <w:tab/>
      </w:r>
      <w:r>
        <w:rPr>
          <w:rFonts w:ascii="PT Astra Serif" w:hAnsi="PT Astra Serif" w:eastAsia="PT Astra Serif" w:cs="PT Astra Serif"/>
          <w:sz w:val="24"/>
          <w:szCs w:val="24"/>
        </w:rPr>
        <w:t xml:space="preserve">Н.В.Диденко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oddPage"/>
      <w:pgSz w:w="11907" w:h="16840" w:orient="portrait"/>
      <w:pgMar w:top="737" w:right="567" w:bottom="1134" w:left="1701" w:header="720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Calibri">
    <w:panose1 w:val="020F0502020204030204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Liberation Sans">
    <w:panose1 w:val="020B0604020202020204"/>
  </w:font>
  <w:font w:name="Times New Roman CYR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7"/>
    </w:pPr>
    <w:r>
      <w:t xml:space="preserve">Внутренний номер: 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5"/>
      <w:jc w:val="center"/>
      <w:rPr>
        <w:sz w:val="24"/>
        <w:szCs w:val="24"/>
        <w:lang w:val="ru-RU"/>
      </w:rPr>
    </w:pPr>
    <w:r>
      <w:rPr>
        <w:sz w:val="24"/>
        <w:szCs w:val="24"/>
        <w:lang w:val="ru-RU"/>
      </w:rPr>
      <w:t xml:space="preserve">2</w:t>
    </w:r>
    <w:r>
      <w:rPr>
        <w:sz w:val="24"/>
        <w:szCs w:val="24"/>
        <w:lang w:val="ru-RU"/>
      </w:rPr>
    </w:r>
    <w:r>
      <w:rPr>
        <w:sz w:val="24"/>
        <w:szCs w:val="24"/>
        <w:lang w:val="ru-RU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right"/>
      <w:spacing w:before="120"/>
      <w:rPr>
        <w:sz w:val="32"/>
        <w:szCs w:val="32"/>
      </w:rPr>
    </w:pPr>
    <w:r>
      <w:rPr>
        <w:rFonts w:ascii="Times New Roman" w:hAnsi="Times New Roman"/>
      </w:rPr>
      <w:t xml:space="preserve">ПРОЕКТ </w:t>
    </w:r>
    <w:r>
      <w:rPr>
        <w:sz w:val="32"/>
        <w:szCs w:val="32"/>
      </w:rPr>
    </w:r>
    <w:r>
      <w:rPr>
        <w:sz w:val="32"/>
        <w:szCs w:val="32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7" w:default="1">
    <w:name w:val="Normal"/>
    <w:qFormat/>
    <w:rPr>
      <w:rFonts w:ascii="Times New Roman CYR" w:hAnsi="Times New Roman CYR"/>
      <w:lang w:eastAsia="ru-RU"/>
    </w:rPr>
  </w:style>
  <w:style w:type="paragraph" w:styleId="698">
    <w:name w:val="Heading 1"/>
    <w:basedOn w:val="697"/>
    <w:next w:val="697"/>
    <w:link w:val="726"/>
    <w:qFormat/>
    <w:pPr>
      <w:jc w:val="center"/>
      <w:keepNext/>
      <w:outlineLvl w:val="0"/>
    </w:pPr>
    <w:rPr>
      <w:b/>
      <w:sz w:val="28"/>
    </w:rPr>
  </w:style>
  <w:style w:type="paragraph" w:styleId="699">
    <w:name w:val="Heading 2"/>
    <w:basedOn w:val="697"/>
    <w:next w:val="697"/>
    <w:link w:val="72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00">
    <w:name w:val="Heading 3"/>
    <w:basedOn w:val="697"/>
    <w:next w:val="697"/>
    <w:link w:val="728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01">
    <w:name w:val="Heading 4"/>
    <w:basedOn w:val="697"/>
    <w:next w:val="697"/>
    <w:link w:val="729"/>
    <w:qFormat/>
    <w:pPr>
      <w:keepNext/>
      <w:spacing w:before="120"/>
      <w:outlineLvl w:val="3"/>
    </w:pPr>
    <w:rPr>
      <w:sz w:val="24"/>
    </w:rPr>
  </w:style>
  <w:style w:type="paragraph" w:styleId="702">
    <w:name w:val="Heading 5"/>
    <w:basedOn w:val="697"/>
    <w:next w:val="697"/>
    <w:link w:val="730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03">
    <w:name w:val="Heading 6"/>
    <w:basedOn w:val="697"/>
    <w:next w:val="697"/>
    <w:link w:val="731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04">
    <w:name w:val="Heading 7"/>
    <w:basedOn w:val="697"/>
    <w:next w:val="697"/>
    <w:link w:val="73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05">
    <w:name w:val="Heading 8"/>
    <w:basedOn w:val="697"/>
    <w:next w:val="697"/>
    <w:link w:val="733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06">
    <w:name w:val="Heading 9"/>
    <w:basedOn w:val="697"/>
    <w:next w:val="697"/>
    <w:link w:val="734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07" w:default="1">
    <w:name w:val="Default Paragraph Font"/>
    <w:uiPriority w:val="1"/>
    <w:semiHidden/>
    <w:unhideWhenUsed/>
  </w:style>
  <w:style w:type="table" w:styleId="70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9" w:default="1">
    <w:name w:val="No List"/>
    <w:uiPriority w:val="99"/>
    <w:semiHidden/>
    <w:unhideWhenUsed/>
  </w:style>
  <w:style w:type="character" w:styleId="710" w:customStyle="1">
    <w:name w:val="Heading 1 Char"/>
    <w:basedOn w:val="707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11" w:customStyle="1">
    <w:name w:val="Heading 2 Char"/>
    <w:basedOn w:val="707"/>
    <w:uiPriority w:val="9"/>
    <w:rPr>
      <w:rFonts w:ascii="Liberation Sans" w:hAnsi="Liberation Sans" w:eastAsia="Liberation Sans" w:cs="Liberation Sans"/>
      <w:sz w:val="34"/>
    </w:rPr>
  </w:style>
  <w:style w:type="character" w:styleId="712" w:customStyle="1">
    <w:name w:val="Heading 3 Char"/>
    <w:basedOn w:val="707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13" w:customStyle="1">
    <w:name w:val="Heading 4 Char"/>
    <w:basedOn w:val="70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4" w:customStyle="1">
    <w:name w:val="Heading 5 Char"/>
    <w:basedOn w:val="70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5" w:customStyle="1">
    <w:name w:val="Heading 6 Char"/>
    <w:basedOn w:val="70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6" w:customStyle="1">
    <w:name w:val="Heading 7 Char"/>
    <w:basedOn w:val="70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7" w:customStyle="1">
    <w:name w:val="Heading 8 Char"/>
    <w:basedOn w:val="70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18" w:customStyle="1">
    <w:name w:val="Heading 9 Char"/>
    <w:basedOn w:val="70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19" w:customStyle="1">
    <w:name w:val="Title Char"/>
    <w:basedOn w:val="707"/>
    <w:uiPriority w:val="10"/>
    <w:rPr>
      <w:sz w:val="48"/>
      <w:szCs w:val="48"/>
    </w:rPr>
  </w:style>
  <w:style w:type="character" w:styleId="720" w:customStyle="1">
    <w:name w:val="Subtitle Char"/>
    <w:basedOn w:val="707"/>
    <w:uiPriority w:val="11"/>
    <w:rPr>
      <w:sz w:val="24"/>
      <w:szCs w:val="24"/>
    </w:rPr>
  </w:style>
  <w:style w:type="character" w:styleId="721" w:customStyle="1">
    <w:name w:val="Quote Char"/>
    <w:uiPriority w:val="29"/>
    <w:rPr>
      <w:i/>
    </w:rPr>
  </w:style>
  <w:style w:type="character" w:styleId="722" w:customStyle="1">
    <w:name w:val="Intense Quote Char"/>
    <w:uiPriority w:val="30"/>
    <w:rPr>
      <w:i/>
    </w:rPr>
  </w:style>
  <w:style w:type="character" w:styleId="723" w:customStyle="1">
    <w:name w:val="Caption Char"/>
    <w:basedOn w:val="707"/>
    <w:uiPriority w:val="35"/>
    <w:rPr>
      <w:b/>
      <w:bCs/>
      <w:color w:val="4f81bd" w:themeColor="accent1"/>
      <w:sz w:val="18"/>
      <w:szCs w:val="18"/>
    </w:rPr>
  </w:style>
  <w:style w:type="character" w:styleId="724" w:customStyle="1">
    <w:name w:val="Footnote Text Char"/>
    <w:uiPriority w:val="99"/>
    <w:rPr>
      <w:sz w:val="18"/>
    </w:rPr>
  </w:style>
  <w:style w:type="character" w:styleId="725" w:customStyle="1">
    <w:name w:val="Endnote Text Char"/>
    <w:uiPriority w:val="99"/>
    <w:rPr>
      <w:sz w:val="20"/>
    </w:rPr>
  </w:style>
  <w:style w:type="character" w:styleId="726" w:customStyle="1">
    <w:name w:val="Заголовок 1 Знак"/>
    <w:link w:val="698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27" w:customStyle="1">
    <w:name w:val="Заголовок 2 Знак"/>
    <w:link w:val="699"/>
    <w:uiPriority w:val="9"/>
    <w:rPr>
      <w:rFonts w:ascii="Liberation Sans" w:hAnsi="Liberation Sans" w:eastAsia="Liberation Sans" w:cs="Liberation Sans"/>
      <w:sz w:val="34"/>
    </w:rPr>
  </w:style>
  <w:style w:type="character" w:styleId="728" w:customStyle="1">
    <w:name w:val="Заголовок 3 Знак"/>
    <w:link w:val="700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29" w:customStyle="1">
    <w:name w:val="Заголовок 4 Знак"/>
    <w:link w:val="70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0" w:customStyle="1">
    <w:name w:val="Заголовок 5 Знак"/>
    <w:link w:val="70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1" w:customStyle="1">
    <w:name w:val="Заголовок 6 Знак"/>
    <w:link w:val="703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32" w:customStyle="1">
    <w:name w:val="Заголовок 7 Знак"/>
    <w:link w:val="70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33" w:customStyle="1">
    <w:name w:val="Заголовок 8 Знак"/>
    <w:link w:val="70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34" w:customStyle="1">
    <w:name w:val="Заголовок 9 Знак"/>
    <w:link w:val="706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35">
    <w:name w:val="List Paragraph"/>
    <w:basedOn w:val="697"/>
    <w:uiPriority w:val="34"/>
    <w:qFormat/>
    <w:pPr>
      <w:contextualSpacing/>
      <w:ind w:left="720"/>
    </w:pPr>
  </w:style>
  <w:style w:type="paragraph" w:styleId="736">
    <w:name w:val="No Spacing"/>
    <w:uiPriority w:val="1"/>
    <w:qFormat/>
  </w:style>
  <w:style w:type="paragraph" w:styleId="737">
    <w:name w:val="Title"/>
    <w:basedOn w:val="697"/>
    <w:next w:val="697"/>
    <w:link w:val="73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8" w:customStyle="1">
    <w:name w:val="Название Знак"/>
    <w:link w:val="737"/>
    <w:uiPriority w:val="10"/>
    <w:rPr>
      <w:sz w:val="48"/>
      <w:szCs w:val="48"/>
    </w:rPr>
  </w:style>
  <w:style w:type="paragraph" w:styleId="739">
    <w:name w:val="Subtitle"/>
    <w:basedOn w:val="697"/>
    <w:next w:val="697"/>
    <w:link w:val="740"/>
    <w:uiPriority w:val="11"/>
    <w:qFormat/>
    <w:pPr>
      <w:spacing w:before="200" w:after="200"/>
    </w:pPr>
    <w:rPr>
      <w:sz w:val="24"/>
      <w:szCs w:val="24"/>
    </w:rPr>
  </w:style>
  <w:style w:type="character" w:styleId="740" w:customStyle="1">
    <w:name w:val="Подзаголовок Знак"/>
    <w:link w:val="739"/>
    <w:uiPriority w:val="11"/>
    <w:rPr>
      <w:sz w:val="24"/>
      <w:szCs w:val="24"/>
    </w:rPr>
  </w:style>
  <w:style w:type="paragraph" w:styleId="741">
    <w:name w:val="Quote"/>
    <w:basedOn w:val="697"/>
    <w:next w:val="697"/>
    <w:link w:val="742"/>
    <w:uiPriority w:val="29"/>
    <w:qFormat/>
    <w:pPr>
      <w:ind w:left="720" w:right="720"/>
    </w:pPr>
    <w:rPr>
      <w:i/>
    </w:rPr>
  </w:style>
  <w:style w:type="character" w:styleId="742" w:customStyle="1">
    <w:name w:val="Цитата 2 Знак"/>
    <w:link w:val="741"/>
    <w:uiPriority w:val="29"/>
    <w:rPr>
      <w:i/>
    </w:rPr>
  </w:style>
  <w:style w:type="paragraph" w:styleId="743">
    <w:name w:val="Intense Quote"/>
    <w:basedOn w:val="697"/>
    <w:next w:val="697"/>
    <w:link w:val="74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4" w:customStyle="1">
    <w:name w:val="Выделенная цитата Знак"/>
    <w:link w:val="743"/>
    <w:uiPriority w:val="30"/>
    <w:rPr>
      <w:i/>
    </w:rPr>
  </w:style>
  <w:style w:type="paragraph" w:styleId="745">
    <w:name w:val="Header"/>
    <w:basedOn w:val="697"/>
    <w:link w:val="907"/>
    <w:uiPriority w:val="99"/>
    <w:pPr>
      <w:tabs>
        <w:tab w:val="center" w:pos="4677" w:leader="none"/>
        <w:tab w:val="right" w:pos="9355" w:leader="none"/>
      </w:tabs>
    </w:pPr>
    <w:rPr>
      <w:lang w:val="en-US" w:eastAsia="en-US"/>
    </w:rPr>
  </w:style>
  <w:style w:type="character" w:styleId="746" w:customStyle="1">
    <w:name w:val="Header Char"/>
    <w:uiPriority w:val="99"/>
  </w:style>
  <w:style w:type="paragraph" w:styleId="747">
    <w:name w:val="Footer"/>
    <w:basedOn w:val="697"/>
    <w:link w:val="911"/>
    <w:pPr>
      <w:tabs>
        <w:tab w:val="center" w:pos="4677" w:leader="none"/>
        <w:tab w:val="right" w:pos="9355" w:leader="none"/>
      </w:tabs>
    </w:pPr>
  </w:style>
  <w:style w:type="character" w:styleId="748" w:customStyle="1">
    <w:name w:val="Footer Char"/>
    <w:uiPriority w:val="99"/>
  </w:style>
  <w:style w:type="paragraph" w:styleId="749">
    <w:name w:val="Caption"/>
    <w:basedOn w:val="697"/>
    <w:next w:val="697"/>
    <w:link w:val="750"/>
    <w:qFormat/>
    <w:pPr>
      <w:ind w:firstLine="709"/>
      <w:jc w:val="both"/>
      <w:spacing w:before="720" w:line="240" w:lineRule="atLeast"/>
      <w:widowControl w:val="off"/>
    </w:pPr>
    <w:rPr>
      <w:rFonts w:ascii="Times New Roman" w:hAnsi="Times New Roman"/>
      <w:sz w:val="28"/>
      <w:szCs w:val="28"/>
    </w:rPr>
  </w:style>
  <w:style w:type="character" w:styleId="750" w:customStyle="1">
    <w:name w:val="Название объекта Знак"/>
    <w:link w:val="749"/>
    <w:uiPriority w:val="35"/>
    <w:rPr>
      <w:b/>
      <w:bCs/>
      <w:color w:val="4f81bd" w:themeColor="accent1"/>
      <w:sz w:val="18"/>
      <w:szCs w:val="18"/>
    </w:rPr>
  </w:style>
  <w:style w:type="table" w:styleId="751">
    <w:name w:val="Table Grid"/>
    <w:basedOn w:val="708"/>
    <w:uiPriority w:val="59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752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3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4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5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6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8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0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1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2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3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4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5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6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3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4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5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6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7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8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9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0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rFonts w:ascii="Liberation Sans" w:hAnsi="Liberation Sans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  <w:tblStylePr w:type="firstCol">
      <w:rPr>
        <w:rFonts w:ascii="Liberation Sans" w:hAnsi="Liberation Sans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1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6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7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8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9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0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1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2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3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4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5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6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7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8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9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rFonts w:ascii="Liberation Sans" w:hAnsi="Liberation Sans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6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7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8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9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0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1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2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3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4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5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6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7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8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9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0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1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2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3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4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5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6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7">
    <w:name w:val="Hyperlink"/>
    <w:rPr>
      <w:color w:val="0000ff"/>
      <w:u w:val="single"/>
    </w:rPr>
  </w:style>
  <w:style w:type="paragraph" w:styleId="878">
    <w:name w:val="footnote text"/>
    <w:basedOn w:val="697"/>
    <w:link w:val="879"/>
    <w:uiPriority w:val="99"/>
    <w:semiHidden/>
    <w:unhideWhenUsed/>
    <w:pPr>
      <w:spacing w:after="40"/>
    </w:pPr>
    <w:rPr>
      <w:sz w:val="18"/>
    </w:rPr>
  </w:style>
  <w:style w:type="character" w:styleId="879" w:customStyle="1">
    <w:name w:val="Текст сноски Знак"/>
    <w:link w:val="878"/>
    <w:uiPriority w:val="99"/>
    <w:rPr>
      <w:sz w:val="18"/>
    </w:rPr>
  </w:style>
  <w:style w:type="character" w:styleId="880">
    <w:name w:val="footnote reference"/>
    <w:uiPriority w:val="99"/>
    <w:unhideWhenUsed/>
    <w:rPr>
      <w:vertAlign w:val="superscript"/>
    </w:rPr>
  </w:style>
  <w:style w:type="paragraph" w:styleId="881">
    <w:name w:val="endnote text"/>
    <w:basedOn w:val="697"/>
    <w:link w:val="882"/>
    <w:uiPriority w:val="99"/>
    <w:semiHidden/>
    <w:unhideWhenUsed/>
  </w:style>
  <w:style w:type="character" w:styleId="882" w:customStyle="1">
    <w:name w:val="Текст концевой сноски Знак"/>
    <w:link w:val="881"/>
    <w:uiPriority w:val="99"/>
    <w:rPr>
      <w:sz w:val="20"/>
    </w:rPr>
  </w:style>
  <w:style w:type="character" w:styleId="883">
    <w:name w:val="endnote reference"/>
    <w:uiPriority w:val="99"/>
    <w:semiHidden/>
    <w:unhideWhenUsed/>
    <w:rPr>
      <w:vertAlign w:val="superscript"/>
    </w:rPr>
  </w:style>
  <w:style w:type="paragraph" w:styleId="884">
    <w:name w:val="toc 1"/>
    <w:basedOn w:val="697"/>
    <w:next w:val="697"/>
    <w:uiPriority w:val="39"/>
    <w:unhideWhenUsed/>
    <w:pPr>
      <w:spacing w:after="57"/>
    </w:pPr>
  </w:style>
  <w:style w:type="paragraph" w:styleId="885">
    <w:name w:val="toc 2"/>
    <w:basedOn w:val="697"/>
    <w:next w:val="697"/>
    <w:uiPriority w:val="39"/>
    <w:unhideWhenUsed/>
    <w:pPr>
      <w:ind w:left="283"/>
      <w:spacing w:after="57"/>
    </w:pPr>
  </w:style>
  <w:style w:type="paragraph" w:styleId="886">
    <w:name w:val="toc 3"/>
    <w:basedOn w:val="697"/>
    <w:next w:val="697"/>
    <w:uiPriority w:val="39"/>
    <w:unhideWhenUsed/>
    <w:pPr>
      <w:ind w:left="567"/>
      <w:spacing w:after="57"/>
    </w:pPr>
  </w:style>
  <w:style w:type="paragraph" w:styleId="887">
    <w:name w:val="toc 4"/>
    <w:basedOn w:val="697"/>
    <w:next w:val="697"/>
    <w:uiPriority w:val="39"/>
    <w:unhideWhenUsed/>
    <w:pPr>
      <w:ind w:left="850"/>
      <w:spacing w:after="57"/>
    </w:pPr>
  </w:style>
  <w:style w:type="paragraph" w:styleId="888">
    <w:name w:val="toc 5"/>
    <w:basedOn w:val="697"/>
    <w:next w:val="697"/>
    <w:uiPriority w:val="39"/>
    <w:unhideWhenUsed/>
    <w:pPr>
      <w:ind w:left="1134"/>
      <w:spacing w:after="57"/>
    </w:pPr>
  </w:style>
  <w:style w:type="paragraph" w:styleId="889">
    <w:name w:val="toc 6"/>
    <w:basedOn w:val="697"/>
    <w:next w:val="697"/>
    <w:uiPriority w:val="39"/>
    <w:unhideWhenUsed/>
    <w:pPr>
      <w:ind w:left="1417"/>
      <w:spacing w:after="57"/>
    </w:pPr>
  </w:style>
  <w:style w:type="paragraph" w:styleId="890">
    <w:name w:val="toc 7"/>
    <w:basedOn w:val="697"/>
    <w:next w:val="697"/>
    <w:uiPriority w:val="39"/>
    <w:unhideWhenUsed/>
    <w:pPr>
      <w:ind w:left="1701"/>
      <w:spacing w:after="57"/>
    </w:pPr>
  </w:style>
  <w:style w:type="paragraph" w:styleId="891">
    <w:name w:val="toc 8"/>
    <w:basedOn w:val="697"/>
    <w:next w:val="697"/>
    <w:uiPriority w:val="39"/>
    <w:unhideWhenUsed/>
    <w:pPr>
      <w:ind w:left="1984"/>
      <w:spacing w:after="57"/>
    </w:pPr>
  </w:style>
  <w:style w:type="paragraph" w:styleId="892">
    <w:name w:val="toc 9"/>
    <w:basedOn w:val="697"/>
    <w:next w:val="697"/>
    <w:uiPriority w:val="39"/>
    <w:unhideWhenUsed/>
    <w:pPr>
      <w:ind w:left="2268"/>
      <w:spacing w:after="57"/>
    </w:pPr>
  </w:style>
  <w:style w:type="paragraph" w:styleId="893">
    <w:name w:val="TOC Heading"/>
    <w:uiPriority w:val="39"/>
    <w:unhideWhenUsed/>
  </w:style>
  <w:style w:type="paragraph" w:styleId="894">
    <w:name w:val="table of figures"/>
    <w:basedOn w:val="697"/>
    <w:next w:val="697"/>
    <w:uiPriority w:val="99"/>
    <w:unhideWhenUsed/>
  </w:style>
  <w:style w:type="paragraph" w:styleId="895">
    <w:name w:val="Plain Text"/>
    <w:basedOn w:val="697"/>
    <w:rPr>
      <w:rFonts w:ascii="Courier New" w:hAnsi="Courier New" w:cs="Courier New"/>
    </w:rPr>
  </w:style>
  <w:style w:type="paragraph" w:styleId="896">
    <w:name w:val="Balloon Text"/>
    <w:basedOn w:val="697"/>
    <w:semiHidden/>
    <w:rPr>
      <w:rFonts w:ascii="Tahoma" w:hAnsi="Tahoma" w:cs="Tahoma"/>
      <w:sz w:val="16"/>
      <w:szCs w:val="16"/>
    </w:rPr>
  </w:style>
  <w:style w:type="paragraph" w:styleId="897" w:customStyle="1">
    <w:name w:val="Знак Знак"/>
    <w:basedOn w:val="697"/>
    <w:rPr>
      <w:rFonts w:ascii="Verdana" w:hAnsi="Verdana" w:cs="Verdana"/>
      <w:lang w:val="en-US" w:eastAsia="en-US"/>
    </w:rPr>
  </w:style>
  <w:style w:type="paragraph" w:styleId="898" w:customStyle="1">
    <w:name w:val="Знак Знак"/>
    <w:basedOn w:val="697"/>
    <w:pPr>
      <w:spacing w:after="160" w:line="240" w:lineRule="exact"/>
    </w:pPr>
    <w:rPr>
      <w:rFonts w:ascii="Verdana" w:hAnsi="Verdana"/>
      <w:lang w:val="en-US" w:eastAsia="en-US"/>
    </w:rPr>
  </w:style>
  <w:style w:type="paragraph" w:styleId="899" w:customStyle="1">
    <w:name w:val="Знак2"/>
    <w:basedOn w:val="697"/>
    <w:pPr>
      <w:spacing w:after="160" w:line="240" w:lineRule="exact"/>
    </w:pPr>
    <w:rPr>
      <w:rFonts w:ascii="Verdana" w:hAnsi="Verdana"/>
      <w:lang w:val="en-US" w:eastAsia="en-US"/>
    </w:rPr>
  </w:style>
  <w:style w:type="character" w:styleId="900">
    <w:name w:val="page number"/>
    <w:basedOn w:val="707"/>
  </w:style>
  <w:style w:type="paragraph" w:styleId="901">
    <w:name w:val="Body Text"/>
    <w:basedOn w:val="697"/>
    <w:link w:val="902"/>
    <w:pPr>
      <w:jc w:val="both"/>
    </w:pPr>
    <w:rPr>
      <w:rFonts w:ascii="Times New Roman" w:hAnsi="Times New Roman"/>
      <w:sz w:val="26"/>
      <w:szCs w:val="26"/>
    </w:rPr>
  </w:style>
  <w:style w:type="character" w:styleId="902" w:customStyle="1">
    <w:name w:val="Основной текст Знак"/>
    <w:link w:val="901"/>
    <w:semiHidden/>
    <w:rPr>
      <w:sz w:val="26"/>
      <w:szCs w:val="26"/>
      <w:lang w:val="ru-RU" w:eastAsia="ru-RU" w:bidi="ar-SA"/>
    </w:rPr>
  </w:style>
  <w:style w:type="paragraph" w:styleId="903" w:customStyle="1">
    <w:name w:val="ConsPlusNormal"/>
    <w:pPr>
      <w:widowControl w:val="off"/>
    </w:pPr>
    <w:rPr>
      <w:sz w:val="24"/>
      <w:lang w:eastAsia="ru-RU"/>
    </w:rPr>
  </w:style>
  <w:style w:type="character" w:styleId="904" w:customStyle="1">
    <w:name w:val="Font Style16"/>
    <w:rPr>
      <w:rFonts w:ascii="Tahoma" w:hAnsi="Tahoma" w:cs="Tahoma"/>
      <w:sz w:val="22"/>
      <w:szCs w:val="22"/>
    </w:rPr>
  </w:style>
  <w:style w:type="paragraph" w:styleId="905">
    <w:name w:val="Body Text Indent"/>
    <w:basedOn w:val="697"/>
    <w:link w:val="906"/>
    <w:pPr>
      <w:ind w:left="283"/>
      <w:spacing w:after="120"/>
    </w:pPr>
    <w:rPr>
      <w:lang w:val="en-US" w:eastAsia="en-US"/>
    </w:rPr>
  </w:style>
  <w:style w:type="character" w:styleId="906" w:customStyle="1">
    <w:name w:val="Основной текст с отступом Знак"/>
    <w:link w:val="905"/>
    <w:rPr>
      <w:rFonts w:ascii="Times New Roman CYR" w:hAnsi="Times New Roman CYR"/>
    </w:rPr>
  </w:style>
  <w:style w:type="character" w:styleId="907" w:customStyle="1">
    <w:name w:val="Верхний колонтитул Знак"/>
    <w:link w:val="745"/>
    <w:uiPriority w:val="99"/>
    <w:rPr>
      <w:rFonts w:ascii="Times New Roman CYR" w:hAnsi="Times New Roman CYR"/>
    </w:rPr>
  </w:style>
  <w:style w:type="paragraph" w:styleId="908">
    <w:name w:val="Normal (Web)"/>
    <w:basedOn w:val="697"/>
    <w:uiPriority w:val="99"/>
    <w:unhideWhenUsed/>
    <w:pPr>
      <w:spacing w:before="100" w:beforeAutospacing="1" w:after="100" w:afterAutospacing="1"/>
    </w:pPr>
    <w:rPr>
      <w:rFonts w:ascii="Times New Roman" w:hAnsi="Times New Roman" w:eastAsia="Calibri"/>
      <w:sz w:val="24"/>
      <w:szCs w:val="24"/>
    </w:rPr>
  </w:style>
  <w:style w:type="paragraph" w:styleId="909" w:customStyle="1">
    <w:name w:val="ConsNormal"/>
    <w:pPr>
      <w:ind w:firstLine="720"/>
      <w:widowControl w:val="off"/>
    </w:pPr>
    <w:rPr>
      <w:lang w:eastAsia="ru-RU"/>
    </w:rPr>
  </w:style>
  <w:style w:type="paragraph" w:styleId="910" w:customStyle="1">
    <w:name w:val="Pro-List -2"/>
    <w:basedOn w:val="697"/>
    <w:pPr>
      <w:ind w:firstLine="720"/>
      <w:jc w:val="both"/>
      <w:keepLines/>
      <w:tabs>
        <w:tab w:val="num" w:pos="360" w:leader="none"/>
        <w:tab w:val="left" w:pos="1080" w:leader="none"/>
      </w:tabs>
    </w:pPr>
    <w:rPr>
      <w:rFonts w:ascii="Times New Roman" w:hAnsi="Times New Roman"/>
      <w:sz w:val="28"/>
      <w:szCs w:val="24"/>
    </w:rPr>
  </w:style>
  <w:style w:type="character" w:styleId="911" w:customStyle="1">
    <w:name w:val="Нижний колонтитул Знак"/>
    <w:link w:val="747"/>
    <w:rPr>
      <w:rFonts w:ascii="Times New Roman CYR" w:hAnsi="Times New Roman CY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Ильина</dc:creator>
  <cp:lastModifiedBy>Симон</cp:lastModifiedBy>
  <cp:revision>7</cp:revision>
  <dcterms:created xsi:type="dcterms:W3CDTF">2026-09-21T05:19:00Z</dcterms:created>
  <dcterms:modified xsi:type="dcterms:W3CDTF">2026-09-29T08:13:55Z</dcterms:modified>
  <cp:version>1048576</cp:version>
</cp:coreProperties>
</file>