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9737B" w:rsidRDefault="00B271D5" w:rsidP="005973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</w:t>
            </w:r>
          </w:p>
          <w:p w:rsidR="009B201E" w:rsidRPr="0080227D" w:rsidRDefault="00B271D5" w:rsidP="005973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от 22.04.2020 № 639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004CD1" w:rsidRDefault="00004CD1" w:rsidP="00004CD1">
      <w:pPr>
        <w:ind w:firstLine="708"/>
        <w:rPr>
          <w:rFonts w:ascii="Times New Roman" w:hAnsi="Times New Roman"/>
          <w:sz w:val="24"/>
          <w:szCs w:val="24"/>
        </w:rPr>
      </w:pPr>
    </w:p>
    <w:p w:rsidR="00004CD1" w:rsidRDefault="00004CD1" w:rsidP="00004CD1">
      <w:pPr>
        <w:ind w:firstLine="709"/>
        <w:rPr>
          <w:rFonts w:ascii="Times New Roman" w:hAnsi="Times New Roman"/>
          <w:sz w:val="24"/>
          <w:szCs w:val="24"/>
        </w:rPr>
      </w:pPr>
    </w:p>
    <w:p w:rsidR="00DA065A" w:rsidRDefault="00004CD1" w:rsidP="00004CD1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совершенствования правового акта</w:t>
      </w:r>
    </w:p>
    <w:p w:rsidR="00004CD1" w:rsidRDefault="00004CD1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59737B" w:rsidRPr="00881FEB" w:rsidRDefault="0059737B" w:rsidP="0059737B">
      <w:pPr>
        <w:ind w:firstLine="709"/>
        <w:jc w:val="both"/>
        <w:rPr>
          <w:sz w:val="24"/>
          <w:szCs w:val="24"/>
        </w:rPr>
      </w:pPr>
      <w:r w:rsidRPr="00881FEB">
        <w:rPr>
          <w:sz w:val="24"/>
          <w:szCs w:val="24"/>
        </w:rPr>
        <w:t>1. Внести в постановление Администрации ЗАТО Северск от 22.04.2020 № 639 «</w:t>
      </w:r>
      <w:r>
        <w:rPr>
          <w:sz w:val="24"/>
          <w:szCs w:val="24"/>
        </w:rPr>
        <w:t>Об</w:t>
      </w:r>
      <w:r>
        <w:t> </w:t>
      </w:r>
      <w:r w:rsidRPr="00881FEB">
        <w:rPr>
          <w:sz w:val="24"/>
          <w:szCs w:val="24"/>
        </w:rPr>
        <w:t>утверждении Порядка предоставления субсидии из бюджета З</w:t>
      </w:r>
      <w:r>
        <w:rPr>
          <w:sz w:val="24"/>
          <w:szCs w:val="24"/>
        </w:rPr>
        <w:t xml:space="preserve">АТО </w:t>
      </w:r>
      <w:r w:rsidRPr="00881FEB">
        <w:rPr>
          <w:sz w:val="24"/>
          <w:szCs w:val="24"/>
        </w:rPr>
        <w:t>Северск дочернему обществу управляющей компании, осуществляющему функции по управлению территорией опережающего социально-экономического развития «Северск» следующие изменения:</w:t>
      </w:r>
    </w:p>
    <w:p w:rsidR="0059737B" w:rsidRDefault="0059737B" w:rsidP="0059737B">
      <w:pPr>
        <w:ind w:firstLine="709"/>
        <w:jc w:val="both"/>
        <w:rPr>
          <w:sz w:val="24"/>
          <w:szCs w:val="24"/>
        </w:rPr>
      </w:pPr>
      <w:r w:rsidRPr="00410D88">
        <w:rPr>
          <w:sz w:val="24"/>
          <w:szCs w:val="24"/>
        </w:rPr>
        <w:t>в Поряд</w:t>
      </w:r>
      <w:r>
        <w:rPr>
          <w:sz w:val="24"/>
          <w:szCs w:val="24"/>
        </w:rPr>
        <w:t>ке</w:t>
      </w:r>
      <w:r w:rsidRPr="00410D88">
        <w:rPr>
          <w:sz w:val="24"/>
          <w:szCs w:val="24"/>
        </w:rPr>
        <w:t xml:space="preserve"> предоставления субсидии из бюджета ЗАТО Северск дочернему обществу управляющей компании, осуществляющему функции по управлению территорией опережающего социально-экономического развития «Северск»</w:t>
      </w:r>
      <w:r>
        <w:rPr>
          <w:sz w:val="24"/>
          <w:szCs w:val="24"/>
        </w:rPr>
        <w:t>, утвержденном указанным постановлением</w:t>
      </w:r>
      <w:r w:rsidRPr="00410D88">
        <w:rPr>
          <w:sz w:val="24"/>
          <w:szCs w:val="24"/>
        </w:rPr>
        <w:t>:</w:t>
      </w:r>
    </w:p>
    <w:p w:rsidR="0059737B" w:rsidRDefault="0059737B" w:rsidP="005973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 </w:t>
      </w:r>
      <w:r w:rsidRPr="00410D88">
        <w:rPr>
          <w:sz w:val="24"/>
          <w:szCs w:val="24"/>
        </w:rPr>
        <w:t>пункт</w:t>
      </w:r>
      <w:r>
        <w:rPr>
          <w:sz w:val="24"/>
          <w:szCs w:val="24"/>
        </w:rPr>
        <w:t>е</w:t>
      </w:r>
      <w:r w:rsidRPr="00410D88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Pr="00410D88">
        <w:rPr>
          <w:sz w:val="24"/>
          <w:szCs w:val="24"/>
        </w:rPr>
        <w:t>:</w:t>
      </w:r>
    </w:p>
    <w:p w:rsidR="0059737B" w:rsidRDefault="0059737B" w:rsidP="0059737B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а) подпункт 4 изложить</w:t>
      </w:r>
      <w:r w:rsidRPr="00410D88">
        <w:rPr>
          <w:sz w:val="24"/>
          <w:szCs w:val="24"/>
        </w:rPr>
        <w:t xml:space="preserve"> в следующей редакции:</w:t>
      </w:r>
    </w:p>
    <w:p w:rsidR="0059737B" w:rsidRPr="00852621" w:rsidRDefault="0059737B" w:rsidP="0059737B">
      <w:pPr>
        <w:autoSpaceDE w:val="0"/>
        <w:autoSpaceDN w:val="0"/>
        <w:adjustRightInd w:val="0"/>
        <w:ind w:firstLine="708"/>
        <w:jc w:val="both"/>
        <w:rPr>
          <w:rFonts w:cs="Times New Roman CYR"/>
          <w:sz w:val="24"/>
          <w:szCs w:val="24"/>
        </w:rPr>
      </w:pPr>
      <w:r>
        <w:rPr>
          <w:sz w:val="24"/>
          <w:szCs w:val="24"/>
        </w:rPr>
        <w:t>«4) </w:t>
      </w:r>
      <w:r>
        <w:rPr>
          <w:rFonts w:cs="Times New Roman CYR"/>
          <w:sz w:val="24"/>
          <w:szCs w:val="24"/>
        </w:rPr>
        <w:t>информация об отсутствии просроченной задолженности по возврату в бюджет ЗАТО Северск субсидий, бюджетных инвестиций, предоставленных в том числе в соответствии с иными правовыми актами ЗАТО Северск, и иной просроченной (неурегулированной) задолженности по денежным обязательствам перед ЗАТО Северск по состоянию на первое число месяца, в котором подается заявка на предоставление субсидии;</w:t>
      </w:r>
      <w:r>
        <w:rPr>
          <w:sz w:val="24"/>
          <w:szCs w:val="24"/>
        </w:rPr>
        <w:t>»;</w:t>
      </w:r>
    </w:p>
    <w:p w:rsidR="0059737B" w:rsidRDefault="0059737B" w:rsidP="0059737B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 абзац </w:t>
      </w:r>
      <w:r w:rsidR="007F55F0">
        <w:rPr>
          <w:sz w:val="24"/>
          <w:szCs w:val="24"/>
        </w:rPr>
        <w:t>седьмой</w:t>
      </w:r>
      <w:r>
        <w:rPr>
          <w:sz w:val="24"/>
          <w:szCs w:val="24"/>
        </w:rPr>
        <w:t xml:space="preserve"> признать утратившим силу;</w:t>
      </w:r>
    </w:p>
    <w:p w:rsidR="0059737B" w:rsidRPr="00AC2EA4" w:rsidRDefault="0059737B" w:rsidP="005973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Pr="00AC2EA4">
        <w:rPr>
          <w:sz w:val="24"/>
          <w:szCs w:val="24"/>
        </w:rPr>
        <w:t xml:space="preserve">подпункт </w:t>
      </w:r>
      <w:r>
        <w:rPr>
          <w:sz w:val="24"/>
          <w:szCs w:val="24"/>
        </w:rPr>
        <w:t>3 пункта 8 изложить</w:t>
      </w:r>
      <w:r w:rsidRPr="00AC2EA4">
        <w:rPr>
          <w:sz w:val="24"/>
          <w:szCs w:val="24"/>
        </w:rPr>
        <w:t xml:space="preserve"> в следующей редакции:</w:t>
      </w:r>
    </w:p>
    <w:p w:rsidR="0059737B" w:rsidRPr="00D56439" w:rsidRDefault="0059737B" w:rsidP="0059737B">
      <w:pPr>
        <w:autoSpaceDE w:val="0"/>
        <w:autoSpaceDN w:val="0"/>
        <w:adjustRightInd w:val="0"/>
        <w:ind w:firstLine="708"/>
        <w:jc w:val="both"/>
        <w:rPr>
          <w:rFonts w:cs="Times New Roman CYR"/>
          <w:sz w:val="24"/>
          <w:szCs w:val="24"/>
        </w:rPr>
      </w:pPr>
      <w:r>
        <w:rPr>
          <w:sz w:val="24"/>
          <w:szCs w:val="24"/>
        </w:rPr>
        <w:t>«</w:t>
      </w:r>
      <w:r>
        <w:rPr>
          <w:rFonts w:cs="Times New Roman CYR"/>
          <w:sz w:val="24"/>
          <w:szCs w:val="24"/>
        </w:rPr>
        <w:t xml:space="preserve">3) непредставление (представление не </w:t>
      </w:r>
      <w:r w:rsidRPr="00D56439">
        <w:rPr>
          <w:rFonts w:cs="Times New Roman CYR"/>
          <w:sz w:val="24"/>
          <w:szCs w:val="24"/>
        </w:rPr>
        <w:t>в полном объеме) дочерним обществом управляющей компании документов, указанных в подпунктах 1-</w:t>
      </w:r>
      <w:hyperlink dor:id="rId9" w:history="1">
        <w:r w:rsidRPr="00D56439">
          <w:rPr>
            <w:rFonts w:cs="Times New Roman CYR"/>
            <w:sz w:val="24"/>
            <w:szCs w:val="24"/>
          </w:rPr>
          <w:t>5 пункта 6</w:t>
        </w:r>
      </w:hyperlink>
      <w:r w:rsidRPr="00D56439">
        <w:rPr>
          <w:rFonts w:cs="Times New Roman CYR"/>
          <w:sz w:val="24"/>
          <w:szCs w:val="24"/>
        </w:rPr>
        <w:t xml:space="preserve"> настоящего Порядка</w:t>
      </w:r>
      <w:r w:rsidRPr="00D56439">
        <w:rPr>
          <w:sz w:val="24"/>
          <w:szCs w:val="24"/>
        </w:rPr>
        <w:t>;»</w:t>
      </w:r>
      <w:r>
        <w:rPr>
          <w:sz w:val="24"/>
          <w:szCs w:val="24"/>
        </w:rPr>
        <w:t>;</w:t>
      </w:r>
    </w:p>
    <w:p w:rsidR="0059737B" w:rsidRDefault="0059737B" w:rsidP="0059737B">
      <w:pPr>
        <w:ind w:firstLine="709"/>
        <w:jc w:val="both"/>
        <w:rPr>
          <w:sz w:val="24"/>
          <w:szCs w:val="24"/>
        </w:rPr>
      </w:pPr>
      <w:r w:rsidRPr="00D56439">
        <w:rPr>
          <w:sz w:val="24"/>
          <w:szCs w:val="24"/>
        </w:rPr>
        <w:t>3) подпункт «д» подпункта 4 пункта 10 изложить в следующей редакции</w:t>
      </w:r>
      <w:r w:rsidRPr="00410D88">
        <w:rPr>
          <w:sz w:val="24"/>
          <w:szCs w:val="24"/>
        </w:rPr>
        <w:t xml:space="preserve">: </w:t>
      </w:r>
    </w:p>
    <w:p w:rsidR="0059737B" w:rsidRPr="00852621" w:rsidRDefault="0059737B" w:rsidP="0059737B">
      <w:pPr>
        <w:autoSpaceDE w:val="0"/>
        <w:autoSpaceDN w:val="0"/>
        <w:adjustRightInd w:val="0"/>
        <w:ind w:firstLine="708"/>
        <w:jc w:val="both"/>
        <w:rPr>
          <w:rFonts w:cs="Times New Roman CYR"/>
          <w:sz w:val="24"/>
          <w:szCs w:val="24"/>
        </w:rPr>
      </w:pPr>
      <w:r w:rsidRPr="00410D88">
        <w:rPr>
          <w:sz w:val="24"/>
          <w:szCs w:val="24"/>
        </w:rPr>
        <w:t>«</w:t>
      </w:r>
      <w:r>
        <w:rPr>
          <w:sz w:val="24"/>
          <w:szCs w:val="24"/>
        </w:rPr>
        <w:t>д</w:t>
      </w:r>
      <w:r w:rsidRPr="00410D88">
        <w:rPr>
          <w:sz w:val="24"/>
          <w:szCs w:val="24"/>
        </w:rPr>
        <w:t>) </w:t>
      </w:r>
      <w:r>
        <w:rPr>
          <w:rFonts w:cs="Times New Roman CYR"/>
          <w:sz w:val="24"/>
          <w:szCs w:val="24"/>
        </w:rPr>
        <w:t xml:space="preserve">на </w:t>
      </w:r>
      <w:r w:rsidRPr="00346B04">
        <w:rPr>
          <w:rFonts w:cs="Times New Roman CYR"/>
          <w:sz w:val="24"/>
          <w:szCs w:val="24"/>
        </w:rPr>
        <w:t>мероприятия по охране труда и обеспечению безопасности труда (мероприятия в соответствии с Примерным перечнем ежегодно реализуемых работодателем мероприятий по улучшению условий и охраны труда</w:t>
      </w:r>
      <w:r>
        <w:rPr>
          <w:rFonts w:cs="Times New Roman CYR"/>
          <w:sz w:val="24"/>
          <w:szCs w:val="24"/>
        </w:rPr>
        <w:t xml:space="preserve">, ликвидации или снижению уровней профессиональных рисков либо недопущению повышения их уровней, утвержденным </w:t>
      </w:r>
      <w:r w:rsidR="00CC0714">
        <w:rPr>
          <w:rFonts w:cs="Times New Roman CYR"/>
          <w:sz w:val="24"/>
          <w:szCs w:val="24"/>
        </w:rPr>
        <w:t>п</w:t>
      </w:r>
      <w:r>
        <w:rPr>
          <w:rFonts w:cs="Times New Roman CYR"/>
          <w:sz w:val="24"/>
          <w:szCs w:val="24"/>
        </w:rPr>
        <w:t>риказом Министерства труда и социальной защиты Российской Федерации от 29.10.2021 № 771н);</w:t>
      </w:r>
      <w:r w:rsidRPr="00410D88">
        <w:rPr>
          <w:sz w:val="24"/>
          <w:szCs w:val="24"/>
        </w:rPr>
        <w:t>»;</w:t>
      </w:r>
    </w:p>
    <w:p w:rsidR="0059737B" w:rsidRDefault="0059737B" w:rsidP="005973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подпункт 2 </w:t>
      </w:r>
      <w:r w:rsidRPr="00410D88">
        <w:rPr>
          <w:sz w:val="24"/>
          <w:szCs w:val="24"/>
        </w:rPr>
        <w:t>пункт</w:t>
      </w:r>
      <w:r>
        <w:rPr>
          <w:sz w:val="24"/>
          <w:szCs w:val="24"/>
        </w:rPr>
        <w:t>а</w:t>
      </w:r>
      <w:r w:rsidRPr="00410D88">
        <w:rPr>
          <w:sz w:val="24"/>
          <w:szCs w:val="24"/>
        </w:rPr>
        <w:t xml:space="preserve"> </w:t>
      </w:r>
      <w:r>
        <w:rPr>
          <w:sz w:val="24"/>
          <w:szCs w:val="24"/>
        </w:rPr>
        <w:t>12 изложить</w:t>
      </w:r>
      <w:r w:rsidRPr="00410D88">
        <w:rPr>
          <w:sz w:val="24"/>
          <w:szCs w:val="24"/>
        </w:rPr>
        <w:t xml:space="preserve"> в следующей редакции:</w:t>
      </w:r>
    </w:p>
    <w:p w:rsidR="0059737B" w:rsidRDefault="0059737B" w:rsidP="005973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rFonts w:cs="Times New Roman CYR"/>
          <w:sz w:val="24"/>
          <w:szCs w:val="24"/>
        </w:rPr>
        <w:t xml:space="preserve">2) у дочернего общества управляющей компании 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 ЗАТО Северск, </w:t>
      </w:r>
      <w:r>
        <w:rPr>
          <w:rFonts w:cs="Times New Roman CYR"/>
          <w:sz w:val="24"/>
          <w:szCs w:val="24"/>
        </w:rPr>
        <w:lastRenderedPageBreak/>
        <w:t>и иная просроченная (неурегулированная) задолженность по денежным обязательствам перед ЗАТО Северск</w:t>
      </w:r>
      <w:r w:rsidR="00FD21E6">
        <w:rPr>
          <w:sz w:val="24"/>
          <w:szCs w:val="24"/>
        </w:rPr>
        <w:t>;»;</w:t>
      </w:r>
    </w:p>
    <w:p w:rsidR="00FD21E6" w:rsidRDefault="00FD21E6" w:rsidP="00FD21E6">
      <w:pPr>
        <w:pStyle w:val="ConsPlusNormal0"/>
        <w:tabs>
          <w:tab w:val="left" w:pos="1134"/>
        </w:tabs>
        <w:ind w:firstLine="709"/>
        <w:jc w:val="both"/>
        <w:rPr>
          <w:szCs w:val="24"/>
        </w:rPr>
      </w:pPr>
      <w:r>
        <w:rPr>
          <w:szCs w:val="24"/>
        </w:rPr>
        <w:t>5) форму 1 изложить в новой редакции согласно приложению 1;</w:t>
      </w:r>
    </w:p>
    <w:p w:rsidR="00FD21E6" w:rsidRPr="00FD21E6" w:rsidRDefault="00FD21E6" w:rsidP="00FD21E6">
      <w:pPr>
        <w:pStyle w:val="ConsPlusNormal0"/>
        <w:tabs>
          <w:tab w:val="left" w:pos="1134"/>
        </w:tabs>
        <w:ind w:firstLine="709"/>
        <w:jc w:val="both"/>
        <w:rPr>
          <w:szCs w:val="24"/>
        </w:rPr>
      </w:pPr>
      <w:r>
        <w:rPr>
          <w:szCs w:val="24"/>
        </w:rPr>
        <w:t>6) форму 2 изложить в новой</w:t>
      </w:r>
      <w:r w:rsidR="00004CD1">
        <w:rPr>
          <w:szCs w:val="24"/>
        </w:rPr>
        <w:t xml:space="preserve"> редакции согласно приложению 2.</w:t>
      </w:r>
    </w:p>
    <w:p w:rsidR="00D3135E" w:rsidRPr="0080227D" w:rsidRDefault="0059737B" w:rsidP="0059737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2. </w:t>
      </w:r>
      <w:r w:rsidRPr="0080227D">
        <w:rPr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>
        <w:rPr>
          <w:sz w:val="24"/>
          <w:szCs w:val="24"/>
        </w:rPr>
        <w:t xml:space="preserve">муниципальных правовых актов </w:t>
      </w:r>
      <w:r w:rsidRPr="0080227D">
        <w:rPr>
          <w:sz w:val="24"/>
          <w:szCs w:val="24"/>
        </w:rPr>
        <w:t>ЗАТО Северск» и разместить на официальном сайте Администрации ЗАТО Северск в информационно-телекоммуникационной сети «Интернет»</w:t>
      </w:r>
      <w:r>
        <w:rPr>
          <w:sz w:val="24"/>
          <w:szCs w:val="24"/>
        </w:rPr>
        <w:t xml:space="preserve"> (</w:t>
      </w:r>
      <w:r w:rsidRPr="003D6F96">
        <w:rPr>
          <w:sz w:val="24"/>
          <w:szCs w:val="24"/>
        </w:rPr>
        <w:t>https://зато-северск.рф</w:t>
      </w:r>
      <w:r>
        <w:rPr>
          <w:sz w:val="24"/>
          <w:szCs w:val="24"/>
        </w:rPr>
        <w:t>).</w:t>
      </w: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59737B" w:rsidRPr="0080227D" w:rsidRDefault="0059737B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04CBD" w:rsidRDefault="00B04CB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84A51" w:rsidRDefault="00384A5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04CBD" w:rsidRDefault="00B04CBD" w:rsidP="00B04CBD">
      <w:pPr>
        <w:rPr>
          <w:sz w:val="24"/>
          <w:szCs w:val="24"/>
        </w:rPr>
      </w:pP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>Мэра ЗАТО Северск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по экономике и финансам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__________________ Л.В.Смольникова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B04CBD" w:rsidRPr="008D1EAA" w:rsidRDefault="00B04CBD" w:rsidP="00B04CBD">
      <w:pPr>
        <w:rPr>
          <w:sz w:val="24"/>
          <w:szCs w:val="24"/>
        </w:rPr>
      </w:pP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>Мэра ЗАТО Северск</w:t>
      </w:r>
      <w:r w:rsidRPr="008D1EAA">
        <w:rPr>
          <w:sz w:val="24"/>
          <w:szCs w:val="24"/>
        </w:rPr>
        <w:t xml:space="preserve"> –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Управляющий делами Администрации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__________________ В.В.Коваленко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B04CBD" w:rsidRPr="008D1EAA" w:rsidRDefault="00B04CBD" w:rsidP="00B04CBD">
      <w:pPr>
        <w:rPr>
          <w:sz w:val="24"/>
          <w:szCs w:val="24"/>
        </w:rPr>
      </w:pP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Заместитель Управляющего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делами Администрации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__________________ В.В.Бобров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B04CBD" w:rsidRPr="008D1EAA" w:rsidRDefault="00B04CBD" w:rsidP="00B04CBD">
      <w:pPr>
        <w:rPr>
          <w:sz w:val="24"/>
          <w:szCs w:val="24"/>
        </w:rPr>
      </w:pPr>
    </w:p>
    <w:p w:rsidR="00B04CBD" w:rsidRDefault="00B04CBD" w:rsidP="00B04CBD">
      <w:pPr>
        <w:rPr>
          <w:sz w:val="24"/>
          <w:szCs w:val="24"/>
        </w:rPr>
      </w:pPr>
      <w:r>
        <w:rPr>
          <w:sz w:val="24"/>
          <w:szCs w:val="24"/>
        </w:rPr>
        <w:t>Н</w:t>
      </w:r>
      <w:r w:rsidRPr="00B27D02">
        <w:rPr>
          <w:sz w:val="24"/>
          <w:szCs w:val="24"/>
        </w:rPr>
        <w:t>ачальник Управления</w:t>
      </w:r>
    </w:p>
    <w:p w:rsidR="00B04CBD" w:rsidRPr="00B27D02" w:rsidRDefault="00B04CBD" w:rsidP="00B04CBD">
      <w:pPr>
        <w:rPr>
          <w:sz w:val="24"/>
          <w:szCs w:val="24"/>
        </w:rPr>
      </w:pPr>
      <w:r>
        <w:rPr>
          <w:sz w:val="24"/>
          <w:szCs w:val="24"/>
        </w:rPr>
        <w:t xml:space="preserve">имущественных </w:t>
      </w:r>
      <w:r w:rsidRPr="00B27D02">
        <w:rPr>
          <w:sz w:val="24"/>
          <w:szCs w:val="24"/>
        </w:rPr>
        <w:t>отношений</w:t>
      </w:r>
    </w:p>
    <w:p w:rsidR="00B04CBD" w:rsidRPr="00B27D02" w:rsidRDefault="00B04CBD" w:rsidP="00B04CBD">
      <w:pPr>
        <w:rPr>
          <w:sz w:val="24"/>
          <w:szCs w:val="24"/>
        </w:rPr>
      </w:pPr>
      <w:r w:rsidRPr="00B27D02">
        <w:rPr>
          <w:sz w:val="24"/>
          <w:szCs w:val="24"/>
        </w:rPr>
        <w:t>__________________ А.</w:t>
      </w:r>
      <w:r>
        <w:rPr>
          <w:sz w:val="24"/>
          <w:szCs w:val="24"/>
        </w:rPr>
        <w:t>С</w:t>
      </w:r>
      <w:r w:rsidRPr="00B27D02">
        <w:rPr>
          <w:sz w:val="24"/>
          <w:szCs w:val="24"/>
        </w:rPr>
        <w:t>.</w:t>
      </w:r>
      <w:r>
        <w:rPr>
          <w:sz w:val="24"/>
          <w:szCs w:val="24"/>
        </w:rPr>
        <w:t>Саядян</w:t>
      </w:r>
    </w:p>
    <w:p w:rsidR="00B04CBD" w:rsidRPr="008D1EAA" w:rsidRDefault="00B04CBD" w:rsidP="00B04CBD">
      <w:pPr>
        <w:rPr>
          <w:sz w:val="24"/>
          <w:szCs w:val="24"/>
        </w:rPr>
      </w:pPr>
      <w:r>
        <w:rPr>
          <w:sz w:val="24"/>
          <w:szCs w:val="24"/>
        </w:rPr>
        <w:t>«______»_______________2022</w:t>
      </w:r>
      <w:r w:rsidRPr="00B27D02">
        <w:rPr>
          <w:sz w:val="24"/>
          <w:szCs w:val="24"/>
        </w:rPr>
        <w:t xml:space="preserve"> г.</w:t>
      </w:r>
    </w:p>
    <w:p w:rsidR="00B04CBD" w:rsidRPr="008D1EAA" w:rsidRDefault="00B04CBD" w:rsidP="00B04CBD">
      <w:pPr>
        <w:rPr>
          <w:sz w:val="24"/>
          <w:szCs w:val="24"/>
        </w:rPr>
      </w:pPr>
    </w:p>
    <w:p w:rsidR="00B04CBD" w:rsidRPr="008D1EAA" w:rsidRDefault="00B04CBD" w:rsidP="00B04CBD">
      <w:pPr>
        <w:rPr>
          <w:sz w:val="24"/>
          <w:szCs w:val="24"/>
        </w:rPr>
      </w:pPr>
      <w:r>
        <w:rPr>
          <w:sz w:val="24"/>
          <w:szCs w:val="24"/>
        </w:rPr>
        <w:t>Н</w:t>
      </w:r>
      <w:r w:rsidRPr="008D1EAA">
        <w:rPr>
          <w:sz w:val="24"/>
          <w:szCs w:val="24"/>
        </w:rPr>
        <w:t>ачальник</w:t>
      </w:r>
      <w:r>
        <w:rPr>
          <w:sz w:val="24"/>
          <w:szCs w:val="24"/>
        </w:rPr>
        <w:t xml:space="preserve"> </w:t>
      </w:r>
      <w:r w:rsidRPr="008D1EAA">
        <w:rPr>
          <w:sz w:val="24"/>
          <w:szCs w:val="24"/>
        </w:rPr>
        <w:t>Финансового</w:t>
      </w:r>
      <w:r>
        <w:rPr>
          <w:sz w:val="24"/>
          <w:szCs w:val="24"/>
        </w:rPr>
        <w:t xml:space="preserve"> </w:t>
      </w:r>
      <w:r w:rsidRPr="008D1EAA">
        <w:rPr>
          <w:sz w:val="24"/>
          <w:szCs w:val="24"/>
        </w:rPr>
        <w:t>управления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>Л.И.Овчаренко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B04CBD" w:rsidRPr="008D1EAA" w:rsidRDefault="00B04CBD" w:rsidP="00B04CBD">
      <w:pPr>
        <w:rPr>
          <w:sz w:val="24"/>
          <w:szCs w:val="24"/>
        </w:rPr>
      </w:pPr>
    </w:p>
    <w:p w:rsidR="00B04CBD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Председатель Комитета</w:t>
      </w:r>
    </w:p>
    <w:p w:rsidR="00B04CBD" w:rsidRPr="008D1EAA" w:rsidRDefault="00B04CBD" w:rsidP="00B04CBD">
      <w:pPr>
        <w:rPr>
          <w:sz w:val="24"/>
          <w:szCs w:val="24"/>
        </w:rPr>
      </w:pPr>
      <w:r>
        <w:rPr>
          <w:sz w:val="24"/>
          <w:szCs w:val="24"/>
        </w:rPr>
        <w:t xml:space="preserve">экономического </w:t>
      </w:r>
      <w:r w:rsidRPr="008D1EAA">
        <w:rPr>
          <w:sz w:val="24"/>
          <w:szCs w:val="24"/>
        </w:rPr>
        <w:t>развития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>В.Ю.Трапезников</w:t>
      </w:r>
    </w:p>
    <w:p w:rsidR="00B04CBD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B04CBD" w:rsidRDefault="00B04CBD" w:rsidP="00B04CBD">
      <w:pPr>
        <w:rPr>
          <w:sz w:val="24"/>
          <w:szCs w:val="24"/>
        </w:rPr>
      </w:pP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Председатель Правового комитета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__________________ Т.И.Солдатова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B04CBD" w:rsidRPr="008D1EAA" w:rsidRDefault="00B04CBD" w:rsidP="00B04CBD">
      <w:pPr>
        <w:rPr>
          <w:sz w:val="24"/>
          <w:szCs w:val="24"/>
        </w:rPr>
      </w:pP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Начальник Общего отдела</w:t>
      </w:r>
    </w:p>
    <w:p w:rsidR="00B04CBD" w:rsidRPr="008D1EAA" w:rsidRDefault="00B04CBD" w:rsidP="00B04CBD">
      <w:pPr>
        <w:rPr>
          <w:sz w:val="24"/>
          <w:szCs w:val="24"/>
        </w:rPr>
      </w:pPr>
      <w:r w:rsidRPr="008D1EAA">
        <w:rPr>
          <w:sz w:val="24"/>
          <w:szCs w:val="24"/>
        </w:rPr>
        <w:t>__________________ М.Е.Жирнова</w:t>
      </w:r>
    </w:p>
    <w:p w:rsidR="00B04CBD" w:rsidRPr="000F4A5D" w:rsidRDefault="00B04CBD" w:rsidP="00B04CBD">
      <w:pPr>
        <w:rPr>
          <w:rFonts w:ascii="Times New Roman" w:hAnsi="Times New Roman"/>
          <w:sz w:val="24"/>
          <w:szCs w:val="24"/>
        </w:rPr>
      </w:pPr>
      <w:r w:rsidRPr="008D1EAA">
        <w:rPr>
          <w:sz w:val="24"/>
          <w:szCs w:val="24"/>
        </w:rPr>
        <w:t>«______»_______________202</w:t>
      </w:r>
      <w:r>
        <w:rPr>
          <w:sz w:val="24"/>
          <w:szCs w:val="24"/>
        </w:rPr>
        <w:t>2</w:t>
      </w:r>
      <w:r w:rsidRPr="008D1EAA">
        <w:rPr>
          <w:sz w:val="24"/>
          <w:szCs w:val="24"/>
        </w:rPr>
        <w:t xml:space="preserve">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04CBD" w:rsidRDefault="00B04CB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Кондракова Марина Александровна</w:t>
      </w:r>
      <w:r w:rsidRPr="009A522E">
        <w:rPr>
          <w:rFonts w:ascii="Times New Roman" w:hAnsi="Times New Roman"/>
          <w:szCs w:val="24"/>
        </w:rPr>
        <w:cr/>
        <w:t>+7 (3823) 77-38-90</w:t>
      </w:r>
    </w:p>
    <w:sectPr w:rsidR="00AE6EAA" w:rsidRPr="009A522E" w:rsidSect="003268BE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860" w:rsidRDefault="00582860">
      <w:r>
        <w:separator/>
      </w:r>
    </w:p>
  </w:endnote>
  <w:endnote w:type="continuationSeparator" w:id="0">
    <w:p w:rsidR="00582860" w:rsidRDefault="00582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0274129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0274129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860" w:rsidRDefault="00582860">
      <w:r>
        <w:separator/>
      </w:r>
    </w:p>
  </w:footnote>
  <w:footnote w:type="continuationSeparator" w:id="0">
    <w:p w:rsidR="00582860" w:rsidRDefault="00582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C2F3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7FA9FB9" wp14:editId="74CE651B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04806" w:rsidRPr="00D3135E" w:rsidRDefault="0058286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CD1"/>
    <w:rsid w:val="00021BA3"/>
    <w:rsid w:val="000224BC"/>
    <w:rsid w:val="000232FA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2F36"/>
    <w:rsid w:val="000C5609"/>
    <w:rsid w:val="00103417"/>
    <w:rsid w:val="00104A9C"/>
    <w:rsid w:val="00123B5E"/>
    <w:rsid w:val="00136041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4E10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4A51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2860"/>
    <w:rsid w:val="00584E3F"/>
    <w:rsid w:val="00585CE2"/>
    <w:rsid w:val="0059737B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7F55F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2E97"/>
    <w:rsid w:val="00B04806"/>
    <w:rsid w:val="00B04CBD"/>
    <w:rsid w:val="00B271D5"/>
    <w:rsid w:val="00B31EF8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C0714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21E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FD21E6"/>
    <w:rPr>
      <w:sz w:val="24"/>
    </w:rPr>
  </w:style>
  <w:style w:type="paragraph" w:customStyle="1" w:styleId="ConsPlusNormal0">
    <w:name w:val="ConsPlusNormal"/>
    <w:link w:val="ConsPlusNormal"/>
    <w:rsid w:val="00FD21E6"/>
    <w:pPr>
      <w:widowControl w:val="0"/>
      <w:autoSpaceDE w:val="0"/>
      <w:autoSpaceDN w:val="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FD21E6"/>
    <w:rPr>
      <w:sz w:val="24"/>
    </w:rPr>
  </w:style>
  <w:style w:type="paragraph" w:customStyle="1" w:styleId="ConsPlusNormal0">
    <w:name w:val="ConsPlusNormal"/>
    <w:link w:val="ConsPlusNormal"/>
    <w:rsid w:val="00FD21E6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1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F3BA6AE607F67387DB35AE7CA1C03C6DB1F764B23FE84D4F66E2E96206C3E54B85624D070CC4AD18E6D09A61D30C6B60824D982F2044774100B560F4j5yCH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7982D-3166-40FC-BBF1-EFA23AC76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МА Кондракова</cp:lastModifiedBy>
  <cp:revision>2</cp:revision>
  <cp:lastPrinted>2009-10-07T02:45:00Z</cp:lastPrinted>
  <dcterms:created xsi:type="dcterms:W3CDTF">2022-06-15T01:53:00Z</dcterms:created>
  <dcterms:modified xsi:type="dcterms:W3CDTF">2022-06-15T01:53:00Z</dcterms:modified>
</cp:coreProperties>
</file>