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464513" w:rsidRPr="00464513">
        <w:rPr>
          <w:rFonts w:ascii="Times New Roman" w:hAnsi="Times New Roman"/>
          <w:i/>
          <w:sz w:val="24"/>
          <w:szCs w:val="24"/>
          <w:u w:val="single"/>
        </w:rPr>
        <w:t>от 27.11.2020 № 2099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03025F">
        <w:rPr>
          <w:rFonts w:ascii="Times New Roman" w:hAnsi="Times New Roman"/>
          <w:sz w:val="24"/>
          <w:szCs w:val="24"/>
        </w:rPr>
        <w:t>22</w:t>
      </w:r>
      <w:r w:rsidR="00BE15B4">
        <w:rPr>
          <w:rFonts w:ascii="Times New Roman" w:hAnsi="Times New Roman"/>
          <w:sz w:val="24"/>
          <w:szCs w:val="24"/>
        </w:rPr>
        <w:t>.</w:t>
      </w:r>
      <w:r w:rsidR="0003025F">
        <w:rPr>
          <w:rFonts w:ascii="Times New Roman" w:hAnsi="Times New Roman"/>
          <w:sz w:val="24"/>
          <w:szCs w:val="24"/>
        </w:rPr>
        <w:t>12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025F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4513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215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2023-12-18T07:16:00Z</dcterms:created>
  <dcterms:modified xsi:type="dcterms:W3CDTF">2023-12-18T07:16:00Z</dcterms:modified>
</cp:coreProperties>
</file>