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B271D5" w:rsidP="002F01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GoBack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изменения в постановление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ЗАТО Северск от</w:t>
            </w:r>
            <w:r w:rsidR="002F015F">
              <w:rPr>
                <w:rFonts w:ascii="Times New Roman" w:hAnsi="Times New Roman"/>
                <w:sz w:val="24"/>
                <w:szCs w:val="24"/>
              </w:rPr>
              <w:t> 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22.11.2023 № 2322-па</w:t>
            </w:r>
            <w:bookmarkEnd w:id="1"/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2F015F" w:rsidRPr="004550E6" w:rsidRDefault="002F015F" w:rsidP="002F015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550E6">
        <w:rPr>
          <w:rFonts w:ascii="Times New Roman" w:hAnsi="Times New Roman"/>
          <w:sz w:val="24"/>
          <w:szCs w:val="24"/>
        </w:rPr>
        <w:t xml:space="preserve">В соответствии со </w:t>
      </w:r>
      <w:hyperlink dor:id="rId9" w:history="1">
        <w:r w:rsidRPr="004550E6">
          <w:rPr>
            <w:rFonts w:ascii="Times New Roman" w:hAnsi="Times New Roman"/>
            <w:sz w:val="24"/>
            <w:szCs w:val="24"/>
          </w:rPr>
          <w:t>статьями 30</w:t>
        </w:r>
      </w:hyperlink>
      <w:r w:rsidRPr="004550E6">
        <w:rPr>
          <w:rFonts w:ascii="Times New Roman" w:hAnsi="Times New Roman"/>
          <w:sz w:val="24"/>
          <w:szCs w:val="24"/>
        </w:rPr>
        <w:t xml:space="preserve">, </w:t>
      </w:r>
      <w:hyperlink dor:id="rId10" w:history="1">
        <w:r w:rsidRPr="004550E6">
          <w:rPr>
            <w:rFonts w:ascii="Times New Roman" w:hAnsi="Times New Roman"/>
            <w:sz w:val="24"/>
            <w:szCs w:val="24"/>
          </w:rPr>
          <w:t>42</w:t>
        </w:r>
      </w:hyperlink>
      <w:r w:rsidRPr="004550E6">
        <w:rPr>
          <w:rFonts w:ascii="Times New Roman" w:hAnsi="Times New Roman"/>
          <w:sz w:val="24"/>
          <w:szCs w:val="24"/>
        </w:rPr>
        <w:t xml:space="preserve"> Устава городского </w:t>
      </w:r>
      <w:proofErr w:type="gramStart"/>
      <w:r w:rsidRPr="004550E6">
        <w:rPr>
          <w:rFonts w:ascii="Times New Roman" w:hAnsi="Times New Roman"/>
          <w:sz w:val="24"/>
          <w:szCs w:val="24"/>
        </w:rPr>
        <w:t>округа</w:t>
      </w:r>
      <w:proofErr w:type="gramEnd"/>
      <w:r w:rsidRPr="004550E6">
        <w:rPr>
          <w:rFonts w:ascii="Times New Roman" w:hAnsi="Times New Roman"/>
          <w:sz w:val="24"/>
          <w:szCs w:val="24"/>
        </w:rPr>
        <w:t xml:space="preserve"> ЗАТО Северск Томской области</w:t>
      </w:r>
    </w:p>
    <w:p w:rsidR="002F015F" w:rsidRPr="00A237B9" w:rsidRDefault="002F015F" w:rsidP="002F015F">
      <w:pPr>
        <w:jc w:val="center"/>
        <w:rPr>
          <w:rFonts w:ascii="Times New Roman" w:hAnsi="Times New Roman"/>
          <w:sz w:val="24"/>
          <w:szCs w:val="24"/>
        </w:rPr>
      </w:pPr>
    </w:p>
    <w:p w:rsidR="002F015F" w:rsidRPr="00A237B9" w:rsidRDefault="002F015F" w:rsidP="002F015F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2F015F" w:rsidRPr="00A237B9" w:rsidRDefault="002F015F" w:rsidP="002F015F">
      <w:pPr>
        <w:rPr>
          <w:rFonts w:ascii="Times New Roman" w:hAnsi="Times New Roman"/>
          <w:sz w:val="24"/>
          <w:szCs w:val="24"/>
        </w:rPr>
      </w:pPr>
    </w:p>
    <w:p w:rsidR="002F015F" w:rsidRDefault="002F015F" w:rsidP="002F015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Pr="00CD68D8">
        <w:rPr>
          <w:rFonts w:ascii="Times New Roman" w:hAnsi="Times New Roman"/>
          <w:sz w:val="24"/>
          <w:szCs w:val="24"/>
        </w:rPr>
        <w:t xml:space="preserve">Внести в постановление </w:t>
      </w:r>
      <w:proofErr w:type="gramStart"/>
      <w:r w:rsidRPr="00CD68D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D68D8">
        <w:rPr>
          <w:rFonts w:ascii="Times New Roman" w:hAnsi="Times New Roman"/>
          <w:sz w:val="24"/>
          <w:szCs w:val="24"/>
        </w:rPr>
        <w:t xml:space="preserve"> ЗАТО Северск </w:t>
      </w:r>
      <w:r w:rsidRPr="00A237B9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> </w:t>
      </w:r>
      <w:r w:rsidRPr="00A237B9">
        <w:rPr>
          <w:rFonts w:ascii="Times New Roman" w:hAnsi="Times New Roman"/>
          <w:sz w:val="24"/>
          <w:szCs w:val="24"/>
        </w:rPr>
        <w:t>22.11.2023 № 2322-па</w:t>
      </w:r>
      <w:r w:rsidRPr="00CB1BA3">
        <w:rPr>
          <w:rFonts w:ascii="Times New Roman" w:hAnsi="Times New Roman"/>
          <w:sz w:val="24"/>
          <w:szCs w:val="24"/>
        </w:rPr>
        <w:br/>
      </w:r>
      <w:r w:rsidRPr="00CD68D8">
        <w:rPr>
          <w:rFonts w:ascii="Times New Roman" w:hAnsi="Times New Roman"/>
          <w:sz w:val="24"/>
          <w:szCs w:val="24"/>
        </w:rPr>
        <w:t>«</w:t>
      </w:r>
      <w:r w:rsidRPr="00A237B9">
        <w:rPr>
          <w:rFonts w:ascii="Times New Roman" w:hAnsi="Times New Roman"/>
          <w:sz w:val="24"/>
          <w:szCs w:val="24"/>
        </w:rPr>
        <w:t>О внесении изменения в постановление Администрации ЗАТО Северск</w:t>
      </w:r>
      <w:r>
        <w:rPr>
          <w:rFonts w:ascii="Times New Roman" w:hAnsi="Times New Roman"/>
          <w:sz w:val="24"/>
          <w:szCs w:val="24"/>
        </w:rPr>
        <w:t xml:space="preserve"> от 27.11.2020 № 2099</w:t>
      </w:r>
      <w:r w:rsidRPr="00CD68D8">
        <w:rPr>
          <w:rFonts w:ascii="Times New Roman" w:hAnsi="Times New Roman"/>
          <w:sz w:val="24"/>
          <w:szCs w:val="24"/>
        </w:rPr>
        <w:t>» изменени</w:t>
      </w:r>
      <w:r>
        <w:rPr>
          <w:rFonts w:ascii="Times New Roman" w:hAnsi="Times New Roman"/>
          <w:sz w:val="24"/>
          <w:szCs w:val="24"/>
        </w:rPr>
        <w:t>е, дополни</w:t>
      </w:r>
      <w:r w:rsidR="009A7E56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пунктом </w:t>
      </w:r>
      <w:r w:rsidR="00244AC3">
        <w:rPr>
          <w:rFonts w:ascii="Times New Roman" w:hAnsi="Times New Roman"/>
          <w:sz w:val="24"/>
          <w:szCs w:val="24"/>
        </w:rPr>
        <w:t>1.1</w:t>
      </w:r>
      <w:r>
        <w:rPr>
          <w:rFonts w:ascii="Times New Roman" w:hAnsi="Times New Roman"/>
          <w:sz w:val="24"/>
          <w:szCs w:val="24"/>
        </w:rPr>
        <w:t xml:space="preserve"> следующего содержания:</w:t>
      </w:r>
    </w:p>
    <w:p w:rsidR="002F015F" w:rsidRPr="004550E6" w:rsidRDefault="002F015F" w:rsidP="002F015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244AC3">
        <w:rPr>
          <w:rFonts w:ascii="Times New Roman" w:hAnsi="Times New Roman"/>
          <w:sz w:val="24"/>
          <w:szCs w:val="24"/>
        </w:rPr>
        <w:t>1.1</w:t>
      </w:r>
      <w:r>
        <w:rPr>
          <w:rFonts w:ascii="Times New Roman" w:hAnsi="Times New Roman"/>
          <w:sz w:val="24"/>
          <w:szCs w:val="24"/>
        </w:rPr>
        <w:t>. </w:t>
      </w:r>
      <w:r w:rsidRPr="00F52E4D">
        <w:rPr>
          <w:rFonts w:ascii="Times New Roman" w:hAnsi="Times New Roman"/>
          <w:sz w:val="24"/>
        </w:rPr>
        <w:t>Постановление вступает в силу со дня официального опубликования</w:t>
      </w:r>
      <w:r>
        <w:rPr>
          <w:sz w:val="24"/>
          <w:szCs w:val="24"/>
        </w:rPr>
        <w:br/>
      </w:r>
      <w:r w:rsidRPr="00F52E4D">
        <w:rPr>
          <w:rFonts w:ascii="Times New Roman" w:hAnsi="Times New Roman"/>
          <w:sz w:val="24"/>
        </w:rPr>
        <w:t>и распространяется на правоотношения</w:t>
      </w:r>
      <w:r>
        <w:rPr>
          <w:rFonts w:ascii="Times New Roman" w:hAnsi="Times New Roman"/>
          <w:sz w:val="24"/>
        </w:rPr>
        <w:t>, возникшие</w:t>
      </w:r>
      <w:r w:rsidRPr="00F52E4D">
        <w:rPr>
          <w:rFonts w:ascii="Times New Roman" w:hAnsi="Times New Roman"/>
          <w:sz w:val="24"/>
        </w:rPr>
        <w:t xml:space="preserve"> с 01.01.2023</w:t>
      </w:r>
      <w:r>
        <w:rPr>
          <w:rFonts w:ascii="Times New Roman" w:hAnsi="Times New Roman"/>
          <w:sz w:val="24"/>
        </w:rPr>
        <w:t>.».</w:t>
      </w:r>
    </w:p>
    <w:p w:rsidR="002F015F" w:rsidRPr="0071344C" w:rsidRDefault="002F015F" w:rsidP="002F015F">
      <w:pPr>
        <w:pStyle w:val="ae"/>
        <w:ind w:firstLine="709"/>
        <w:jc w:val="both"/>
        <w:rPr>
          <w:rFonts w:ascii="Times New Roman" w:eastAsia="Arial CYR" w:hAnsi="Times New Roman"/>
          <w:sz w:val="24"/>
          <w:szCs w:val="24"/>
        </w:rPr>
      </w:pPr>
      <w:r>
        <w:rPr>
          <w:sz w:val="24"/>
        </w:rPr>
        <w:t>2. </w:t>
      </w:r>
      <w:r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>
        <w:rPr>
          <w:rFonts w:ascii="Times New Roman" w:hAnsi="Times New Roman"/>
          <w:sz w:val="24"/>
          <w:szCs w:val="24"/>
        </w:rPr>
        <w:t>актов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Pr="0071344C">
        <w:rPr>
          <w:rFonts w:ascii="Times New Roman" w:hAnsi="Times New Roman"/>
          <w:sz w:val="24"/>
          <w:szCs w:val="24"/>
        </w:rPr>
        <w:t>(</w:t>
      </w:r>
      <w:hyperlink dor:id="rId11" w:history="1">
        <w:r w:rsidRPr="0071344C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71344C">
        <w:rPr>
          <w:rFonts w:ascii="Times New Roman" w:hAnsi="Times New Roman"/>
          <w:sz w:val="24"/>
          <w:szCs w:val="24"/>
        </w:rPr>
        <w:t>).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2F015F" w:rsidRDefault="002F015F" w:rsidP="009E6B58">
      <w:pPr>
        <w:rPr>
          <w:rFonts w:ascii="Times New Roman" w:hAnsi="Times New Roman"/>
          <w:sz w:val="24"/>
          <w:szCs w:val="24"/>
          <w:lang w:val="en-US"/>
        </w:rPr>
        <w:sectPr w:rsidR="002F015F" w:rsidSect="00A237B9">
          <w:headerReference w:type="default" dor:id="rId12"/>
          <w:footerReference w:type="default" dor:id="rId13"/>
          <w:headerReference w:type="first" dor:id="rId14"/>
          <w:footerReference w:type="first" dor:id="rId15"/>
          <w:pgSz w:w="11907" w:h="16840" w:code="9"/>
          <w:pgMar w:top="1134" w:right="567" w:bottom="1134" w:left="1701" w:header="567" w:footer="457" w:gutter="0"/>
          <w:cols w:space="720"/>
          <w:formProt w:val="0"/>
          <w:titlePg/>
          <w:docGrid w:linePitch="272"/>
        </w:sect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Default="003268BE" w:rsidP="009E6B58">
      <w:pPr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Сандакова Светлана Михайловна</w:t>
      </w:r>
      <w:r w:rsidRPr="009A522E">
        <w:rPr>
          <w:rFonts w:ascii="Times New Roman" w:hAnsi="Times New Roman"/>
          <w:szCs w:val="24"/>
        </w:rPr>
        <w:br/>
        <w:t>(3823) 78-52-55</w:t>
      </w:r>
    </w:p>
    <w:sectPr w:rsidR="00A237B9" w:rsidSect="00A237B9">
      <w:headerReference w:type="first" dor:id="rId16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FB9" w:rsidRDefault="00237FB9">
      <w:r>
        <w:separator/>
      </w:r>
    </w:p>
  </w:endnote>
  <w:endnote w:type="continuationSeparator" w:id="0">
    <w:p w:rsidR="00237FB9" w:rsidRDefault="00237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0310671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0310671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FB9" w:rsidRDefault="00237FB9">
      <w:r>
        <w:separator/>
      </w:r>
    </w:p>
  </w:footnote>
  <w:footnote w:type="continuationSeparator" w:id="0">
    <w:p w:rsidR="00237FB9" w:rsidRDefault="00237F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2F015F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58FD477" wp14:editId="19D6B0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237FB9" w:rsidP="00D3135E">
        <w:pPr>
          <w:pStyle w:val="a5"/>
          <w:jc w:val="center"/>
          <w:rPr>
            <w:sz w:val="24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13808917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F015F" w:rsidRPr="0080227D" w:rsidRDefault="002F015F" w:rsidP="002F015F">
        <w:pPr>
          <w:spacing w:before="120" w:line="276" w:lineRule="auto"/>
          <w:rPr>
            <w:szCs w:val="32"/>
          </w:rPr>
        </w:pPr>
      </w:p>
      <w:p w:rsidR="002F015F" w:rsidRPr="00D3135E" w:rsidRDefault="00237FB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37FB9"/>
    <w:rsid w:val="00244701"/>
    <w:rsid w:val="00244AC3"/>
    <w:rsid w:val="002562C9"/>
    <w:rsid w:val="0025653C"/>
    <w:rsid w:val="00262963"/>
    <w:rsid w:val="002833F6"/>
    <w:rsid w:val="002A1ACE"/>
    <w:rsid w:val="002C2626"/>
    <w:rsid w:val="002D05B6"/>
    <w:rsid w:val="002E194E"/>
    <w:rsid w:val="002F015F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5842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E0667"/>
    <w:rsid w:val="00621BA2"/>
    <w:rsid w:val="0063711C"/>
    <w:rsid w:val="00644D1B"/>
    <w:rsid w:val="006C10D5"/>
    <w:rsid w:val="006C5681"/>
    <w:rsid w:val="006C57C6"/>
    <w:rsid w:val="006F411C"/>
    <w:rsid w:val="006F7931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3B8A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E56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35C4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No Spacing"/>
    <w:uiPriority w:val="1"/>
    <w:qFormat/>
    <w:rsid w:val="002F015F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No Spacing"/>
    <w:uiPriority w:val="1"/>
    <w:qFormat/>
    <w:rsid w:val="002F015F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footer" Target="footer1.xml"/>
	<Relationship Id="rId18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eader" Target="header1.xml"/>
	<Relationship Id="rId17" Type="http://schemas.openxmlformats.org/officeDocument/2006/relationships/fontTable" Target="fontTable.xml"/>
	<Relationship Id="rId2" Type="http://schemas.openxmlformats.org/officeDocument/2006/relationships/styles" Target="styles.xml"/>
	<Relationship Id="rId16" Type="http://schemas.openxmlformats.org/officeDocument/2006/relationships/header" Target="header3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https://&#1079;&#1072;&#1090;&#1086;-&#1089;&#1077;&#1074;&#1077;&#1088;&#1089;&#1082;.&#1088;&#1092;" TargetMode="External"/>
	<Relationship Id="rId5" Type="http://schemas.openxmlformats.org/officeDocument/2006/relationships/webSettings" Target="webSettings.xml"/>
	<Relationship Id="rId15" Type="http://schemas.openxmlformats.org/officeDocument/2006/relationships/footer" Target="footer2.xml"/>
	<Relationship Id="rId10" Type="http://schemas.openxmlformats.org/officeDocument/2006/relationships/hyperlink" Target="consultantplus://offline/ref=91DB5D13C9BEFF1568EC5D74087650821F6AEA4B4ABF9A6EF41D4FB0946ADA99CE151D5EBD50F51621B3FEB48987F9E4FB8ABF913CE744D240E412B157P9I" TargetMode="Externa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91DB5D13C9BEFF1568EC5D74087650821F6AEA4B4ABF9A6EF41D4FB0946ADA99CE151D5EBD50F51621B3F9B28C87F9E4FB8ABF913CE744D240E412B157P9I" TargetMode="External"/>
	<Relationship Id="rId14" Type="http://schemas.openxmlformats.org/officeDocument/2006/relationships/header" Target="header2.xml"/><Relationship Target="media/image3.jpeg" Type="http://schemas.openxmlformats.org/officeDocument/2006/relationships/image" Id="rId19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12C66-0DB6-495E-8856-207F4C5AF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2</cp:revision>
  <cp:lastPrinted>2009-10-07T02:45:00Z</cp:lastPrinted>
  <dcterms:created xsi:type="dcterms:W3CDTF">2023-12-22T02:31:00Z</dcterms:created>
  <dcterms:modified xsi:type="dcterms:W3CDTF">2023-12-22T02:31:00Z</dcterms:modified>
</cp:coreProperties>
</file>