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0F6D" w:rsidRPr="00CE60A2" w:rsidRDefault="00E96110" w:rsidP="00D9176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D70F6D" w:rsidRPr="00CE60A2">
        <w:rPr>
          <w:rFonts w:ascii="Times New Roman" w:hAnsi="Times New Roman" w:cs="Times New Roman"/>
          <w:sz w:val="24"/>
          <w:szCs w:val="24"/>
        </w:rPr>
        <w:t>СВОДНЫЙ ОТЧЕТ</w:t>
      </w:r>
    </w:p>
    <w:p w:rsidR="00D70F6D" w:rsidRPr="00CE60A2" w:rsidRDefault="00D70F6D" w:rsidP="00D9176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E60A2">
        <w:rPr>
          <w:rFonts w:ascii="Times New Roman" w:hAnsi="Times New Roman" w:cs="Times New Roman"/>
          <w:sz w:val="24"/>
          <w:szCs w:val="24"/>
        </w:rPr>
        <w:t>о проведении оценки регулирующего воздействия</w:t>
      </w:r>
    </w:p>
    <w:p w:rsidR="00D70F6D" w:rsidRPr="00CE60A2" w:rsidRDefault="00D70F6D" w:rsidP="00D9176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E60A2">
        <w:rPr>
          <w:rFonts w:ascii="Times New Roman" w:hAnsi="Times New Roman" w:cs="Times New Roman"/>
          <w:sz w:val="24"/>
          <w:szCs w:val="24"/>
        </w:rPr>
        <w:t xml:space="preserve">проекта муниципального нормативного правового </w:t>
      </w:r>
      <w:proofErr w:type="gramStart"/>
      <w:r w:rsidRPr="00CE60A2">
        <w:rPr>
          <w:rFonts w:ascii="Times New Roman" w:hAnsi="Times New Roman" w:cs="Times New Roman"/>
          <w:sz w:val="24"/>
          <w:szCs w:val="24"/>
        </w:rPr>
        <w:t>акта</w:t>
      </w:r>
      <w:proofErr w:type="gramEnd"/>
      <w:r w:rsidRPr="00CE60A2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:rsidR="00D70F6D" w:rsidRPr="00CE60A2" w:rsidRDefault="00D70F6D" w:rsidP="00D9176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E60A2">
        <w:rPr>
          <w:rFonts w:ascii="Times New Roman" w:hAnsi="Times New Roman" w:cs="Times New Roman"/>
          <w:sz w:val="24"/>
          <w:szCs w:val="24"/>
        </w:rPr>
        <w:t>(далее - проект МНПА)</w:t>
      </w:r>
    </w:p>
    <w:p w:rsidR="00D70F6D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93424" w:rsidRPr="00CE60A2" w:rsidRDefault="00993424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D70F6D" w:rsidRDefault="008A1518" w:rsidP="00D91765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Общая информация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D70F6D" w:rsidRPr="003F58F2" w:rsidRDefault="00D70F6D" w:rsidP="004F75E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1) регулирующий орган (полное и краткое наименования (при наличии):</w:t>
      </w:r>
    </w:p>
    <w:p w:rsidR="00484F36" w:rsidRDefault="007E7832" w:rsidP="004D7147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Управление </w:t>
      </w:r>
      <w:r w:rsidR="00E06E74">
        <w:rPr>
          <w:rFonts w:ascii="Times New Roman" w:hAnsi="Times New Roman" w:cs="Times New Roman"/>
          <w:i/>
          <w:sz w:val="24"/>
          <w:szCs w:val="24"/>
          <w:u w:val="single"/>
        </w:rPr>
        <w:t>по внегородским территориям</w:t>
      </w:r>
      <w:r w:rsidR="00D70F6D" w:rsidRPr="0002147E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proofErr w:type="gramStart"/>
      <w:r w:rsidR="00D70F6D" w:rsidRPr="0002147E"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 w:rsidR="00D70F6D" w:rsidRPr="0002147E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</w:t>
      </w:r>
      <w:r w:rsidR="00B22368" w:rsidRPr="0002147E">
        <w:rPr>
          <w:rFonts w:ascii="Times New Roman" w:hAnsi="Times New Roman" w:cs="Times New Roman"/>
          <w:i/>
          <w:sz w:val="24"/>
          <w:szCs w:val="24"/>
          <w:u w:val="single"/>
        </w:rPr>
        <w:t>;</w:t>
      </w:r>
    </w:p>
    <w:p w:rsidR="00D70F6D" w:rsidRDefault="00D70F6D" w:rsidP="004F75E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2) вид и наименование проекта МНПА:</w:t>
      </w:r>
    </w:p>
    <w:p w:rsidR="00D60E04" w:rsidRPr="00F84E5A" w:rsidRDefault="00E06E74" w:rsidP="00D60E0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D7147">
        <w:rPr>
          <w:rFonts w:ascii="Times New Roman" w:hAnsi="Times New Roman" w:cs="Times New Roman"/>
          <w:i/>
          <w:sz w:val="24"/>
          <w:szCs w:val="24"/>
          <w:u w:val="single"/>
        </w:rPr>
        <w:t xml:space="preserve">Проект </w:t>
      </w:r>
      <w:r w:rsidR="0002147E" w:rsidRPr="004D7147">
        <w:rPr>
          <w:rFonts w:ascii="Times New Roman" w:hAnsi="Times New Roman" w:cs="Times New Roman"/>
          <w:i/>
          <w:sz w:val="24"/>
          <w:szCs w:val="24"/>
          <w:u w:val="single"/>
        </w:rPr>
        <w:t>п</w:t>
      </w:r>
      <w:r w:rsidR="00613349" w:rsidRPr="004D7147">
        <w:rPr>
          <w:rFonts w:ascii="Times New Roman" w:hAnsi="Times New Roman" w:cs="Times New Roman"/>
          <w:i/>
          <w:sz w:val="24"/>
          <w:szCs w:val="24"/>
          <w:u w:val="single"/>
        </w:rPr>
        <w:t>остановлени</w:t>
      </w:r>
      <w:r w:rsidRPr="004D7147">
        <w:rPr>
          <w:rFonts w:ascii="Times New Roman" w:hAnsi="Times New Roman" w:cs="Times New Roman"/>
          <w:i/>
          <w:sz w:val="24"/>
          <w:szCs w:val="24"/>
          <w:u w:val="single"/>
        </w:rPr>
        <w:t>я</w:t>
      </w:r>
      <w:r w:rsidR="00613349" w:rsidRPr="004D7147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proofErr w:type="gramStart"/>
      <w:r w:rsidR="00613349" w:rsidRPr="004D7147"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 w:rsidR="00613349" w:rsidRPr="004D7147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 </w:t>
      </w:r>
      <w:r w:rsidR="00D60E04" w:rsidRPr="00F84E5A">
        <w:rPr>
          <w:rFonts w:ascii="Times New Roman" w:hAnsi="Times New Roman" w:cs="Times New Roman"/>
          <w:i/>
          <w:sz w:val="24"/>
          <w:szCs w:val="24"/>
          <w:u w:val="single"/>
        </w:rPr>
        <w:t>«</w:t>
      </w:r>
      <w:r w:rsidR="00F84E5A" w:rsidRPr="00F84E5A">
        <w:rPr>
          <w:rFonts w:ascii="Times New Roman" w:hAnsi="Times New Roman"/>
          <w:i/>
          <w:sz w:val="24"/>
          <w:szCs w:val="24"/>
          <w:u w:val="single"/>
        </w:rPr>
        <w:t>О внесении изменений</w:t>
      </w:r>
      <w:r w:rsidR="00F84E5A" w:rsidRPr="00F84E5A">
        <w:rPr>
          <w:rFonts w:ascii="Times New Roman" w:hAnsi="Times New Roman"/>
          <w:i/>
          <w:sz w:val="24"/>
          <w:szCs w:val="24"/>
          <w:u w:val="single"/>
        </w:rPr>
        <w:br/>
        <w:t xml:space="preserve">в постановление Администрации ЗАТО Северск </w:t>
      </w:r>
      <w:r w:rsidR="00416F4A" w:rsidRPr="00416F4A">
        <w:rPr>
          <w:rFonts w:ascii="Times New Roman" w:hAnsi="Times New Roman"/>
          <w:i/>
          <w:sz w:val="24"/>
          <w:szCs w:val="24"/>
          <w:u w:val="single"/>
        </w:rPr>
        <w:t>от 22.11.2022 № 2145</w:t>
      </w:r>
      <w:r w:rsidR="00D60E04" w:rsidRPr="00F84E5A">
        <w:rPr>
          <w:rFonts w:ascii="Times New Roman" w:hAnsi="Times New Roman" w:cs="Times New Roman"/>
          <w:i/>
          <w:sz w:val="24"/>
          <w:szCs w:val="24"/>
          <w:u w:val="single"/>
        </w:rPr>
        <w:t>»</w:t>
      </w:r>
    </w:p>
    <w:p w:rsidR="00D70F6D" w:rsidRDefault="00D70F6D" w:rsidP="004F75E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3) предполагаемые сроки вступления в силу МНПА:</w:t>
      </w:r>
    </w:p>
    <w:p w:rsidR="00D91765" w:rsidRDefault="0002147E" w:rsidP="004F75E6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02147E">
        <w:rPr>
          <w:rFonts w:ascii="Times New Roman" w:hAnsi="Times New Roman" w:cs="Times New Roman"/>
          <w:i/>
          <w:sz w:val="24"/>
          <w:szCs w:val="24"/>
          <w:u w:val="single"/>
        </w:rPr>
        <w:t>с</w:t>
      </w:r>
      <w:r w:rsidR="00F84E5A">
        <w:rPr>
          <w:rFonts w:ascii="Times New Roman" w:hAnsi="Times New Roman" w:cs="Times New Roman"/>
          <w:i/>
          <w:sz w:val="24"/>
          <w:szCs w:val="24"/>
          <w:u w:val="single"/>
        </w:rPr>
        <w:t xml:space="preserve"> 01.01.202</w:t>
      </w:r>
      <w:r w:rsidR="003B7AC4">
        <w:rPr>
          <w:rFonts w:ascii="Times New Roman" w:hAnsi="Times New Roman" w:cs="Times New Roman"/>
          <w:i/>
          <w:sz w:val="24"/>
          <w:szCs w:val="24"/>
          <w:u w:val="single"/>
        </w:rPr>
        <w:t>4</w:t>
      </w:r>
      <w:r w:rsidR="00F84E5A">
        <w:rPr>
          <w:rFonts w:ascii="Times New Roman" w:hAnsi="Times New Roman" w:cs="Times New Roman"/>
          <w:i/>
          <w:sz w:val="24"/>
          <w:szCs w:val="24"/>
          <w:u w:val="single"/>
        </w:rPr>
        <w:t xml:space="preserve"> года</w:t>
      </w:r>
      <w:r w:rsidR="00B22368" w:rsidRPr="0002147E">
        <w:rPr>
          <w:rFonts w:ascii="Times New Roman" w:hAnsi="Times New Roman" w:cs="Times New Roman"/>
          <w:i/>
          <w:sz w:val="24"/>
          <w:szCs w:val="24"/>
          <w:u w:val="single"/>
        </w:rPr>
        <w:t>;</w:t>
      </w:r>
    </w:p>
    <w:p w:rsidR="00A95358" w:rsidRDefault="00D70F6D" w:rsidP="00A9535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4) степень регулирующего воздействия проекта МНПА:</w:t>
      </w:r>
    </w:p>
    <w:p w:rsidR="00D91765" w:rsidRDefault="002A3014" w:rsidP="004F75E6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низкая</w:t>
      </w:r>
      <w:r w:rsidR="00B22368" w:rsidRPr="0002147E">
        <w:rPr>
          <w:rFonts w:ascii="Times New Roman" w:hAnsi="Times New Roman" w:cs="Times New Roman"/>
          <w:i/>
          <w:sz w:val="24"/>
          <w:szCs w:val="24"/>
          <w:u w:val="single"/>
        </w:rPr>
        <w:t>;</w:t>
      </w:r>
    </w:p>
    <w:p w:rsidR="00FB3F1F" w:rsidRDefault="00D70F6D" w:rsidP="00D60E04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5) краткое описание содержания предлагаемого правового регулирования:</w:t>
      </w:r>
    </w:p>
    <w:p w:rsidR="00D60E04" w:rsidRPr="00677883" w:rsidRDefault="00D60E04" w:rsidP="00D60E04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 xml:space="preserve">Содержанием предлагаемого правового регулирования является </w:t>
      </w:r>
      <w:r w:rsidR="00F84E5A" w:rsidRPr="00F84E5A">
        <w:rPr>
          <w:rFonts w:ascii="Times New Roman" w:hAnsi="Times New Roman"/>
          <w:i/>
          <w:sz w:val="24"/>
          <w:szCs w:val="24"/>
          <w:u w:val="single"/>
        </w:rPr>
        <w:t>внесение изменений</w:t>
      </w:r>
      <w:r w:rsidR="00F84E5A" w:rsidRPr="00F84E5A">
        <w:rPr>
          <w:i/>
          <w:sz w:val="24"/>
          <w:szCs w:val="24"/>
          <w:u w:val="single"/>
        </w:rPr>
        <w:br/>
      </w:r>
      <w:r w:rsidR="00F84E5A" w:rsidRPr="00F84E5A">
        <w:rPr>
          <w:rFonts w:ascii="Times New Roman" w:hAnsi="Times New Roman"/>
          <w:i/>
          <w:sz w:val="24"/>
          <w:szCs w:val="24"/>
          <w:u w:val="single"/>
        </w:rPr>
        <w:t>в п</w:t>
      </w:r>
      <w:r w:rsidR="004D7147" w:rsidRPr="00F84E5A">
        <w:rPr>
          <w:rFonts w:ascii="Times New Roman" w:hAnsi="Times New Roman"/>
          <w:i/>
          <w:sz w:val="24"/>
          <w:szCs w:val="24"/>
          <w:u w:val="single"/>
        </w:rPr>
        <w:t>орядок</w:t>
      </w:r>
      <w:r w:rsidR="004D7147" w:rsidRPr="004D7147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="00416F4A" w:rsidRPr="00416F4A">
        <w:rPr>
          <w:rFonts w:ascii="Times New Roman" w:hAnsi="Times New Roman"/>
          <w:i/>
          <w:sz w:val="24"/>
          <w:szCs w:val="24"/>
          <w:u w:val="single"/>
        </w:rPr>
        <w:t xml:space="preserve">предоставления субсидии из </w:t>
      </w:r>
      <w:proofErr w:type="gramStart"/>
      <w:r w:rsidR="00416F4A" w:rsidRPr="00416F4A">
        <w:rPr>
          <w:rFonts w:ascii="Times New Roman" w:hAnsi="Times New Roman"/>
          <w:i/>
          <w:sz w:val="24"/>
          <w:szCs w:val="24"/>
          <w:u w:val="single"/>
        </w:rPr>
        <w:t>бюджета</w:t>
      </w:r>
      <w:proofErr w:type="gramEnd"/>
      <w:r w:rsidR="00416F4A" w:rsidRPr="00416F4A">
        <w:rPr>
          <w:rFonts w:ascii="Times New Roman" w:hAnsi="Times New Roman"/>
          <w:i/>
          <w:sz w:val="24"/>
          <w:szCs w:val="24"/>
          <w:u w:val="single"/>
        </w:rPr>
        <w:t xml:space="preserve"> ЗАТО Северск</w:t>
      </w:r>
      <w:r w:rsidR="00416F4A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="00416F4A" w:rsidRPr="00416F4A">
        <w:rPr>
          <w:rFonts w:ascii="Times New Roman" w:hAnsi="Times New Roman"/>
          <w:i/>
          <w:sz w:val="24"/>
          <w:szCs w:val="24"/>
          <w:u w:val="single"/>
        </w:rPr>
        <w:t>на компенсацию сверхнормативных расходов и выпадающих доходов ресурсоснабжающим организациям, осуществляющим деятельность на внегородских территориях ЗАТО Северск</w:t>
      </w:r>
    </w:p>
    <w:p w:rsidR="00FB3F1F" w:rsidRDefault="00D70F6D" w:rsidP="00D60E04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0190">
        <w:rPr>
          <w:rFonts w:ascii="Times New Roman" w:hAnsi="Times New Roman" w:cs="Times New Roman"/>
          <w:sz w:val="24"/>
          <w:szCs w:val="24"/>
        </w:rPr>
        <w:t>6) контактная информация исполнителя в регулирующем органе:</w:t>
      </w:r>
    </w:p>
    <w:p w:rsidR="0068727F" w:rsidRPr="00F70190" w:rsidRDefault="003B7AC4" w:rsidP="0068727F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Орлов Виктор Валерьевич</w:t>
      </w:r>
      <w:r w:rsidR="0068727F" w:rsidRPr="00F70190">
        <w:rPr>
          <w:rFonts w:ascii="Times New Roman" w:hAnsi="Times New Roman" w:cs="Times New Roman"/>
          <w:i/>
          <w:sz w:val="24"/>
          <w:szCs w:val="24"/>
          <w:u w:val="single"/>
        </w:rPr>
        <w:t>,</w:t>
      </w:r>
    </w:p>
    <w:p w:rsidR="0068727F" w:rsidRPr="00F70190" w:rsidRDefault="0068727F" w:rsidP="0068727F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должность: начальник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Управления по внегородским территориям</w:t>
      </w: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proofErr w:type="gramStart"/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Северск. </w:t>
      </w:r>
    </w:p>
    <w:p w:rsidR="0068727F" w:rsidRPr="00840D52" w:rsidRDefault="0068727F" w:rsidP="0068727F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>Тел.:</w:t>
      </w:r>
      <w:r w:rsidRPr="00F70190">
        <w:rPr>
          <w:rFonts w:ascii="Times New Roman CYR" w:hAnsi="Times New Roman CYR" w:cs="Times New Roman"/>
          <w:sz w:val="24"/>
        </w:rPr>
        <w:t xml:space="preserve"> </w:t>
      </w: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>8 (3823) 7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8</w:t>
      </w: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54</w:t>
      </w: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00</w:t>
      </w: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>, адрес электронной почты:</w:t>
      </w:r>
      <w:r w:rsidRPr="00E06E74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Pr="00840D52">
        <w:rPr>
          <w:rFonts w:ascii="Times New Roman" w:hAnsi="Times New Roman" w:cs="Times New Roman"/>
          <w:i/>
          <w:sz w:val="24"/>
          <w:szCs w:val="24"/>
          <w:u w:val="single"/>
        </w:rPr>
        <w:t>uprvgt@seversk.gov70.ru</w:t>
      </w:r>
    </w:p>
    <w:p w:rsidR="00BD1A0F" w:rsidRDefault="00D70F6D" w:rsidP="00BD1A0F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1484">
        <w:rPr>
          <w:rFonts w:ascii="Times New Roman" w:hAnsi="Times New Roman" w:cs="Times New Roman"/>
          <w:sz w:val="24"/>
          <w:szCs w:val="24"/>
        </w:rPr>
        <w:t>2. Описание проблемы, на решение которой направлено пред</w:t>
      </w:r>
      <w:r w:rsidR="00B22368" w:rsidRPr="00CC1484">
        <w:rPr>
          <w:rFonts w:ascii="Times New Roman" w:hAnsi="Times New Roman" w:cs="Times New Roman"/>
          <w:sz w:val="24"/>
          <w:szCs w:val="24"/>
        </w:rPr>
        <w:t>лагаемое правовое регулирование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D91765" w:rsidRDefault="00E06E74" w:rsidP="00D9176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Решение социальнозначимых проблем. Поддержка предпринимательской деятельности направленной на достижение общественно полезных целей</w:t>
      </w:r>
      <w:r w:rsidR="00E94C9A">
        <w:rPr>
          <w:rFonts w:ascii="Times New Roman" w:hAnsi="Times New Roman"/>
          <w:i/>
          <w:sz w:val="24"/>
          <w:szCs w:val="24"/>
          <w:u w:val="single"/>
        </w:rPr>
        <w:t>.</w:t>
      </w:r>
    </w:p>
    <w:p w:rsidR="003209D0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3. Определение целей предлагаемого правового регулирования и показ</w:t>
      </w:r>
      <w:r w:rsidR="00B22368">
        <w:rPr>
          <w:rFonts w:ascii="Times New Roman" w:hAnsi="Times New Roman" w:cs="Times New Roman"/>
          <w:sz w:val="24"/>
          <w:szCs w:val="24"/>
        </w:rPr>
        <w:t>ателей для оценки их достижения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D91765" w:rsidRPr="00677883" w:rsidRDefault="00E94C9A" w:rsidP="007D60C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  <w:u w:val="single"/>
          <w:lang w:eastAsia="ru-RU"/>
        </w:rPr>
      </w:pPr>
      <w:r w:rsidRPr="00D60E04">
        <w:rPr>
          <w:rFonts w:ascii="Times New Roman" w:hAnsi="Times New Roman"/>
          <w:i/>
          <w:sz w:val="24"/>
          <w:szCs w:val="24"/>
          <w:u w:val="single"/>
          <w:lang w:eastAsia="ru-RU"/>
        </w:rPr>
        <w:t xml:space="preserve">Целью предлагаемого правового регулирования </w:t>
      </w:r>
      <w:r w:rsidRPr="004D7147">
        <w:rPr>
          <w:rFonts w:ascii="Times New Roman" w:hAnsi="Times New Roman"/>
          <w:i/>
          <w:sz w:val="24"/>
          <w:szCs w:val="24"/>
          <w:u w:val="single"/>
          <w:lang w:eastAsia="ru-RU"/>
        </w:rPr>
        <w:t xml:space="preserve">является </w:t>
      </w:r>
      <w:r w:rsidR="00677883" w:rsidRPr="00677883">
        <w:rPr>
          <w:rFonts w:ascii="Times New Roman" w:hAnsi="Times New Roman"/>
          <w:i/>
          <w:sz w:val="24"/>
          <w:szCs w:val="24"/>
          <w:u w:val="single"/>
        </w:rPr>
        <w:t>приведение нормативного правового акта в соответствие с действующим законодательством</w:t>
      </w:r>
      <w:r w:rsidR="003B7AC4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="003B7AC4">
        <w:rPr>
          <w:rFonts w:ascii="Times New Roman" w:hAnsi="Times New Roman"/>
          <w:sz w:val="24"/>
          <w:szCs w:val="24"/>
        </w:rPr>
        <w:t>(</w:t>
      </w:r>
      <w:r w:rsidR="003B7AC4">
        <w:rPr>
          <w:rFonts w:ascii="Times New Roman" w:hAnsi="Times New Roman"/>
          <w:i/>
          <w:sz w:val="24"/>
          <w:szCs w:val="24"/>
          <w:u w:val="single"/>
        </w:rPr>
        <w:t>в связи с принятием постановления Правительства Российской Федерации от 25.10.2023 № 178</w:t>
      </w:r>
      <w:bookmarkStart w:id="0" w:name="_GoBack"/>
      <w:bookmarkEnd w:id="0"/>
      <w:r w:rsidR="003B7AC4">
        <w:rPr>
          <w:rFonts w:ascii="Times New Roman" w:hAnsi="Times New Roman"/>
          <w:i/>
          <w:sz w:val="24"/>
          <w:szCs w:val="24"/>
          <w:u w:val="single"/>
        </w:rPr>
        <w:t>4).</w:t>
      </w:r>
      <w:r w:rsidR="005D0815" w:rsidRPr="00677883">
        <w:rPr>
          <w:rFonts w:ascii="Times New Roman" w:hAnsi="Times New Roman"/>
          <w:bCs/>
          <w:i/>
          <w:sz w:val="24"/>
          <w:szCs w:val="24"/>
          <w:u w:val="single"/>
        </w:rPr>
        <w:t xml:space="preserve"> </w:t>
      </w:r>
    </w:p>
    <w:p w:rsidR="00D70F6D" w:rsidRDefault="00D70F6D" w:rsidP="00D9176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04A18">
        <w:rPr>
          <w:rFonts w:ascii="Times New Roman" w:hAnsi="Times New Roman"/>
          <w:sz w:val="24"/>
          <w:szCs w:val="24"/>
        </w:rPr>
        <w:t>4. Качественная характеристика и оценка численности потенциальных адресатов предлагаемого пра</w:t>
      </w:r>
      <w:r w:rsidR="00663D44">
        <w:rPr>
          <w:rFonts w:ascii="Times New Roman" w:hAnsi="Times New Roman"/>
          <w:sz w:val="24"/>
          <w:szCs w:val="24"/>
        </w:rPr>
        <w:t>вового регулирования (их групп)</w:t>
      </w:r>
      <w:r w:rsidR="00D91765">
        <w:rPr>
          <w:rFonts w:ascii="Times New Roman" w:hAnsi="Times New Roman"/>
          <w:sz w:val="24"/>
          <w:szCs w:val="24"/>
        </w:rPr>
        <w:t>:</w:t>
      </w:r>
    </w:p>
    <w:p w:rsidR="00E94C9A" w:rsidRPr="00685BA8" w:rsidRDefault="00E94C9A" w:rsidP="00E94C9A">
      <w:pPr>
        <w:pStyle w:val="ConsPlusNormal"/>
        <w:ind w:firstLine="709"/>
        <w:jc w:val="both"/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 xml:space="preserve">Теплоснабжающие организации – </w:t>
      </w:r>
      <w:r w:rsidR="00685BA8" w:rsidRPr="00685BA8">
        <w:rPr>
          <w:rFonts w:ascii="Times New Roman" w:hAnsi="Times New Roman" w:cs="Times New Roman"/>
          <w:i/>
          <w:sz w:val="24"/>
          <w:szCs w:val="24"/>
          <w:u w:val="single"/>
        </w:rPr>
        <w:t xml:space="preserve">теплоснабжающие организации, оказывающие услуги в сфере теплоснабжения </w:t>
      </w:r>
      <w:r w:rsidR="005D0815">
        <w:rPr>
          <w:rFonts w:ascii="Times New Roman" w:hAnsi="Times New Roman" w:cs="Times New Roman"/>
          <w:i/>
          <w:sz w:val="24"/>
          <w:szCs w:val="24"/>
          <w:u w:val="single"/>
        </w:rPr>
        <w:t xml:space="preserve">на внегородских </w:t>
      </w:r>
      <w:proofErr w:type="gramStart"/>
      <w:r w:rsidR="005D0815">
        <w:rPr>
          <w:rFonts w:ascii="Times New Roman" w:hAnsi="Times New Roman" w:cs="Times New Roman"/>
          <w:i/>
          <w:sz w:val="24"/>
          <w:szCs w:val="24"/>
          <w:u w:val="single"/>
        </w:rPr>
        <w:t>территориях</w:t>
      </w:r>
      <w:proofErr w:type="gramEnd"/>
      <w:r w:rsidR="00685BA8" w:rsidRPr="00685BA8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</w:t>
      </w:r>
    </w:p>
    <w:p w:rsidR="00D91765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5. Изменение функций (полномочий, обязанностей, прав) органов местного самоуправления, а также порядка их реализации в связи с введением предла</w:t>
      </w:r>
      <w:r w:rsidR="00313364">
        <w:rPr>
          <w:rFonts w:ascii="Times New Roman" w:hAnsi="Times New Roman" w:cs="Times New Roman"/>
          <w:sz w:val="24"/>
          <w:szCs w:val="24"/>
        </w:rPr>
        <w:t>гаемого правового регулирования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7C0F68" w:rsidRDefault="003C1237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3C1237">
        <w:rPr>
          <w:rFonts w:ascii="Times New Roman" w:hAnsi="Times New Roman" w:cs="Times New Roman"/>
          <w:i/>
          <w:sz w:val="24"/>
          <w:szCs w:val="24"/>
          <w:u w:val="single"/>
        </w:rPr>
        <w:t>Изменение функций не предусмотрено</w:t>
      </w:r>
      <w:r w:rsidR="00A32D0F" w:rsidRPr="003C1237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  <w:r w:rsidR="00D70F6D" w:rsidRPr="003C1237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</w:p>
    <w:p w:rsidR="00313364" w:rsidRDefault="00D70F6D" w:rsidP="00D91765">
      <w:pPr>
        <w:pStyle w:val="ConsPlusNonformat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 xml:space="preserve">6. Оценка дополнительных расходов (доходов) </w:t>
      </w:r>
      <w:proofErr w:type="gramStart"/>
      <w:r w:rsidRPr="003F58F2">
        <w:rPr>
          <w:rFonts w:ascii="Times New Roman" w:hAnsi="Times New Roman" w:cs="Times New Roman"/>
          <w:sz w:val="24"/>
          <w:szCs w:val="24"/>
        </w:rPr>
        <w:t>бюджета</w:t>
      </w:r>
      <w:proofErr w:type="gramEnd"/>
      <w:r w:rsidRPr="003F58F2">
        <w:rPr>
          <w:rFonts w:ascii="Times New Roman" w:hAnsi="Times New Roman" w:cs="Times New Roman"/>
          <w:sz w:val="24"/>
          <w:szCs w:val="24"/>
        </w:rPr>
        <w:t xml:space="preserve"> ЗАТО Северск, связанных </w:t>
      </w:r>
      <w:r>
        <w:rPr>
          <w:rFonts w:ascii="Times New Roman" w:hAnsi="Times New Roman" w:cs="Times New Roman"/>
          <w:sz w:val="24"/>
          <w:szCs w:val="24"/>
        </w:rPr>
        <w:br/>
      </w:r>
      <w:r w:rsidRPr="003F58F2">
        <w:rPr>
          <w:rFonts w:ascii="Times New Roman" w:hAnsi="Times New Roman" w:cs="Times New Roman"/>
          <w:sz w:val="24"/>
          <w:szCs w:val="24"/>
        </w:rPr>
        <w:t>с введением предлагаемого правового регулирования, источники данных о расходах (доходах)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D70F6D" w:rsidRDefault="00D91765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0E791F">
        <w:rPr>
          <w:rFonts w:ascii="Times New Roman" w:hAnsi="Times New Roman" w:cs="Times New Roman"/>
          <w:i/>
          <w:sz w:val="24"/>
          <w:szCs w:val="24"/>
          <w:u w:val="single"/>
        </w:rPr>
        <w:t xml:space="preserve">Дополнительные расходы (доходы) </w:t>
      </w:r>
      <w:proofErr w:type="gramStart"/>
      <w:r w:rsidRPr="000E791F">
        <w:rPr>
          <w:rFonts w:ascii="Times New Roman" w:hAnsi="Times New Roman" w:cs="Times New Roman"/>
          <w:i/>
          <w:sz w:val="24"/>
          <w:szCs w:val="24"/>
          <w:u w:val="single"/>
        </w:rPr>
        <w:t>бюджета</w:t>
      </w:r>
      <w:proofErr w:type="gramEnd"/>
      <w:r w:rsidRPr="000E791F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 </w:t>
      </w:r>
      <w:r w:rsidR="000E791F" w:rsidRPr="000E791F">
        <w:rPr>
          <w:rFonts w:ascii="Times New Roman" w:hAnsi="Times New Roman" w:cs="Times New Roman"/>
          <w:i/>
          <w:sz w:val="24"/>
          <w:szCs w:val="24"/>
          <w:u w:val="single"/>
        </w:rPr>
        <w:t>отсутствуют</w:t>
      </w:r>
      <w:r w:rsidRPr="000E791F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5C4DC2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 xml:space="preserve">7. Изменение обязанностей (ограничений) потенциальных адресатов </w:t>
      </w:r>
      <w:r w:rsidR="00993424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3F58F2">
        <w:rPr>
          <w:rFonts w:ascii="Times New Roman" w:hAnsi="Times New Roman" w:cs="Times New Roman"/>
          <w:sz w:val="24"/>
          <w:szCs w:val="24"/>
        </w:rPr>
        <w:t>предлагаемого</w:t>
      </w:r>
      <w:r w:rsidR="00993424">
        <w:rPr>
          <w:rFonts w:ascii="Times New Roman" w:hAnsi="Times New Roman" w:cs="Times New Roman"/>
          <w:sz w:val="24"/>
          <w:szCs w:val="24"/>
        </w:rPr>
        <w:t xml:space="preserve"> п</w:t>
      </w:r>
      <w:r w:rsidRPr="003F58F2">
        <w:rPr>
          <w:rFonts w:ascii="Times New Roman" w:hAnsi="Times New Roman" w:cs="Times New Roman"/>
          <w:sz w:val="24"/>
          <w:szCs w:val="24"/>
        </w:rPr>
        <w:t>равового регулирования и связанные с ними дополнительные расходы (доходы)</w:t>
      </w:r>
    </w:p>
    <w:p w:rsidR="00D70F6D" w:rsidRDefault="003510DE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957436">
        <w:rPr>
          <w:rFonts w:ascii="Times New Roman" w:hAnsi="Times New Roman" w:cs="Times New Roman"/>
          <w:i/>
          <w:sz w:val="24"/>
          <w:szCs w:val="24"/>
          <w:u w:val="single"/>
        </w:rPr>
        <w:t>О</w:t>
      </w:r>
      <w:r w:rsidR="00C8009B" w:rsidRPr="00957436">
        <w:rPr>
          <w:rFonts w:ascii="Times New Roman" w:hAnsi="Times New Roman" w:cs="Times New Roman"/>
          <w:i/>
          <w:sz w:val="24"/>
          <w:szCs w:val="24"/>
          <w:u w:val="single"/>
        </w:rPr>
        <w:t>тсутствуют</w:t>
      </w:r>
      <w:r w:rsidRPr="00957436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D70F6D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 xml:space="preserve">8. Оценка рисков неблагоприятных последствий применения предлагаемого </w:t>
      </w:r>
      <w:r w:rsidRPr="003F58F2">
        <w:rPr>
          <w:rFonts w:ascii="Times New Roman" w:hAnsi="Times New Roman" w:cs="Times New Roman"/>
          <w:sz w:val="24"/>
          <w:szCs w:val="24"/>
        </w:rPr>
        <w:lastRenderedPageBreak/>
        <w:t>правового регулирования и источники данных</w:t>
      </w:r>
      <w:r w:rsidR="000E791F">
        <w:rPr>
          <w:rFonts w:ascii="Times New Roman" w:hAnsi="Times New Roman" w:cs="Times New Roman"/>
          <w:sz w:val="24"/>
          <w:szCs w:val="24"/>
        </w:rPr>
        <w:t>:</w:t>
      </w:r>
    </w:p>
    <w:p w:rsidR="003510DE" w:rsidRDefault="003510DE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BC4332">
        <w:rPr>
          <w:rFonts w:ascii="Times New Roman" w:hAnsi="Times New Roman" w:cs="Times New Roman"/>
          <w:i/>
          <w:sz w:val="24"/>
          <w:szCs w:val="24"/>
          <w:u w:val="single"/>
        </w:rPr>
        <w:t>Отсутствуют.</w:t>
      </w:r>
    </w:p>
    <w:p w:rsidR="00D70F6D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9. Сравнение возможных вариантов решения проблемы</w:t>
      </w:r>
    </w:p>
    <w:p w:rsidR="00AC3E51" w:rsidRDefault="00BC4332" w:rsidP="00AC3E51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BC4332">
        <w:rPr>
          <w:rFonts w:ascii="Times New Roman" w:hAnsi="Times New Roman" w:cs="Times New Roman"/>
          <w:i/>
          <w:sz w:val="24"/>
          <w:szCs w:val="24"/>
          <w:u w:val="single"/>
        </w:rPr>
        <w:t>Альтернативы нет.</w:t>
      </w:r>
    </w:p>
    <w:p w:rsidR="00D70F6D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 xml:space="preserve">10. Оценка необходимости установления переходного периода и (или) отсрочки вступления </w:t>
      </w:r>
      <w:r w:rsidR="00893379">
        <w:rPr>
          <w:rFonts w:ascii="Times New Roman" w:hAnsi="Times New Roman" w:cs="Times New Roman"/>
          <w:sz w:val="24"/>
          <w:szCs w:val="24"/>
        </w:rPr>
        <w:t>в</w:t>
      </w:r>
      <w:r w:rsidRPr="003F58F2">
        <w:rPr>
          <w:rFonts w:ascii="Times New Roman" w:hAnsi="Times New Roman" w:cs="Times New Roman"/>
          <w:sz w:val="24"/>
          <w:szCs w:val="24"/>
        </w:rPr>
        <w:t xml:space="preserve"> силу нормативного правового акта (отдельных его положений) либо необходимости распространения предлагаемого правового регулирован</w:t>
      </w:r>
      <w:r w:rsidR="005C4DC2">
        <w:rPr>
          <w:rFonts w:ascii="Times New Roman" w:hAnsi="Times New Roman" w:cs="Times New Roman"/>
          <w:sz w:val="24"/>
          <w:szCs w:val="24"/>
        </w:rPr>
        <w:t>ия на ранее возникшие отношения</w:t>
      </w:r>
      <w:r w:rsidR="000E791F">
        <w:rPr>
          <w:rFonts w:ascii="Times New Roman" w:hAnsi="Times New Roman" w:cs="Times New Roman"/>
          <w:sz w:val="24"/>
          <w:szCs w:val="24"/>
        </w:rPr>
        <w:t>:</w:t>
      </w:r>
    </w:p>
    <w:p w:rsidR="00D70F6D" w:rsidRDefault="003510DE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0E791F">
        <w:rPr>
          <w:rFonts w:ascii="Times New Roman" w:hAnsi="Times New Roman" w:cs="Times New Roman"/>
          <w:i/>
          <w:sz w:val="24"/>
          <w:szCs w:val="24"/>
          <w:u w:val="single"/>
        </w:rPr>
        <w:t>П</w:t>
      </w:r>
      <w:r w:rsidR="00D70F6D" w:rsidRPr="000E791F">
        <w:rPr>
          <w:rFonts w:ascii="Times New Roman" w:hAnsi="Times New Roman" w:cs="Times New Roman"/>
          <w:i/>
          <w:sz w:val="24"/>
          <w:szCs w:val="24"/>
          <w:u w:val="single"/>
        </w:rPr>
        <w:t>ереходный период не требуется</w:t>
      </w:r>
      <w:r w:rsidR="00AB3CD1" w:rsidRPr="000E791F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D70F6D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11. Сведения о проведении публичных консультаций:</w:t>
      </w:r>
    </w:p>
    <w:p w:rsidR="00D70F6D" w:rsidRPr="003F58F2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Полный электронный адрес размещения уведомления о проведении публичных консультаций, проекта нормативного правового акт</w:t>
      </w:r>
      <w:r w:rsidR="005C4DC2">
        <w:rPr>
          <w:rFonts w:ascii="Times New Roman" w:hAnsi="Times New Roman" w:cs="Times New Roman"/>
          <w:sz w:val="24"/>
          <w:szCs w:val="24"/>
        </w:rPr>
        <w:t>а</w:t>
      </w:r>
      <w:r w:rsidR="00BC4332">
        <w:rPr>
          <w:rFonts w:ascii="Times New Roman" w:hAnsi="Times New Roman" w:cs="Times New Roman"/>
          <w:sz w:val="24"/>
          <w:szCs w:val="24"/>
        </w:rPr>
        <w:t>:</w:t>
      </w:r>
    </w:p>
    <w:p w:rsidR="00BC4332" w:rsidRPr="0091539C" w:rsidRDefault="002A3014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hyperlink r:id="rId5" w:history="1">
        <w:r w:rsidR="00AB3CD1" w:rsidRPr="0091539C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https://зато-северск.рф/otsenka-regulirujuschego-vozdejstvija</w:t>
        </w:r>
      </w:hyperlink>
      <w:r w:rsidR="00AB3CD1" w:rsidRPr="0091539C">
        <w:rPr>
          <w:rFonts w:ascii="Times New Roman" w:hAnsi="Times New Roman" w:cs="Times New Roman"/>
          <w:sz w:val="24"/>
          <w:szCs w:val="24"/>
        </w:rPr>
        <w:t>.</w:t>
      </w:r>
    </w:p>
    <w:p w:rsidR="00D70F6D" w:rsidRPr="0073604E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3604E">
        <w:rPr>
          <w:rFonts w:ascii="Times New Roman" w:hAnsi="Times New Roman" w:cs="Times New Roman"/>
          <w:sz w:val="24"/>
          <w:szCs w:val="24"/>
        </w:rPr>
        <w:t>Срок проведения публичных консультаций:</w:t>
      </w:r>
    </w:p>
    <w:p w:rsidR="00D70F6D" w:rsidRPr="000E791F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73604E">
        <w:rPr>
          <w:rFonts w:ascii="Times New Roman" w:hAnsi="Times New Roman" w:cs="Times New Roman"/>
          <w:sz w:val="24"/>
          <w:szCs w:val="24"/>
        </w:rPr>
        <w:t xml:space="preserve">начало: </w:t>
      </w:r>
      <w:r w:rsidR="003B7AC4">
        <w:rPr>
          <w:rFonts w:ascii="Times New Roman" w:hAnsi="Times New Roman" w:cs="Times New Roman"/>
          <w:sz w:val="24"/>
          <w:szCs w:val="24"/>
          <w:u w:val="single"/>
        </w:rPr>
        <w:t>18</w:t>
      </w:r>
      <w:r w:rsidR="000E791F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3B7AC4">
        <w:rPr>
          <w:rFonts w:ascii="Times New Roman" w:hAnsi="Times New Roman" w:cs="Times New Roman"/>
          <w:sz w:val="24"/>
          <w:szCs w:val="24"/>
          <w:u w:val="single"/>
        </w:rPr>
        <w:t>1</w:t>
      </w:r>
      <w:r w:rsidR="00401023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0E791F">
        <w:rPr>
          <w:rFonts w:ascii="Times New Roman" w:hAnsi="Times New Roman" w:cs="Times New Roman"/>
          <w:sz w:val="24"/>
          <w:szCs w:val="24"/>
          <w:u w:val="single"/>
        </w:rPr>
        <w:t>.202</w:t>
      </w:r>
      <w:r w:rsidR="00677883">
        <w:rPr>
          <w:rFonts w:ascii="Times New Roman" w:hAnsi="Times New Roman" w:cs="Times New Roman"/>
          <w:sz w:val="24"/>
          <w:szCs w:val="24"/>
          <w:u w:val="single"/>
        </w:rPr>
        <w:t>3</w:t>
      </w:r>
      <w:r w:rsidR="00484FDE" w:rsidRPr="0073604E">
        <w:rPr>
          <w:rFonts w:ascii="Times New Roman" w:hAnsi="Times New Roman" w:cs="Times New Roman"/>
          <w:sz w:val="24"/>
          <w:szCs w:val="24"/>
          <w:u w:val="single"/>
        </w:rPr>
        <w:t>;</w:t>
      </w:r>
    </w:p>
    <w:p w:rsidR="00D70F6D" w:rsidRPr="003F58F2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3604E">
        <w:rPr>
          <w:rFonts w:ascii="Times New Roman" w:hAnsi="Times New Roman" w:cs="Times New Roman"/>
          <w:sz w:val="24"/>
          <w:szCs w:val="24"/>
        </w:rPr>
        <w:t>окончание:</w:t>
      </w:r>
      <w:r w:rsidR="003574F7">
        <w:rPr>
          <w:rFonts w:ascii="Times New Roman" w:hAnsi="Times New Roman" w:cs="Times New Roman"/>
          <w:sz w:val="24"/>
          <w:szCs w:val="24"/>
        </w:rPr>
        <w:t xml:space="preserve"> </w:t>
      </w:r>
      <w:r w:rsidR="003B7AC4">
        <w:rPr>
          <w:rFonts w:ascii="Times New Roman" w:hAnsi="Times New Roman" w:cs="Times New Roman"/>
          <w:sz w:val="24"/>
          <w:szCs w:val="24"/>
          <w:u w:val="single"/>
        </w:rPr>
        <w:t>22</w:t>
      </w:r>
      <w:r w:rsidR="000E791F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677883">
        <w:rPr>
          <w:rFonts w:ascii="Times New Roman" w:hAnsi="Times New Roman" w:cs="Times New Roman"/>
          <w:sz w:val="24"/>
          <w:szCs w:val="24"/>
          <w:u w:val="single"/>
        </w:rPr>
        <w:t>0</w:t>
      </w:r>
      <w:r w:rsidR="00401023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0E791F">
        <w:rPr>
          <w:rFonts w:ascii="Times New Roman" w:hAnsi="Times New Roman" w:cs="Times New Roman"/>
          <w:sz w:val="24"/>
          <w:szCs w:val="24"/>
          <w:u w:val="single"/>
        </w:rPr>
        <w:t>.202</w:t>
      </w:r>
      <w:r w:rsidR="00677883">
        <w:rPr>
          <w:rFonts w:ascii="Times New Roman" w:hAnsi="Times New Roman" w:cs="Times New Roman"/>
          <w:sz w:val="24"/>
          <w:szCs w:val="24"/>
          <w:u w:val="single"/>
        </w:rPr>
        <w:t>3</w:t>
      </w:r>
      <w:r w:rsidRPr="0073604E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D70F6D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33D83" w:rsidRDefault="00B33D83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C4332" w:rsidRPr="003F58F2" w:rsidRDefault="00BC4332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9235D" w:rsidRDefault="00677883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99235D">
        <w:rPr>
          <w:rFonts w:ascii="Times New Roman" w:hAnsi="Times New Roman" w:cs="Times New Roman"/>
          <w:sz w:val="24"/>
          <w:szCs w:val="24"/>
        </w:rPr>
        <w:t xml:space="preserve">ачальник Управления </w:t>
      </w:r>
    </w:p>
    <w:p w:rsidR="00993424" w:rsidRDefault="0099235D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внегородским территориям</w:t>
      </w:r>
    </w:p>
    <w:p w:rsidR="00D70F6D" w:rsidRDefault="00993424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D70F6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</w:t>
      </w:r>
      <w:r w:rsidR="00BC4332">
        <w:rPr>
          <w:rFonts w:ascii="Times New Roman" w:hAnsi="Times New Roman" w:cs="Times New Roman"/>
          <w:sz w:val="24"/>
          <w:szCs w:val="24"/>
        </w:rPr>
        <w:t xml:space="preserve">     </w:t>
      </w:r>
      <w:r w:rsidR="000E791F">
        <w:rPr>
          <w:rFonts w:ascii="Times New Roman" w:hAnsi="Times New Roman" w:cs="Times New Roman"/>
          <w:sz w:val="24"/>
          <w:szCs w:val="24"/>
        </w:rPr>
        <w:t xml:space="preserve">      </w:t>
      </w:r>
      <w:r w:rsidR="00932BE9">
        <w:rPr>
          <w:rFonts w:ascii="Times New Roman" w:hAnsi="Times New Roman" w:cs="Times New Roman"/>
          <w:sz w:val="24"/>
          <w:szCs w:val="24"/>
        </w:rPr>
        <w:t xml:space="preserve">        </w:t>
      </w:r>
      <w:r w:rsidR="003B7AC4">
        <w:rPr>
          <w:rFonts w:ascii="Times New Roman" w:hAnsi="Times New Roman" w:cs="Times New Roman"/>
          <w:sz w:val="24"/>
          <w:szCs w:val="24"/>
        </w:rPr>
        <w:t>В.В.Орлов</w:t>
      </w:r>
    </w:p>
    <w:p w:rsidR="00DA4EEA" w:rsidRDefault="00DA4EEA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72BB0" w:rsidRDefault="00672BB0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D6C41" w:rsidRPr="00CC1484" w:rsidRDefault="005D6C41" w:rsidP="00D91765">
      <w:pPr>
        <w:pStyle w:val="ConsPlusNormal"/>
        <w:jc w:val="both"/>
        <w:rPr>
          <w:rFonts w:ascii="Times New Roman" w:hAnsi="Times New Roman" w:cs="Times New Roman"/>
        </w:rPr>
      </w:pPr>
    </w:p>
    <w:p w:rsidR="005D6C41" w:rsidRPr="00CC1484" w:rsidRDefault="005D6C41" w:rsidP="00D91765">
      <w:pPr>
        <w:pStyle w:val="ConsPlusNormal"/>
        <w:jc w:val="both"/>
        <w:rPr>
          <w:rFonts w:ascii="Times New Roman" w:hAnsi="Times New Roman" w:cs="Times New Roman"/>
        </w:rPr>
      </w:pPr>
    </w:p>
    <w:sectPr w:rsidR="005D6C41" w:rsidRPr="00CC1484" w:rsidSect="00993424">
      <w:pgSz w:w="11906" w:h="16838"/>
      <w:pgMar w:top="1134" w:right="567" w:bottom="1134" w:left="1701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0F6D"/>
    <w:rsid w:val="00003AB0"/>
    <w:rsid w:val="000110F3"/>
    <w:rsid w:val="0002147E"/>
    <w:rsid w:val="0002243A"/>
    <w:rsid w:val="0002417F"/>
    <w:rsid w:val="00033BE1"/>
    <w:rsid w:val="0004171C"/>
    <w:rsid w:val="00041C3D"/>
    <w:rsid w:val="00045502"/>
    <w:rsid w:val="00045AA7"/>
    <w:rsid w:val="00055C12"/>
    <w:rsid w:val="000705D6"/>
    <w:rsid w:val="00076C76"/>
    <w:rsid w:val="0008387D"/>
    <w:rsid w:val="00084EB5"/>
    <w:rsid w:val="00086908"/>
    <w:rsid w:val="00087908"/>
    <w:rsid w:val="000A0810"/>
    <w:rsid w:val="000A67A6"/>
    <w:rsid w:val="000A7B70"/>
    <w:rsid w:val="000B0550"/>
    <w:rsid w:val="000D0428"/>
    <w:rsid w:val="000D0FBD"/>
    <w:rsid w:val="000D6905"/>
    <w:rsid w:val="000E2AE0"/>
    <w:rsid w:val="000E5AC2"/>
    <w:rsid w:val="000E7699"/>
    <w:rsid w:val="000E791F"/>
    <w:rsid w:val="000F3CCE"/>
    <w:rsid w:val="00103B0C"/>
    <w:rsid w:val="00105114"/>
    <w:rsid w:val="00106028"/>
    <w:rsid w:val="001104FD"/>
    <w:rsid w:val="00115DC1"/>
    <w:rsid w:val="001160B7"/>
    <w:rsid w:val="001308B2"/>
    <w:rsid w:val="00131420"/>
    <w:rsid w:val="00132ADE"/>
    <w:rsid w:val="00137C59"/>
    <w:rsid w:val="00140A27"/>
    <w:rsid w:val="00140AAF"/>
    <w:rsid w:val="00145607"/>
    <w:rsid w:val="0015358F"/>
    <w:rsid w:val="00157A49"/>
    <w:rsid w:val="00162D1E"/>
    <w:rsid w:val="00166012"/>
    <w:rsid w:val="0018062F"/>
    <w:rsid w:val="001808A7"/>
    <w:rsid w:val="0018118E"/>
    <w:rsid w:val="0018632C"/>
    <w:rsid w:val="00194816"/>
    <w:rsid w:val="00197395"/>
    <w:rsid w:val="001A3244"/>
    <w:rsid w:val="001A56A5"/>
    <w:rsid w:val="001A610B"/>
    <w:rsid w:val="001A65CB"/>
    <w:rsid w:val="001B484F"/>
    <w:rsid w:val="001C3768"/>
    <w:rsid w:val="001C722E"/>
    <w:rsid w:val="001D1F02"/>
    <w:rsid w:val="001E157D"/>
    <w:rsid w:val="001E7757"/>
    <w:rsid w:val="001F17F2"/>
    <w:rsid w:val="001F1978"/>
    <w:rsid w:val="001F275A"/>
    <w:rsid w:val="001F3F3D"/>
    <w:rsid w:val="001F55C7"/>
    <w:rsid w:val="002008C7"/>
    <w:rsid w:val="0020244C"/>
    <w:rsid w:val="002054EB"/>
    <w:rsid w:val="00207CC6"/>
    <w:rsid w:val="002131C5"/>
    <w:rsid w:val="0023556A"/>
    <w:rsid w:val="00243320"/>
    <w:rsid w:val="00243E96"/>
    <w:rsid w:val="00252B1A"/>
    <w:rsid w:val="00255D72"/>
    <w:rsid w:val="00261A87"/>
    <w:rsid w:val="002638B8"/>
    <w:rsid w:val="00266D38"/>
    <w:rsid w:val="00292A1B"/>
    <w:rsid w:val="00293370"/>
    <w:rsid w:val="002A3014"/>
    <w:rsid w:val="002A3F69"/>
    <w:rsid w:val="002A4D60"/>
    <w:rsid w:val="002A5A6F"/>
    <w:rsid w:val="002B4478"/>
    <w:rsid w:val="002C3D60"/>
    <w:rsid w:val="002C41A6"/>
    <w:rsid w:val="002C6709"/>
    <w:rsid w:val="002C6DE4"/>
    <w:rsid w:val="002D0174"/>
    <w:rsid w:val="002D11B4"/>
    <w:rsid w:val="002D71F1"/>
    <w:rsid w:val="002E1956"/>
    <w:rsid w:val="002E4830"/>
    <w:rsid w:val="002E5315"/>
    <w:rsid w:val="002E6586"/>
    <w:rsid w:val="002E6FDC"/>
    <w:rsid w:val="002F03A5"/>
    <w:rsid w:val="00313364"/>
    <w:rsid w:val="003209D0"/>
    <w:rsid w:val="003222A2"/>
    <w:rsid w:val="00327E8F"/>
    <w:rsid w:val="00343A87"/>
    <w:rsid w:val="00345E8E"/>
    <w:rsid w:val="003510DE"/>
    <w:rsid w:val="003535C3"/>
    <w:rsid w:val="003574F7"/>
    <w:rsid w:val="00362DB8"/>
    <w:rsid w:val="0036363C"/>
    <w:rsid w:val="00363783"/>
    <w:rsid w:val="003751A6"/>
    <w:rsid w:val="0038083D"/>
    <w:rsid w:val="00387413"/>
    <w:rsid w:val="003900CC"/>
    <w:rsid w:val="00396742"/>
    <w:rsid w:val="003A290A"/>
    <w:rsid w:val="003B0962"/>
    <w:rsid w:val="003B32C6"/>
    <w:rsid w:val="003B6BC4"/>
    <w:rsid w:val="003B7AC4"/>
    <w:rsid w:val="003C0D44"/>
    <w:rsid w:val="003C1237"/>
    <w:rsid w:val="003C3EC0"/>
    <w:rsid w:val="003D0889"/>
    <w:rsid w:val="003D5D3C"/>
    <w:rsid w:val="003E058C"/>
    <w:rsid w:val="003E6A5C"/>
    <w:rsid w:val="003E7F41"/>
    <w:rsid w:val="003F2BE7"/>
    <w:rsid w:val="00401023"/>
    <w:rsid w:val="00401A33"/>
    <w:rsid w:val="0041087E"/>
    <w:rsid w:val="00416F4A"/>
    <w:rsid w:val="00422BB1"/>
    <w:rsid w:val="00426B76"/>
    <w:rsid w:val="00427FCD"/>
    <w:rsid w:val="00441D3E"/>
    <w:rsid w:val="0044317D"/>
    <w:rsid w:val="004517E0"/>
    <w:rsid w:val="0047322F"/>
    <w:rsid w:val="00474883"/>
    <w:rsid w:val="004775BD"/>
    <w:rsid w:val="00480BB7"/>
    <w:rsid w:val="00484F36"/>
    <w:rsid w:val="00484FDE"/>
    <w:rsid w:val="00496C8E"/>
    <w:rsid w:val="004A2DB0"/>
    <w:rsid w:val="004A33B0"/>
    <w:rsid w:val="004B3FF0"/>
    <w:rsid w:val="004B601A"/>
    <w:rsid w:val="004C3D27"/>
    <w:rsid w:val="004D136E"/>
    <w:rsid w:val="004D7147"/>
    <w:rsid w:val="004E2BDF"/>
    <w:rsid w:val="004E3519"/>
    <w:rsid w:val="004E73A9"/>
    <w:rsid w:val="004F75E6"/>
    <w:rsid w:val="00501596"/>
    <w:rsid w:val="00511B7A"/>
    <w:rsid w:val="00517B52"/>
    <w:rsid w:val="0052321A"/>
    <w:rsid w:val="0053297C"/>
    <w:rsid w:val="00532DA7"/>
    <w:rsid w:val="00535067"/>
    <w:rsid w:val="0053693A"/>
    <w:rsid w:val="00540DD6"/>
    <w:rsid w:val="00542B6C"/>
    <w:rsid w:val="00543591"/>
    <w:rsid w:val="00544F03"/>
    <w:rsid w:val="0055274C"/>
    <w:rsid w:val="00552FD4"/>
    <w:rsid w:val="00554019"/>
    <w:rsid w:val="00554D8D"/>
    <w:rsid w:val="0056548D"/>
    <w:rsid w:val="00571E20"/>
    <w:rsid w:val="0057712F"/>
    <w:rsid w:val="005A22BF"/>
    <w:rsid w:val="005A25B2"/>
    <w:rsid w:val="005A449E"/>
    <w:rsid w:val="005C20E5"/>
    <w:rsid w:val="005C34CC"/>
    <w:rsid w:val="005C4DC2"/>
    <w:rsid w:val="005C745C"/>
    <w:rsid w:val="005D0815"/>
    <w:rsid w:val="005D25CF"/>
    <w:rsid w:val="005D6C41"/>
    <w:rsid w:val="006036ED"/>
    <w:rsid w:val="00604A18"/>
    <w:rsid w:val="00613349"/>
    <w:rsid w:val="0061423D"/>
    <w:rsid w:val="00617146"/>
    <w:rsid w:val="00617D48"/>
    <w:rsid w:val="00620CBF"/>
    <w:rsid w:val="0062107F"/>
    <w:rsid w:val="00634589"/>
    <w:rsid w:val="00634CAC"/>
    <w:rsid w:val="00640069"/>
    <w:rsid w:val="00640822"/>
    <w:rsid w:val="00640EB1"/>
    <w:rsid w:val="006454B4"/>
    <w:rsid w:val="0065105C"/>
    <w:rsid w:val="00651342"/>
    <w:rsid w:val="006569EF"/>
    <w:rsid w:val="00663D44"/>
    <w:rsid w:val="00665D87"/>
    <w:rsid w:val="00672BB0"/>
    <w:rsid w:val="00677883"/>
    <w:rsid w:val="00685BA8"/>
    <w:rsid w:val="0068727F"/>
    <w:rsid w:val="0068748E"/>
    <w:rsid w:val="00695FA1"/>
    <w:rsid w:val="00697315"/>
    <w:rsid w:val="006A1AA1"/>
    <w:rsid w:val="006B0330"/>
    <w:rsid w:val="006B229B"/>
    <w:rsid w:val="006C0935"/>
    <w:rsid w:val="006C4338"/>
    <w:rsid w:val="006C7309"/>
    <w:rsid w:val="006E06EA"/>
    <w:rsid w:val="006E64DB"/>
    <w:rsid w:val="006E734A"/>
    <w:rsid w:val="006E7C4C"/>
    <w:rsid w:val="006F1C7F"/>
    <w:rsid w:val="006F3086"/>
    <w:rsid w:val="006F5D74"/>
    <w:rsid w:val="006F6DD0"/>
    <w:rsid w:val="00712E74"/>
    <w:rsid w:val="00713E2B"/>
    <w:rsid w:val="00715717"/>
    <w:rsid w:val="00715C6A"/>
    <w:rsid w:val="00721B0C"/>
    <w:rsid w:val="007255C2"/>
    <w:rsid w:val="0073604E"/>
    <w:rsid w:val="007509BC"/>
    <w:rsid w:val="00754F24"/>
    <w:rsid w:val="00770CB2"/>
    <w:rsid w:val="00771B52"/>
    <w:rsid w:val="00773C42"/>
    <w:rsid w:val="00776D1A"/>
    <w:rsid w:val="007831F8"/>
    <w:rsid w:val="00785147"/>
    <w:rsid w:val="00792AC8"/>
    <w:rsid w:val="007A7295"/>
    <w:rsid w:val="007A7900"/>
    <w:rsid w:val="007B73A2"/>
    <w:rsid w:val="007C0F68"/>
    <w:rsid w:val="007C1FAC"/>
    <w:rsid w:val="007C586A"/>
    <w:rsid w:val="007C6A6D"/>
    <w:rsid w:val="007D45A7"/>
    <w:rsid w:val="007D60CA"/>
    <w:rsid w:val="007E4EBE"/>
    <w:rsid w:val="007E7832"/>
    <w:rsid w:val="007F120A"/>
    <w:rsid w:val="0080679E"/>
    <w:rsid w:val="00811E71"/>
    <w:rsid w:val="00816508"/>
    <w:rsid w:val="00817222"/>
    <w:rsid w:val="00822ECC"/>
    <w:rsid w:val="0082321B"/>
    <w:rsid w:val="00825374"/>
    <w:rsid w:val="008254E3"/>
    <w:rsid w:val="00846756"/>
    <w:rsid w:val="00846AD8"/>
    <w:rsid w:val="00847113"/>
    <w:rsid w:val="00851820"/>
    <w:rsid w:val="00863395"/>
    <w:rsid w:val="00863939"/>
    <w:rsid w:val="0087618A"/>
    <w:rsid w:val="00882385"/>
    <w:rsid w:val="00893379"/>
    <w:rsid w:val="008938E8"/>
    <w:rsid w:val="008A04A2"/>
    <w:rsid w:val="008A1518"/>
    <w:rsid w:val="008B0157"/>
    <w:rsid w:val="008B5EA9"/>
    <w:rsid w:val="008C5DD1"/>
    <w:rsid w:val="008D11E4"/>
    <w:rsid w:val="008D1797"/>
    <w:rsid w:val="008D3D37"/>
    <w:rsid w:val="008E4BE4"/>
    <w:rsid w:val="008F1E5F"/>
    <w:rsid w:val="008F3573"/>
    <w:rsid w:val="008F5626"/>
    <w:rsid w:val="00900A05"/>
    <w:rsid w:val="00901079"/>
    <w:rsid w:val="00901A47"/>
    <w:rsid w:val="00905B87"/>
    <w:rsid w:val="0090740D"/>
    <w:rsid w:val="009102B1"/>
    <w:rsid w:val="0091539C"/>
    <w:rsid w:val="00922227"/>
    <w:rsid w:val="009255A1"/>
    <w:rsid w:val="00931CF2"/>
    <w:rsid w:val="00932BE9"/>
    <w:rsid w:val="00937E19"/>
    <w:rsid w:val="00945B39"/>
    <w:rsid w:val="00945CA5"/>
    <w:rsid w:val="009510B3"/>
    <w:rsid w:val="009540C3"/>
    <w:rsid w:val="00957436"/>
    <w:rsid w:val="009664C1"/>
    <w:rsid w:val="00970DDE"/>
    <w:rsid w:val="009740FF"/>
    <w:rsid w:val="00976AA0"/>
    <w:rsid w:val="00981912"/>
    <w:rsid w:val="009826BC"/>
    <w:rsid w:val="00983842"/>
    <w:rsid w:val="00987131"/>
    <w:rsid w:val="00990F4C"/>
    <w:rsid w:val="0099235D"/>
    <w:rsid w:val="00993424"/>
    <w:rsid w:val="009A5E7C"/>
    <w:rsid w:val="009B24D4"/>
    <w:rsid w:val="009C13AA"/>
    <w:rsid w:val="009C3BC5"/>
    <w:rsid w:val="009C6506"/>
    <w:rsid w:val="009C69EF"/>
    <w:rsid w:val="009E2704"/>
    <w:rsid w:val="009E404E"/>
    <w:rsid w:val="009E7109"/>
    <w:rsid w:val="009F66AB"/>
    <w:rsid w:val="00A00E30"/>
    <w:rsid w:val="00A024A1"/>
    <w:rsid w:val="00A07ABD"/>
    <w:rsid w:val="00A15084"/>
    <w:rsid w:val="00A25C3A"/>
    <w:rsid w:val="00A260B1"/>
    <w:rsid w:val="00A32D0F"/>
    <w:rsid w:val="00A35CFA"/>
    <w:rsid w:val="00A41636"/>
    <w:rsid w:val="00A72618"/>
    <w:rsid w:val="00A850F2"/>
    <w:rsid w:val="00A95358"/>
    <w:rsid w:val="00A96AEC"/>
    <w:rsid w:val="00A972A7"/>
    <w:rsid w:val="00AA31B3"/>
    <w:rsid w:val="00AB2D31"/>
    <w:rsid w:val="00AB382A"/>
    <w:rsid w:val="00AB3CD1"/>
    <w:rsid w:val="00AB5267"/>
    <w:rsid w:val="00AB796E"/>
    <w:rsid w:val="00AC3E51"/>
    <w:rsid w:val="00AC7DA7"/>
    <w:rsid w:val="00AD4F71"/>
    <w:rsid w:val="00AF5100"/>
    <w:rsid w:val="00AF7096"/>
    <w:rsid w:val="00B0028F"/>
    <w:rsid w:val="00B03A29"/>
    <w:rsid w:val="00B064AF"/>
    <w:rsid w:val="00B1140E"/>
    <w:rsid w:val="00B22368"/>
    <w:rsid w:val="00B2602A"/>
    <w:rsid w:val="00B272F2"/>
    <w:rsid w:val="00B277A5"/>
    <w:rsid w:val="00B31277"/>
    <w:rsid w:val="00B3177B"/>
    <w:rsid w:val="00B3301E"/>
    <w:rsid w:val="00B33D83"/>
    <w:rsid w:val="00B40D8C"/>
    <w:rsid w:val="00B42F14"/>
    <w:rsid w:val="00B4438C"/>
    <w:rsid w:val="00B47D6C"/>
    <w:rsid w:val="00B63DF4"/>
    <w:rsid w:val="00B75C4D"/>
    <w:rsid w:val="00B7622F"/>
    <w:rsid w:val="00B77214"/>
    <w:rsid w:val="00B87B05"/>
    <w:rsid w:val="00B90DA4"/>
    <w:rsid w:val="00B935EA"/>
    <w:rsid w:val="00B94C05"/>
    <w:rsid w:val="00BA0431"/>
    <w:rsid w:val="00BB14D2"/>
    <w:rsid w:val="00BB5763"/>
    <w:rsid w:val="00BB6245"/>
    <w:rsid w:val="00BC4332"/>
    <w:rsid w:val="00BC470D"/>
    <w:rsid w:val="00BC6660"/>
    <w:rsid w:val="00BD1A0F"/>
    <w:rsid w:val="00BD3DE3"/>
    <w:rsid w:val="00BE3617"/>
    <w:rsid w:val="00BF194D"/>
    <w:rsid w:val="00C02702"/>
    <w:rsid w:val="00C04814"/>
    <w:rsid w:val="00C12A86"/>
    <w:rsid w:val="00C174CF"/>
    <w:rsid w:val="00C212A2"/>
    <w:rsid w:val="00C21A25"/>
    <w:rsid w:val="00C22BE8"/>
    <w:rsid w:val="00C34100"/>
    <w:rsid w:val="00C34CDE"/>
    <w:rsid w:val="00C36C3F"/>
    <w:rsid w:val="00C40643"/>
    <w:rsid w:val="00C40B5B"/>
    <w:rsid w:val="00C55813"/>
    <w:rsid w:val="00C60A92"/>
    <w:rsid w:val="00C624B0"/>
    <w:rsid w:val="00C6267E"/>
    <w:rsid w:val="00C70892"/>
    <w:rsid w:val="00C75619"/>
    <w:rsid w:val="00C77D0B"/>
    <w:rsid w:val="00C8009B"/>
    <w:rsid w:val="00C8141F"/>
    <w:rsid w:val="00CA576C"/>
    <w:rsid w:val="00CB1379"/>
    <w:rsid w:val="00CB148D"/>
    <w:rsid w:val="00CB263B"/>
    <w:rsid w:val="00CB4FEE"/>
    <w:rsid w:val="00CC1484"/>
    <w:rsid w:val="00CC3CF9"/>
    <w:rsid w:val="00CC70F6"/>
    <w:rsid w:val="00CC7ADE"/>
    <w:rsid w:val="00CD216C"/>
    <w:rsid w:val="00CE2F4F"/>
    <w:rsid w:val="00CE7A5A"/>
    <w:rsid w:val="00CF3640"/>
    <w:rsid w:val="00CF37B1"/>
    <w:rsid w:val="00CF78CC"/>
    <w:rsid w:val="00D02C84"/>
    <w:rsid w:val="00D16678"/>
    <w:rsid w:val="00D17851"/>
    <w:rsid w:val="00D22033"/>
    <w:rsid w:val="00D22B17"/>
    <w:rsid w:val="00D32D10"/>
    <w:rsid w:val="00D351DB"/>
    <w:rsid w:val="00D465F7"/>
    <w:rsid w:val="00D515DC"/>
    <w:rsid w:val="00D53D1A"/>
    <w:rsid w:val="00D55CEA"/>
    <w:rsid w:val="00D56033"/>
    <w:rsid w:val="00D564E3"/>
    <w:rsid w:val="00D60E04"/>
    <w:rsid w:val="00D616A8"/>
    <w:rsid w:val="00D6251F"/>
    <w:rsid w:val="00D70F6D"/>
    <w:rsid w:val="00D7548E"/>
    <w:rsid w:val="00D76D57"/>
    <w:rsid w:val="00D807EE"/>
    <w:rsid w:val="00D877D9"/>
    <w:rsid w:val="00D91765"/>
    <w:rsid w:val="00D94F21"/>
    <w:rsid w:val="00DA0310"/>
    <w:rsid w:val="00DA4E8D"/>
    <w:rsid w:val="00DA4EEA"/>
    <w:rsid w:val="00DB1160"/>
    <w:rsid w:val="00DB1C0D"/>
    <w:rsid w:val="00DB47FD"/>
    <w:rsid w:val="00DB73C5"/>
    <w:rsid w:val="00DC07D0"/>
    <w:rsid w:val="00DC65FE"/>
    <w:rsid w:val="00DC69A7"/>
    <w:rsid w:val="00DD20F3"/>
    <w:rsid w:val="00DD4D44"/>
    <w:rsid w:val="00DF7781"/>
    <w:rsid w:val="00E023CA"/>
    <w:rsid w:val="00E0266A"/>
    <w:rsid w:val="00E06E74"/>
    <w:rsid w:val="00E2123A"/>
    <w:rsid w:val="00E24DE2"/>
    <w:rsid w:val="00E40E6F"/>
    <w:rsid w:val="00E4120B"/>
    <w:rsid w:val="00E44999"/>
    <w:rsid w:val="00E47B13"/>
    <w:rsid w:val="00E54BA2"/>
    <w:rsid w:val="00E57873"/>
    <w:rsid w:val="00E61E26"/>
    <w:rsid w:val="00E706FD"/>
    <w:rsid w:val="00E70BA4"/>
    <w:rsid w:val="00E718DE"/>
    <w:rsid w:val="00E757D8"/>
    <w:rsid w:val="00E846C2"/>
    <w:rsid w:val="00E87086"/>
    <w:rsid w:val="00E8769D"/>
    <w:rsid w:val="00E930D7"/>
    <w:rsid w:val="00E93D47"/>
    <w:rsid w:val="00E94C9A"/>
    <w:rsid w:val="00E94CC6"/>
    <w:rsid w:val="00E96110"/>
    <w:rsid w:val="00EB0C1C"/>
    <w:rsid w:val="00EB5AB5"/>
    <w:rsid w:val="00EB79B9"/>
    <w:rsid w:val="00EC3694"/>
    <w:rsid w:val="00EC73E8"/>
    <w:rsid w:val="00ED7A41"/>
    <w:rsid w:val="00EE513A"/>
    <w:rsid w:val="00EF650F"/>
    <w:rsid w:val="00F00047"/>
    <w:rsid w:val="00F01784"/>
    <w:rsid w:val="00F0690A"/>
    <w:rsid w:val="00F14067"/>
    <w:rsid w:val="00F26461"/>
    <w:rsid w:val="00F31337"/>
    <w:rsid w:val="00F37550"/>
    <w:rsid w:val="00F524C4"/>
    <w:rsid w:val="00F55622"/>
    <w:rsid w:val="00F605E8"/>
    <w:rsid w:val="00F70190"/>
    <w:rsid w:val="00F81959"/>
    <w:rsid w:val="00F84E5A"/>
    <w:rsid w:val="00FA07FA"/>
    <w:rsid w:val="00FA160E"/>
    <w:rsid w:val="00FB18F7"/>
    <w:rsid w:val="00FB3F1F"/>
    <w:rsid w:val="00FC28F5"/>
    <w:rsid w:val="00FC6F24"/>
    <w:rsid w:val="00FD3C28"/>
    <w:rsid w:val="00FD5FF3"/>
    <w:rsid w:val="00FE03C3"/>
    <w:rsid w:val="00FE7D72"/>
    <w:rsid w:val="00FF4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91765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D70F6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nformat">
    <w:name w:val="ConsPlusNonformat"/>
    <w:rsid w:val="00D70F6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3">
    <w:name w:val="Hyperlink"/>
    <w:rsid w:val="00D70F6D"/>
    <w:rPr>
      <w:color w:val="0000FF"/>
      <w:u w:val="single"/>
    </w:rPr>
  </w:style>
  <w:style w:type="paragraph" w:styleId="3">
    <w:name w:val="Body Text Indent 3"/>
    <w:basedOn w:val="a"/>
    <w:link w:val="30"/>
    <w:rsid w:val="00292A1B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link w:val="3"/>
    <w:rsid w:val="00292A1B"/>
    <w:rPr>
      <w:sz w:val="28"/>
      <w:lang w:val="ru-RU" w:eastAsia="ru-RU" w:bidi="ar-SA"/>
    </w:rPr>
  </w:style>
  <w:style w:type="paragraph" w:customStyle="1" w:styleId="ConsPlusTitle">
    <w:name w:val="ConsPlusTitle"/>
    <w:rsid w:val="00983842"/>
    <w:pPr>
      <w:widowControl w:val="0"/>
      <w:autoSpaceDE w:val="0"/>
      <w:autoSpaceDN w:val="0"/>
    </w:pPr>
    <w:rPr>
      <w:b/>
      <w:sz w:val="24"/>
    </w:rPr>
  </w:style>
  <w:style w:type="paragraph" w:styleId="a4">
    <w:name w:val="Balloon Text"/>
    <w:basedOn w:val="a"/>
    <w:semiHidden/>
    <w:rsid w:val="0002243A"/>
    <w:rPr>
      <w:rFonts w:ascii="Tahoma" w:hAnsi="Tahoma" w:cs="Tahoma"/>
      <w:sz w:val="16"/>
      <w:szCs w:val="16"/>
    </w:rPr>
  </w:style>
  <w:style w:type="paragraph" w:customStyle="1" w:styleId="a5">
    <w:name w:val="Знак"/>
    <w:basedOn w:val="a"/>
    <w:rsid w:val="00846AD8"/>
    <w:pPr>
      <w:tabs>
        <w:tab w:val="num" w:pos="360"/>
      </w:tabs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6">
    <w:name w:val="Знак Знак"/>
    <w:basedOn w:val="a"/>
    <w:rsid w:val="00922227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styleId="a7">
    <w:name w:val="FollowedHyperlink"/>
    <w:rsid w:val="006F5D74"/>
    <w:rPr>
      <w:color w:val="954F72"/>
      <w:u w:val="single"/>
    </w:rPr>
  </w:style>
  <w:style w:type="character" w:customStyle="1" w:styleId="ConsPlusNormal0">
    <w:name w:val="ConsPlusNormal Знак"/>
    <w:link w:val="ConsPlusNormal"/>
    <w:locked/>
    <w:rsid w:val="00E94C9A"/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91765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D70F6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nformat">
    <w:name w:val="ConsPlusNonformat"/>
    <w:rsid w:val="00D70F6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3">
    <w:name w:val="Hyperlink"/>
    <w:rsid w:val="00D70F6D"/>
    <w:rPr>
      <w:color w:val="0000FF"/>
      <w:u w:val="single"/>
    </w:rPr>
  </w:style>
  <w:style w:type="paragraph" w:styleId="3">
    <w:name w:val="Body Text Indent 3"/>
    <w:basedOn w:val="a"/>
    <w:link w:val="30"/>
    <w:rsid w:val="00292A1B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link w:val="3"/>
    <w:rsid w:val="00292A1B"/>
    <w:rPr>
      <w:sz w:val="28"/>
      <w:lang w:val="ru-RU" w:eastAsia="ru-RU" w:bidi="ar-SA"/>
    </w:rPr>
  </w:style>
  <w:style w:type="paragraph" w:customStyle="1" w:styleId="ConsPlusTitle">
    <w:name w:val="ConsPlusTitle"/>
    <w:rsid w:val="00983842"/>
    <w:pPr>
      <w:widowControl w:val="0"/>
      <w:autoSpaceDE w:val="0"/>
      <w:autoSpaceDN w:val="0"/>
    </w:pPr>
    <w:rPr>
      <w:b/>
      <w:sz w:val="24"/>
    </w:rPr>
  </w:style>
  <w:style w:type="paragraph" w:styleId="a4">
    <w:name w:val="Balloon Text"/>
    <w:basedOn w:val="a"/>
    <w:semiHidden/>
    <w:rsid w:val="0002243A"/>
    <w:rPr>
      <w:rFonts w:ascii="Tahoma" w:hAnsi="Tahoma" w:cs="Tahoma"/>
      <w:sz w:val="16"/>
      <w:szCs w:val="16"/>
    </w:rPr>
  </w:style>
  <w:style w:type="paragraph" w:customStyle="1" w:styleId="a5">
    <w:name w:val="Знак"/>
    <w:basedOn w:val="a"/>
    <w:rsid w:val="00846AD8"/>
    <w:pPr>
      <w:tabs>
        <w:tab w:val="num" w:pos="360"/>
      </w:tabs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6">
    <w:name w:val="Знак Знак"/>
    <w:basedOn w:val="a"/>
    <w:rsid w:val="00922227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styleId="a7">
    <w:name w:val="FollowedHyperlink"/>
    <w:rsid w:val="006F5D74"/>
    <w:rPr>
      <w:color w:val="954F72"/>
      <w:u w:val="single"/>
    </w:rPr>
  </w:style>
  <w:style w:type="character" w:customStyle="1" w:styleId="ConsPlusNormal0">
    <w:name w:val="ConsPlusNormal Знак"/>
    <w:link w:val="ConsPlusNormal"/>
    <w:locked/>
    <w:rsid w:val="00E94C9A"/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439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&#1079;&#1072;&#1090;&#1086;-&#1089;&#1077;&#1074;&#1077;&#1088;&#1089;&#1082;.&#1088;&#1092;/otsenka-regulirujuschego-vozdejstvij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556</Words>
  <Characters>3171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СВОДНЫЙ ОТЧЕТ</vt:lpstr>
    </vt:vector>
  </TitlesOfParts>
  <Company>Reanimator Extreme Edition</Company>
  <LinksUpToDate>false</LinksUpToDate>
  <CharactersWithSpaces>3720</CharactersWithSpaces>
  <SharedDoc>false</SharedDoc>
  <HLinks>
    <vt:vector size="6" baseType="variant">
      <vt:variant>
        <vt:i4>70778988</vt:i4>
      </vt:variant>
      <vt:variant>
        <vt:i4>0</vt:i4>
      </vt:variant>
      <vt:variant>
        <vt:i4>0</vt:i4>
      </vt:variant>
      <vt:variant>
        <vt:i4>5</vt:i4>
      </vt:variant>
      <vt:variant>
        <vt:lpwstr>https://зато-северск.рф/otsenka-regulirujuschego-vozdejstvija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СВОДНЫЙ ОТЧЕТ</dc:title>
  <dc:creator>tatarnikova</dc:creator>
  <cp:lastModifiedBy>Попов</cp:lastModifiedBy>
  <cp:revision>3</cp:revision>
  <cp:lastPrinted>2022-12-14T01:44:00Z</cp:lastPrinted>
  <dcterms:created xsi:type="dcterms:W3CDTF">2023-12-18T07:13:00Z</dcterms:created>
  <dcterms:modified xsi:type="dcterms:W3CDTF">2024-01-09T07:16:00Z</dcterms:modified>
</cp:coreProperties>
</file>