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6F4D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BC2464">
              <w:rPr>
                <w:rFonts w:ascii="Times New Roman" w:hAnsi="Times New Roman"/>
                <w:sz w:val="24"/>
                <w:szCs w:val="24"/>
              </w:rPr>
              <w:t>К</w:t>
            </w:r>
            <w:r w:rsidR="006F4D6A">
              <w:rPr>
                <w:rFonts w:ascii="Times New Roman" w:hAnsi="Times New Roman"/>
                <w:sz w:val="24"/>
                <w:szCs w:val="24"/>
              </w:rPr>
              <w:t>алинина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F4D6A">
              <w:rPr>
                <w:rFonts w:ascii="Times New Roman" w:hAnsi="Times New Roman"/>
                <w:sz w:val="24"/>
                <w:szCs w:val="24"/>
              </w:rPr>
              <w:t>68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6F4D6A"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BC2464">
        <w:rPr>
          <w:rFonts w:ascii="Times New Roman" w:hAnsi="Times New Roman"/>
          <w:sz w:val="24"/>
          <w:szCs w:val="24"/>
        </w:rPr>
        <w:t>К</w:t>
      </w:r>
      <w:r w:rsidR="006F4D6A">
        <w:rPr>
          <w:rFonts w:ascii="Times New Roman" w:hAnsi="Times New Roman"/>
          <w:sz w:val="24"/>
          <w:szCs w:val="24"/>
        </w:rPr>
        <w:t>алинина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6F4D6A">
        <w:rPr>
          <w:rFonts w:ascii="Times New Roman" w:hAnsi="Times New Roman"/>
          <w:sz w:val="24"/>
          <w:szCs w:val="24"/>
        </w:rPr>
        <w:t>68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6F4D6A">
        <w:rPr>
          <w:rFonts w:ascii="Times New Roman" w:hAnsi="Times New Roman"/>
          <w:sz w:val="24"/>
          <w:szCs w:val="24"/>
        </w:rPr>
        <w:t>118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6F4D6A">
        <w:rPr>
          <w:rFonts w:ascii="Times New Roman" w:hAnsi="Times New Roman" w:cs="Times New Roman"/>
          <w:sz w:val="24"/>
          <w:szCs w:val="24"/>
        </w:rPr>
        <w:t>6</w:t>
      </w:r>
      <w:r w:rsidR="006A1054">
        <w:rPr>
          <w:rFonts w:ascii="Times New Roman" w:hAnsi="Times New Roman" w:cs="Times New Roman"/>
          <w:sz w:val="24"/>
          <w:szCs w:val="24"/>
        </w:rPr>
        <w:t>3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6F4D6A">
        <w:rPr>
          <w:rFonts w:ascii="Times New Roman" w:hAnsi="Times New Roman" w:cs="Times New Roman"/>
          <w:sz w:val="24"/>
          <w:szCs w:val="24"/>
        </w:rPr>
        <w:t>2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5825A4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6F4D6A">
        <w:rPr>
          <w:rFonts w:ascii="Times New Roman" w:hAnsi="Times New Roman" w:cs="Times New Roman"/>
          <w:sz w:val="24"/>
          <w:szCs w:val="24"/>
        </w:rPr>
        <w:t>1947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6F4D6A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6F4D6A">
        <w:rPr>
          <w:rFonts w:ascii="Times New Roman" w:hAnsi="Times New Roman" w:cs="Times New Roman"/>
          <w:sz w:val="24"/>
          <w:szCs w:val="24"/>
        </w:rPr>
        <w:t>Солдатов Александр Григорьевич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240BA8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240BA8">
        <w:rPr>
          <w:rFonts w:ascii="Times New Roman" w:hAnsi="Times New Roman"/>
          <w:sz w:val="24"/>
          <w:szCs w:val="24"/>
        </w:rPr>
        <w:t>.Х</w:t>
      </w:r>
      <w:proofErr w:type="gramEnd"/>
      <w:r w:rsidR="00240BA8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240BA8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240BA8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6F4D6A">
        <w:rPr>
          <w:rFonts w:ascii="Times New Roman" w:hAnsi="Times New Roman" w:cs="Times New Roman"/>
          <w:sz w:val="24"/>
          <w:szCs w:val="24"/>
        </w:rPr>
        <w:t>Солдатова Александра Григорьевича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6F4D6A">
        <w:rPr>
          <w:rFonts w:ascii="Times New Roman" w:hAnsi="Times New Roman" w:cs="Times New Roman"/>
          <w:sz w:val="24"/>
          <w:szCs w:val="24"/>
        </w:rPr>
        <w:t>купли-продажи имущества от 26.04.1994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6F4D6A">
        <w:rPr>
          <w:rFonts w:ascii="Times New Roman" w:hAnsi="Times New Roman" w:cs="Times New Roman"/>
          <w:sz w:val="24"/>
          <w:szCs w:val="24"/>
        </w:rPr>
        <w:t>1056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0BA8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6F4D6A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C6BEA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A5078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CD8F33-206D-4910-A91F-95485C548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1292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2024-05-03T04:12:00Z</dcterms:created>
  <dcterms:modified xsi:type="dcterms:W3CDTF">2024-05-03T04:38:00Z</dcterms:modified>
</cp:coreProperties>
</file>