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12A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12ACA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9611B">
              <w:rPr>
                <w:rFonts w:ascii="Times New Roman" w:hAnsi="Times New Roman"/>
                <w:sz w:val="24"/>
                <w:szCs w:val="24"/>
              </w:rPr>
              <w:t>К</w:t>
            </w:r>
            <w:r w:rsidR="00312ACA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12ACA">
              <w:rPr>
                <w:rFonts w:ascii="Times New Roman" w:hAnsi="Times New Roman"/>
                <w:sz w:val="24"/>
                <w:szCs w:val="24"/>
              </w:rPr>
              <w:t>67</w:t>
            </w:r>
            <w:r w:rsidR="00322B60">
              <w:rPr>
                <w:rFonts w:ascii="Times New Roman" w:hAnsi="Times New Roman"/>
                <w:sz w:val="24"/>
                <w:szCs w:val="24"/>
              </w:rPr>
              <w:t>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12AC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12ACA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B9611B">
        <w:rPr>
          <w:rFonts w:ascii="Times New Roman" w:hAnsi="Times New Roman"/>
          <w:sz w:val="24"/>
          <w:szCs w:val="24"/>
        </w:rPr>
        <w:t>К</w:t>
      </w:r>
      <w:r w:rsidR="00312ACA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12ACA">
        <w:rPr>
          <w:rFonts w:ascii="Times New Roman" w:hAnsi="Times New Roman"/>
          <w:sz w:val="24"/>
          <w:szCs w:val="24"/>
        </w:rPr>
        <w:t>67</w:t>
      </w:r>
      <w:r w:rsidR="00322B60">
        <w:rPr>
          <w:rFonts w:ascii="Times New Roman" w:hAnsi="Times New Roman"/>
          <w:sz w:val="24"/>
          <w:szCs w:val="24"/>
        </w:rPr>
        <w:t>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312ACA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312ACA">
        <w:rPr>
          <w:rFonts w:ascii="Times New Roman" w:hAnsi="Times New Roman" w:cs="Times New Roman"/>
          <w:sz w:val="24"/>
          <w:szCs w:val="24"/>
        </w:rPr>
        <w:t>60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312ACA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12ACA">
        <w:rPr>
          <w:rFonts w:ascii="Times New Roman" w:hAnsi="Times New Roman" w:cs="Times New Roman"/>
          <w:sz w:val="24"/>
          <w:szCs w:val="24"/>
        </w:rPr>
        <w:t>3008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2ACA">
        <w:rPr>
          <w:rFonts w:ascii="Times New Roman" w:hAnsi="Times New Roman" w:cs="Times New Roman"/>
          <w:sz w:val="24"/>
          <w:szCs w:val="24"/>
        </w:rPr>
        <w:t>Гришаева Надежда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B66C6D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66C6D">
        <w:rPr>
          <w:rFonts w:ascii="Times New Roman" w:hAnsi="Times New Roman"/>
          <w:sz w:val="24"/>
          <w:szCs w:val="24"/>
        </w:rPr>
        <w:t>.Х</w:t>
      </w:r>
      <w:proofErr w:type="gramEnd"/>
      <w:r w:rsidR="00B66C6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12ACA">
        <w:rPr>
          <w:rFonts w:ascii="Times New Roman" w:hAnsi="Times New Roman" w:cs="Times New Roman"/>
          <w:sz w:val="24"/>
          <w:szCs w:val="24"/>
        </w:rPr>
        <w:t>Гришаевой Надежды Ивановны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8B5716">
        <w:rPr>
          <w:rFonts w:ascii="Times New Roman" w:hAnsi="Times New Roman" w:cs="Times New Roman"/>
          <w:sz w:val="24"/>
          <w:szCs w:val="24"/>
        </w:rPr>
        <w:t>об</w:t>
      </w:r>
      <w:r w:rsidR="00B9611B">
        <w:rPr>
          <w:rFonts w:ascii="Times New Roman" w:hAnsi="Times New Roman" w:cs="Times New Roman"/>
          <w:sz w:val="24"/>
          <w:szCs w:val="24"/>
        </w:rPr>
        <w:t>мен</w:t>
      </w:r>
      <w:r w:rsidR="008B5716">
        <w:rPr>
          <w:rFonts w:ascii="Times New Roman" w:hAnsi="Times New Roman" w:cs="Times New Roman"/>
          <w:sz w:val="24"/>
          <w:szCs w:val="24"/>
        </w:rPr>
        <w:t>а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B9611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312ACA">
        <w:rPr>
          <w:rFonts w:ascii="Times New Roman" w:hAnsi="Times New Roman" w:cs="Times New Roman"/>
          <w:sz w:val="24"/>
          <w:szCs w:val="24"/>
        </w:rPr>
        <w:t>08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312ACA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12ACA">
        <w:rPr>
          <w:rFonts w:ascii="Times New Roman" w:hAnsi="Times New Roman" w:cs="Times New Roman"/>
          <w:sz w:val="24"/>
          <w:szCs w:val="24"/>
        </w:rPr>
        <w:t>8 № 12333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66C6D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DE1D88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142D4-6829-4974-997B-8766A0592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2024-05-16T01:56:00Z</dcterms:created>
  <dcterms:modified xsi:type="dcterms:W3CDTF">2024-05-16T02:18:00Z</dcterms:modified>
</cp:coreProperties>
</file>