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6DC39A" w14:textId="77777777"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24ADD49E" wp14:editId="3BC26F5D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F5D665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A03100" w:rsidRPr="00A237B9" w14:paraId="00B467BE" w14:textId="77777777" w:rsidTr="00F8461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82EA674" w14:textId="77777777" w:rsidR="00A03100" w:rsidRPr="00A237B9" w:rsidRDefault="00A03100" w:rsidP="00A031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Северск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23.11.2021 № 2456</w:t>
            </w:r>
          </w:p>
        </w:tc>
      </w:tr>
    </w:tbl>
    <w:p w14:paraId="23FC8EF6" w14:textId="77777777" w:rsidR="00A03100" w:rsidRPr="00A237B9" w:rsidRDefault="00A03100" w:rsidP="00A03100">
      <w:pPr>
        <w:rPr>
          <w:rFonts w:ascii="Times New Roman" w:hAnsi="Times New Roman"/>
          <w:sz w:val="24"/>
          <w:szCs w:val="24"/>
        </w:rPr>
      </w:pPr>
    </w:p>
    <w:p w14:paraId="2B0529EB" w14:textId="77777777" w:rsidR="00A03100" w:rsidRPr="00A237B9" w:rsidRDefault="00A03100" w:rsidP="00A0310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0025E458" w14:textId="77777777" w:rsidR="00A03100" w:rsidRPr="004E0DF8" w:rsidRDefault="002C42D3" w:rsidP="00A031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1100E" w:rsidRPr="004E0DF8">
        <w:rPr>
          <w:rFonts w:ascii="Times New Roman" w:hAnsi="Times New Roman"/>
          <w:sz w:val="24"/>
          <w:szCs w:val="24"/>
        </w:rPr>
        <w:t xml:space="preserve"> </w:t>
      </w:r>
    </w:p>
    <w:p w14:paraId="48B5B622" w14:textId="77777777" w:rsidR="00A03100" w:rsidRPr="00F06484" w:rsidRDefault="00A03100" w:rsidP="00A0310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06484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законодательством</w:t>
      </w:r>
    </w:p>
    <w:p w14:paraId="7E191459" w14:textId="77777777" w:rsidR="00A03100" w:rsidRPr="00F06484" w:rsidRDefault="00A03100" w:rsidP="00A03100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232E90A5" w14:textId="77777777" w:rsidR="00A03100" w:rsidRDefault="00A03100" w:rsidP="00A03100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6484">
        <w:rPr>
          <w:rFonts w:ascii="Times New Roman" w:hAnsi="Times New Roman"/>
          <w:color w:val="000000" w:themeColor="text1"/>
          <w:sz w:val="24"/>
          <w:szCs w:val="24"/>
        </w:rPr>
        <w:t>ПОСТАНОВЛЯЕТ:</w:t>
      </w:r>
    </w:p>
    <w:p w14:paraId="4C6FDC96" w14:textId="77777777" w:rsidR="00A03100" w:rsidRPr="00F06484" w:rsidRDefault="00A03100" w:rsidP="00A03100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7A6E4DBD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F06484">
        <w:rPr>
          <w:rFonts w:ascii="Times New Roman" w:hAnsi="Times New Roman"/>
          <w:sz w:val="24"/>
          <w:szCs w:val="24"/>
        </w:rPr>
        <w:t xml:space="preserve">1. Внести в </w:t>
      </w:r>
      <w:hyperlink r:id="rId9" w:history="1">
        <w:r w:rsidRPr="00F06484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Pr="00F06484">
        <w:rPr>
          <w:rFonts w:ascii="Times New Roman" w:hAnsi="Times New Roman"/>
          <w:sz w:val="24"/>
          <w:szCs w:val="24"/>
        </w:rPr>
        <w:t xml:space="preserve"> Администрации ЗАТО Северск от 23.11.2021 № 2456 </w:t>
      </w:r>
      <w:r w:rsidRPr="00F06484">
        <w:rPr>
          <w:rFonts w:ascii="Times New Roman" w:hAnsi="Times New Roman"/>
          <w:sz w:val="24"/>
          <w:szCs w:val="24"/>
        </w:rPr>
        <w:br/>
        <w:t>«Об утверждении Положения о предоставлении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время» следующие изменения:</w:t>
      </w:r>
    </w:p>
    <w:p w14:paraId="74A95766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>1) преамбулу изложить в следующей редакции:</w:t>
      </w:r>
    </w:p>
    <w:p w14:paraId="1F8ADB1E" w14:textId="3B8FD944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>«В соответствии со статьей 78 Бюджетного кодекса Российской Федерации, постановлением Правительства Российской Федерации от 25</w:t>
      </w:r>
      <w:r w:rsidR="00EC0360">
        <w:rPr>
          <w:rFonts w:ascii="Times New Roman" w:eastAsiaTheme="minorEastAsia" w:hAnsi="Times New Roman"/>
          <w:sz w:val="24"/>
          <w:szCs w:val="24"/>
        </w:rPr>
        <w:t xml:space="preserve"> октября </w:t>
      </w:r>
      <w:r w:rsidRPr="00F06484">
        <w:rPr>
          <w:rFonts w:ascii="Times New Roman" w:eastAsiaTheme="minorEastAsia" w:hAnsi="Times New Roman"/>
          <w:sz w:val="24"/>
          <w:szCs w:val="24"/>
        </w:rPr>
        <w:t>2023</w:t>
      </w:r>
      <w:r w:rsidR="00EC0360">
        <w:rPr>
          <w:rFonts w:ascii="Times New Roman" w:eastAsiaTheme="minorEastAsia" w:hAnsi="Times New Roman"/>
          <w:sz w:val="24"/>
          <w:szCs w:val="24"/>
        </w:rPr>
        <w:t xml:space="preserve"> г.</w:t>
      </w:r>
      <w:r w:rsidRPr="00F06484">
        <w:rPr>
          <w:rFonts w:ascii="Times New Roman" w:eastAsiaTheme="minorEastAsia" w:hAnsi="Times New Roman"/>
          <w:sz w:val="24"/>
          <w:szCs w:val="24"/>
        </w:rPr>
        <w:t xml:space="preserve"> № 1782 </w:t>
      </w:r>
      <w:r w:rsidRPr="00F06484">
        <w:rPr>
          <w:rFonts w:ascii="Times New Roman" w:eastAsiaTheme="minorEastAsia" w:hAnsi="Times New Roman"/>
          <w:sz w:val="24"/>
          <w:szCs w:val="24"/>
        </w:rPr>
        <w:br/>
        <w:t>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</w:t>
      </w:r>
      <w:bookmarkStart w:id="1" w:name="_GoBack"/>
      <w:bookmarkEnd w:id="1"/>
      <w:r w:rsidRPr="00F06484">
        <w:rPr>
          <w:rFonts w:ascii="Times New Roman" w:eastAsiaTheme="minorEastAsia" w:hAnsi="Times New Roman"/>
          <w:sz w:val="24"/>
          <w:szCs w:val="24"/>
        </w:rPr>
        <w:t xml:space="preserve"> лицам - производителям товаров, работ, услуг и проведение отборов получателей указанных субсидий, в том числе грантов в форме субсидий», постановлением Администрации ЗАТО Северск от 22.12.2020 № 2333 «Об утверждении муниципальной программы «Развитие предпринимательства в ЗАТО Северск» на 2021 - 2024 годы», </w:t>
      </w:r>
      <w:r w:rsidRPr="00F06484">
        <w:rPr>
          <w:rFonts w:ascii="Times New Roman" w:hAnsi="Times New Roman"/>
          <w:sz w:val="24"/>
          <w:szCs w:val="24"/>
        </w:rPr>
        <w:t xml:space="preserve">в целях повышения доступности лекарственных препаратов для населения ЗАТО Северск </w:t>
      </w:r>
      <w:r w:rsidR="00A25B85" w:rsidRPr="00F06484">
        <w:rPr>
          <w:rFonts w:ascii="Times New Roman" w:hAnsi="Times New Roman"/>
          <w:sz w:val="24"/>
          <w:szCs w:val="24"/>
        </w:rPr>
        <w:t>ПОСТАНОВЛЯЮ</w:t>
      </w:r>
      <w:r w:rsidRPr="00F06484">
        <w:rPr>
          <w:rFonts w:ascii="Times New Roman" w:hAnsi="Times New Roman"/>
          <w:sz w:val="24"/>
          <w:szCs w:val="24"/>
        </w:rPr>
        <w:t>:»;</w:t>
      </w:r>
    </w:p>
    <w:p w14:paraId="2D04D981" w14:textId="37380914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 xml:space="preserve">2) в </w:t>
      </w:r>
      <w:r w:rsidRPr="00F06484">
        <w:rPr>
          <w:rFonts w:ascii="Times New Roman" w:hAnsi="Times New Roman"/>
          <w:sz w:val="24"/>
          <w:szCs w:val="24"/>
        </w:rPr>
        <w:t xml:space="preserve">Положении о предоставлении из бюджета ЗАТО Северск субсидии юридическим лицам, индивидуальным предпринимателям на частичное возмещение затрат, связанных </w:t>
      </w:r>
      <w:r w:rsidR="00A25B85">
        <w:rPr>
          <w:rFonts w:ascii="Times New Roman" w:hAnsi="Times New Roman"/>
          <w:sz w:val="24"/>
          <w:szCs w:val="24"/>
        </w:rPr>
        <w:br/>
      </w:r>
      <w:r w:rsidRPr="00F06484">
        <w:rPr>
          <w:rFonts w:ascii="Times New Roman" w:hAnsi="Times New Roman"/>
          <w:sz w:val="24"/>
          <w:szCs w:val="24"/>
        </w:rPr>
        <w:t>с организацией работы аптеки (аптечного пункта) в ночное время,</w:t>
      </w:r>
      <w:r w:rsidRPr="00F06484">
        <w:rPr>
          <w:rFonts w:ascii="Times New Roman" w:eastAsiaTheme="minorEastAsia" w:hAnsi="Times New Roman"/>
          <w:sz w:val="24"/>
          <w:szCs w:val="24"/>
        </w:rPr>
        <w:t xml:space="preserve"> утвержденном указанным постановлением: </w:t>
      </w:r>
    </w:p>
    <w:p w14:paraId="2E18E7E8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>а) пункт 4 изложить в следующей редакции:</w:t>
      </w:r>
    </w:p>
    <w:p w14:paraId="0C85720C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>«4. </w:t>
      </w:r>
      <w:r w:rsidRPr="00F06484">
        <w:rPr>
          <w:rFonts w:ascii="Times New Roman" w:hAnsi="Times New Roman"/>
          <w:sz w:val="24"/>
          <w:szCs w:val="24"/>
        </w:rPr>
        <w:t xml:space="preserve">Главным распорядителем бюджетных средств, до которого в соответствии </w:t>
      </w:r>
      <w:r w:rsidRPr="00F06484">
        <w:rPr>
          <w:rFonts w:ascii="Times New Roman" w:hAnsi="Times New Roman"/>
          <w:sz w:val="24"/>
          <w:szCs w:val="24"/>
        </w:rPr>
        <w:br/>
        <w:t>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субсидии, является Администрация ЗАТО Северск (далее - ГРБС).»;</w:t>
      </w:r>
    </w:p>
    <w:p w14:paraId="7674E3C3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 xml:space="preserve">б) пункт 5 изложить в следующей редакции: </w:t>
      </w:r>
    </w:p>
    <w:p w14:paraId="7D52B2E3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 xml:space="preserve">«5. </w:t>
      </w:r>
      <w:r w:rsidRPr="00F06484">
        <w:rPr>
          <w:rFonts w:ascii="Times New Roman" w:hAnsi="Times New Roman"/>
          <w:sz w:val="24"/>
          <w:szCs w:val="24"/>
        </w:rPr>
        <w:t>Организатором конкурса на предоставление субсидии является ГРБС (далее - Организатор).»;</w:t>
      </w:r>
    </w:p>
    <w:p w14:paraId="68A5A2D4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hAnsi="Times New Roman"/>
          <w:sz w:val="24"/>
          <w:szCs w:val="24"/>
        </w:rPr>
        <w:t xml:space="preserve">в) </w:t>
      </w:r>
      <w:r w:rsidRPr="00F06484">
        <w:rPr>
          <w:rFonts w:ascii="Times New Roman" w:eastAsiaTheme="minorEastAsia" w:hAnsi="Times New Roman"/>
          <w:sz w:val="24"/>
          <w:szCs w:val="24"/>
        </w:rPr>
        <w:t xml:space="preserve">пункт 6 изложить в следующей редакции: </w:t>
      </w:r>
    </w:p>
    <w:p w14:paraId="35647C4D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F06484">
        <w:rPr>
          <w:rFonts w:ascii="Times New Roman" w:hAnsi="Times New Roman"/>
          <w:sz w:val="24"/>
          <w:szCs w:val="24"/>
        </w:rPr>
        <w:t xml:space="preserve"> «6. Уполномоченным органом по организации и проведению конкурса является Комитет экономического развития Администрации ЗАТО Северск (далее - Уполномоченный орган). Контроль за организацией работы аптеки (аптечного пункта) в ночное время осуществляет Отдел социальной поддержки населения Администрации ЗАТО Северск.»;</w:t>
      </w:r>
    </w:p>
    <w:p w14:paraId="6B017547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lastRenderedPageBreak/>
        <w:t>г) пункт 7 изложить в следующей редакции:</w:t>
      </w:r>
    </w:p>
    <w:p w14:paraId="31FD26CB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 xml:space="preserve">«7. Способом предоставления субсидии является частичное возмещение получателю субсидии </w:t>
      </w:r>
      <w:r w:rsidRPr="00F06484">
        <w:rPr>
          <w:rFonts w:ascii="Times New Roman" w:hAnsi="Times New Roman"/>
          <w:sz w:val="24"/>
          <w:szCs w:val="24"/>
        </w:rPr>
        <w:t>затрат, связанных с реализацией мероприятий муниципальной программы.</w:t>
      </w:r>
      <w:r w:rsidRPr="00F06484">
        <w:rPr>
          <w:rFonts w:ascii="Times New Roman" w:eastAsiaTheme="minorEastAsia" w:hAnsi="Times New Roman"/>
          <w:sz w:val="24"/>
          <w:szCs w:val="24"/>
        </w:rPr>
        <w:t>»;</w:t>
      </w:r>
    </w:p>
    <w:p w14:paraId="57C61947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06484">
        <w:rPr>
          <w:rFonts w:ascii="Times New Roman" w:eastAsiaTheme="minorEastAsia" w:hAnsi="Times New Roman"/>
          <w:sz w:val="24"/>
          <w:szCs w:val="24"/>
        </w:rPr>
        <w:t>д)</w:t>
      </w:r>
      <w:r w:rsidRPr="00F06484"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Pr="00F06484">
        <w:rPr>
          <w:rFonts w:ascii="Times New Roman" w:eastAsiaTheme="minorEastAsia" w:hAnsi="Times New Roman"/>
          <w:sz w:val="24"/>
          <w:szCs w:val="24"/>
        </w:rPr>
        <w:t>пункт 8 изложить в следующей редакции:</w:t>
      </w:r>
    </w:p>
    <w:p w14:paraId="65C4A95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 xml:space="preserve">«8. </w:t>
      </w:r>
      <w:r w:rsidRPr="008D66F1">
        <w:rPr>
          <w:rFonts w:ascii="Times New Roman" w:hAnsi="Times New Roman"/>
          <w:sz w:val="24"/>
          <w:szCs w:val="24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в порядке, установленном Министерством финансов Российской Федерации.»;</w:t>
      </w:r>
    </w:p>
    <w:p w14:paraId="44A11B56" w14:textId="77777777" w:rsidR="00A03100" w:rsidRPr="005F1883" w:rsidRDefault="00A03100" w:rsidP="00A03100">
      <w:pPr>
        <w:pStyle w:val="af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1883">
        <w:rPr>
          <w:rFonts w:ascii="Times New Roman" w:hAnsi="Times New Roman"/>
          <w:color w:val="000000" w:themeColor="text1"/>
          <w:sz w:val="24"/>
          <w:szCs w:val="24"/>
        </w:rPr>
        <w:t xml:space="preserve">е) </w:t>
      </w: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</w:rPr>
        <w:t>пункты 9,10 признать утратившими силу;</w:t>
      </w:r>
    </w:p>
    <w:p w14:paraId="73A29CF0" w14:textId="77777777" w:rsidR="00A03100" w:rsidRPr="005F1883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ж) раздел </w:t>
      </w: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  <w:lang w:val="en-US"/>
        </w:rPr>
        <w:t>II</w:t>
      </w: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изложить в следующей редакции:</w:t>
      </w:r>
    </w:p>
    <w:p w14:paraId="406B9634" w14:textId="77777777" w:rsidR="00A03100" w:rsidRPr="005F1883" w:rsidRDefault="00A03100" w:rsidP="00A03100">
      <w:pPr>
        <w:pStyle w:val="af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</w:rPr>
        <w:t>«</w:t>
      </w: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  <w:lang w:val="en-US"/>
        </w:rPr>
        <w:t>II</w:t>
      </w:r>
      <w:r w:rsidRPr="005F1883">
        <w:rPr>
          <w:rFonts w:ascii="Times New Roman" w:eastAsiaTheme="minorEastAsia" w:hAnsi="Times New Roman"/>
          <w:color w:val="000000" w:themeColor="text1"/>
          <w:sz w:val="24"/>
          <w:szCs w:val="24"/>
        </w:rPr>
        <w:t>. УСЛОВИЯ И ПОРЯДОК ПРЕДОСТАВЛЕНИЯ СУБСИДИИ</w:t>
      </w:r>
    </w:p>
    <w:p w14:paraId="7A6E1BD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5F1883">
        <w:rPr>
          <w:rFonts w:ascii="Times New Roman" w:hAnsi="Times New Roman"/>
          <w:color w:val="000000" w:themeColor="text1"/>
          <w:sz w:val="24"/>
          <w:szCs w:val="24"/>
        </w:rPr>
        <w:t xml:space="preserve">11. Субсидия </w:t>
      </w:r>
      <w:r w:rsidRPr="008D66F1">
        <w:rPr>
          <w:rFonts w:ascii="Times New Roman" w:hAnsi="Times New Roman"/>
          <w:sz w:val="24"/>
          <w:szCs w:val="24"/>
        </w:rPr>
        <w:t xml:space="preserve">предоставляется юридическому лицу, индивидуальному предпринимателю при условии соответствия получателя субсидии </w:t>
      </w:r>
      <w:r w:rsidR="00425F31">
        <w:rPr>
          <w:rFonts w:ascii="Times New Roman" w:hAnsi="Times New Roman"/>
          <w:sz w:val="24"/>
          <w:szCs w:val="24"/>
        </w:rPr>
        <w:t xml:space="preserve">критериям и </w:t>
      </w:r>
      <w:r w:rsidRPr="008D66F1">
        <w:rPr>
          <w:rFonts w:ascii="Times New Roman" w:hAnsi="Times New Roman"/>
          <w:sz w:val="24"/>
          <w:szCs w:val="24"/>
        </w:rPr>
        <w:t xml:space="preserve">требованиям </w:t>
      </w:r>
      <w:hyperlink r:id="rId10" w:history="1">
        <w:r w:rsidRPr="008D66F1">
          <w:rPr>
            <w:rFonts w:ascii="Times New Roman" w:hAnsi="Times New Roman"/>
            <w:sz w:val="24"/>
            <w:szCs w:val="24"/>
          </w:rPr>
          <w:t>пункта 13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Положения, по результатам конкурса исходя из наилучших условий достижения результатов, в целях достижения которых предоставляется субсидия, заключения с ним Договора о предоставлении субсидии;</w:t>
      </w:r>
    </w:p>
    <w:p w14:paraId="6D2EBD8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12. Объявление о проведении конкурса размещается Организатором на едином портале и официальном сайте Администрации ЗАТО Северск в информационно-телекоммуникационной сети «Интернет» (https://зато-северск.рф) и содержит:</w:t>
      </w:r>
    </w:p>
    <w:p w14:paraId="3528D2E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дату размещения объявления о проведении конкурса на едином портале </w:t>
      </w:r>
      <w:r w:rsidRPr="008D66F1">
        <w:rPr>
          <w:rFonts w:ascii="Times New Roman" w:hAnsi="Times New Roman"/>
          <w:sz w:val="24"/>
          <w:szCs w:val="24"/>
        </w:rPr>
        <w:br/>
        <w:t>и официальном сайте Администрации ЗАТО Северск в информационно-телекоммуникационной сети «Интернет» (https://зато-северск.рф);</w:t>
      </w:r>
    </w:p>
    <w:p w14:paraId="7A2FEE6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</w:t>
      </w:r>
      <w:r w:rsidRPr="008D66F1">
        <w:rPr>
          <w:rFonts w:ascii="Times New Roman" w:hAnsi="Times New Roman"/>
          <w:sz w:val="24"/>
          <w:szCs w:val="24"/>
          <w:lang w:val="en-US"/>
        </w:rPr>
        <w:t> </w:t>
      </w:r>
      <w:r w:rsidRPr="008D66F1">
        <w:rPr>
          <w:rFonts w:ascii="Times New Roman" w:hAnsi="Times New Roman"/>
          <w:sz w:val="24"/>
          <w:szCs w:val="24"/>
        </w:rPr>
        <w:t>дату начала подачи и окончания приема заявок на участие в конкурсе, определяемые Организатором. Дата окончания приема заявок не может быть ранее 30-го календарного дня, следующего за днем размещения объявления о проведении конкурса.</w:t>
      </w:r>
    </w:p>
    <w:p w14:paraId="1BDA341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 случае принятия Организатором решения об изменении срока приема заявок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 xml:space="preserve">на участие в конкурсе информация об этом публикуется Организатором на сайте, указанном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абзаце первом настоящего пункта, не позднее чем за 1 рабочий день до даты окончания приема заявок;</w:t>
      </w:r>
    </w:p>
    <w:p w14:paraId="1D0C6F2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наименование, место нахождения, почтовый адрес, адрес электронной почты Организатора;</w:t>
      </w:r>
    </w:p>
    <w:p w14:paraId="01120CF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4) результаты предоставления субсидии;</w:t>
      </w:r>
    </w:p>
    <w:p w14:paraId="2C88C7C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5) сетевой адрес сайта в информационно-телекоммуникационной сети «Интернет», </w:t>
      </w:r>
      <w:r w:rsidRPr="008D66F1">
        <w:rPr>
          <w:rFonts w:ascii="Times New Roman" w:hAnsi="Times New Roman"/>
          <w:sz w:val="24"/>
          <w:szCs w:val="24"/>
        </w:rPr>
        <w:br/>
        <w:t>на котором обеспечивается проведение конкурса;</w:t>
      </w:r>
    </w:p>
    <w:p w14:paraId="16653241" w14:textId="77777777" w:rsidR="00A03100" w:rsidRPr="005F1883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6)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требования </w:t>
      </w:r>
      <w:r w:rsidRPr="005F1883">
        <w:rPr>
          <w:rFonts w:ascii="Times New Roman" w:hAnsi="Times New Roman"/>
          <w:sz w:val="24"/>
          <w:szCs w:val="24"/>
        </w:rPr>
        <w:t xml:space="preserve">к заявителям, предусмотренные </w:t>
      </w:r>
      <w:hyperlink r:id="rId11" w:history="1">
        <w:r w:rsidRPr="005F1883">
          <w:rPr>
            <w:rFonts w:ascii="Times New Roman" w:hAnsi="Times New Roman"/>
            <w:sz w:val="24"/>
            <w:szCs w:val="24"/>
          </w:rPr>
          <w:t>пунктом</w:t>
        </w:r>
      </w:hyperlink>
      <w:r w:rsidRPr="005F1883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Pr="005F1883">
          <w:rPr>
            <w:rFonts w:ascii="Times New Roman" w:hAnsi="Times New Roman"/>
            <w:sz w:val="24"/>
            <w:szCs w:val="24"/>
          </w:rPr>
          <w:t>13</w:t>
        </w:r>
      </w:hyperlink>
      <w:r w:rsidRPr="005F1883">
        <w:rPr>
          <w:rFonts w:ascii="Times New Roman" w:hAnsi="Times New Roman"/>
          <w:sz w:val="24"/>
          <w:szCs w:val="24"/>
        </w:rPr>
        <w:t xml:space="preserve"> Положения, а также перечень документов, представляемых заявителем в соответствии с </w:t>
      </w:r>
      <w:hyperlink r:id="rId13" w:history="1">
        <w:r w:rsidRPr="005F1883">
          <w:rPr>
            <w:rFonts w:ascii="Times New Roman" w:hAnsi="Times New Roman"/>
            <w:sz w:val="24"/>
            <w:szCs w:val="24"/>
          </w:rPr>
          <w:t>пунктом 2</w:t>
        </w:r>
      </w:hyperlink>
      <w:r w:rsidRPr="005F1883">
        <w:rPr>
          <w:rFonts w:ascii="Times New Roman" w:hAnsi="Times New Roman"/>
          <w:sz w:val="24"/>
          <w:szCs w:val="24"/>
        </w:rPr>
        <w:t>0 Положения;</w:t>
      </w:r>
    </w:p>
    <w:p w14:paraId="4345AA7D" w14:textId="77777777" w:rsidR="00A03100" w:rsidRPr="005F1883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5F1883">
        <w:rPr>
          <w:rFonts w:ascii="Times New Roman" w:hAnsi="Times New Roman"/>
          <w:sz w:val="24"/>
          <w:szCs w:val="24"/>
        </w:rPr>
        <w:t xml:space="preserve">7) критерии отбора получателей субсидии, предусмотренные </w:t>
      </w:r>
      <w:hyperlink r:id="rId14" w:history="1">
        <w:r w:rsidRPr="005F1883">
          <w:rPr>
            <w:rFonts w:ascii="Times New Roman" w:hAnsi="Times New Roman"/>
            <w:sz w:val="24"/>
            <w:szCs w:val="24"/>
          </w:rPr>
          <w:t>пунктом</w:t>
        </w:r>
      </w:hyperlink>
      <w:r w:rsidRPr="005F188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Pr="005F1883">
          <w:rPr>
            <w:rFonts w:ascii="Times New Roman" w:hAnsi="Times New Roman"/>
            <w:sz w:val="24"/>
            <w:szCs w:val="24"/>
          </w:rPr>
          <w:t>13</w:t>
        </w:r>
      </w:hyperlink>
      <w:r w:rsidRPr="005F1883">
        <w:rPr>
          <w:rFonts w:ascii="Times New Roman" w:hAnsi="Times New Roman"/>
          <w:sz w:val="24"/>
          <w:szCs w:val="24"/>
        </w:rPr>
        <w:t xml:space="preserve"> Положения;</w:t>
      </w:r>
    </w:p>
    <w:p w14:paraId="62AA4873" w14:textId="77777777" w:rsidR="00A03100" w:rsidRPr="005F1883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5F1883">
        <w:rPr>
          <w:rFonts w:ascii="Times New Roman" w:hAnsi="Times New Roman"/>
          <w:sz w:val="24"/>
          <w:szCs w:val="24"/>
        </w:rPr>
        <w:t xml:space="preserve">8) порядок подачи заявителем заявки и требования к форме и содержанию заявки </w:t>
      </w:r>
      <w:r w:rsidRPr="005F1883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hyperlink r:id="rId16" w:history="1">
        <w:r w:rsidRPr="005F1883">
          <w:rPr>
            <w:rFonts w:ascii="Times New Roman" w:hAnsi="Times New Roman"/>
            <w:sz w:val="24"/>
            <w:szCs w:val="24"/>
          </w:rPr>
          <w:t>пунктами 14</w:t>
        </w:r>
      </w:hyperlink>
      <w:r w:rsidRPr="005F1883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r w:rsidRPr="005F1883">
          <w:rPr>
            <w:rFonts w:ascii="Times New Roman" w:hAnsi="Times New Roman"/>
            <w:sz w:val="24"/>
            <w:szCs w:val="24"/>
          </w:rPr>
          <w:t>15</w:t>
        </w:r>
      </w:hyperlink>
      <w:r w:rsidRPr="005F1883">
        <w:rPr>
          <w:rFonts w:ascii="Times New Roman" w:hAnsi="Times New Roman"/>
          <w:sz w:val="24"/>
          <w:szCs w:val="24"/>
        </w:rPr>
        <w:t>, 16, 17, 19 Положения;</w:t>
      </w:r>
    </w:p>
    <w:p w14:paraId="39AA4D6D" w14:textId="77777777" w:rsidR="00A03100" w:rsidRPr="005F1883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5F1883">
        <w:rPr>
          <w:rFonts w:ascii="Times New Roman" w:hAnsi="Times New Roman"/>
          <w:sz w:val="24"/>
          <w:szCs w:val="24"/>
        </w:rPr>
        <w:t xml:space="preserve">9) порядок отзыва заявки заявителем, порядок возврата заявки заявителю (включая основания для возврата), порядок внесения изменений в заявку, основания для отказа в приеме заявок в соответствии с </w:t>
      </w:r>
      <w:hyperlink r:id="rId18" w:history="1">
        <w:r w:rsidRPr="005F1883">
          <w:rPr>
            <w:rFonts w:ascii="Times New Roman" w:hAnsi="Times New Roman"/>
            <w:sz w:val="24"/>
            <w:szCs w:val="24"/>
          </w:rPr>
          <w:t>пунктами 17</w:t>
        </w:r>
      </w:hyperlink>
      <w:r w:rsidRPr="005F1883">
        <w:rPr>
          <w:rFonts w:ascii="Times New Roman" w:hAnsi="Times New Roman"/>
          <w:sz w:val="24"/>
          <w:szCs w:val="24"/>
        </w:rPr>
        <w:t xml:space="preserve">, </w:t>
      </w:r>
      <w:hyperlink r:id="rId19" w:history="1">
        <w:r w:rsidRPr="005F1883">
          <w:rPr>
            <w:rFonts w:ascii="Times New Roman" w:hAnsi="Times New Roman"/>
            <w:sz w:val="24"/>
            <w:szCs w:val="24"/>
          </w:rPr>
          <w:t>18</w:t>
        </w:r>
      </w:hyperlink>
      <w:r w:rsidRPr="005F1883">
        <w:rPr>
          <w:rFonts w:ascii="Times New Roman" w:hAnsi="Times New Roman"/>
          <w:sz w:val="24"/>
          <w:szCs w:val="24"/>
        </w:rPr>
        <w:t>, 21 Положения;</w:t>
      </w:r>
    </w:p>
    <w:p w14:paraId="55692CC8" w14:textId="77777777" w:rsidR="00A03100" w:rsidRPr="002B2DA8" w:rsidRDefault="00A03100" w:rsidP="00A03100">
      <w:pPr>
        <w:pStyle w:val="af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10) </w:t>
      </w:r>
      <w:r>
        <w:rPr>
          <w:rFonts w:ascii="Times New Roman" w:hAnsi="Times New Roman"/>
          <w:sz w:val="24"/>
          <w:szCs w:val="24"/>
        </w:rPr>
        <w:t>правила</w:t>
      </w:r>
      <w:r w:rsidRPr="008D66F1">
        <w:rPr>
          <w:rFonts w:ascii="Times New Roman" w:hAnsi="Times New Roman"/>
          <w:sz w:val="24"/>
          <w:szCs w:val="24"/>
        </w:rPr>
        <w:t xml:space="preserve"> анализа, оценки и сопоставления заявки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</w:t>
      </w:r>
      <w:hyperlink r:id="rId20" w:history="1">
        <w:r w:rsidRPr="002B2DA8">
          <w:rPr>
            <w:rFonts w:ascii="Times New Roman" w:hAnsi="Times New Roman"/>
            <w:color w:val="000000" w:themeColor="text1"/>
            <w:sz w:val="24"/>
            <w:szCs w:val="24"/>
          </w:rPr>
          <w:t>пунктом</w:t>
        </w:r>
      </w:hyperlink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 22 Положения;</w:t>
      </w:r>
    </w:p>
    <w:p w14:paraId="3EE7DAD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11) порядок возврата заявки на доработку заявителю в соответствии с абзацем вторым пункта 2</w:t>
      </w:r>
      <w:r>
        <w:rPr>
          <w:rFonts w:ascii="Times New Roman" w:hAnsi="Times New Roman"/>
          <w:sz w:val="24"/>
          <w:szCs w:val="24"/>
        </w:rPr>
        <w:t>2</w:t>
      </w:r>
      <w:r w:rsidRPr="008D66F1">
        <w:rPr>
          <w:rFonts w:ascii="Times New Roman" w:hAnsi="Times New Roman"/>
          <w:sz w:val="24"/>
          <w:szCs w:val="24"/>
        </w:rPr>
        <w:t xml:space="preserve"> Положения;</w:t>
      </w:r>
    </w:p>
    <w:p w14:paraId="5FC3FA7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12)</w:t>
      </w:r>
      <w:r w:rsidRPr="00F06484">
        <w:rPr>
          <w:rFonts w:ascii="Times New Roman" w:hAnsi="Times New Roman"/>
          <w:sz w:val="24"/>
          <w:szCs w:val="24"/>
        </w:rPr>
        <w:t xml:space="preserve"> </w:t>
      </w:r>
      <w:r w:rsidRPr="008D66F1">
        <w:rPr>
          <w:rFonts w:ascii="Times New Roman" w:hAnsi="Times New Roman"/>
          <w:sz w:val="24"/>
          <w:szCs w:val="24"/>
        </w:rPr>
        <w:t>порядок отклонения заявки на стадии рассмотрения, указание оснований отклонения заявки (основания для отказа в приеме заявки)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</w:t>
      </w:r>
      <w:hyperlink r:id="rId21" w:history="1">
        <w:r w:rsidRPr="002B2DA8">
          <w:rPr>
            <w:rFonts w:ascii="Times New Roman" w:hAnsi="Times New Roman"/>
            <w:color w:val="000000" w:themeColor="text1"/>
            <w:sz w:val="24"/>
            <w:szCs w:val="24"/>
          </w:rPr>
          <w:t>пунктом</w:t>
        </w:r>
      </w:hyperlink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 21 Положения;</w:t>
      </w:r>
    </w:p>
    <w:p w14:paraId="7C6CB18B" w14:textId="77777777" w:rsidR="00A03100" w:rsidRPr="002B2DA8" w:rsidRDefault="00A03100" w:rsidP="00A03100">
      <w:pPr>
        <w:pStyle w:val="af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13) порядок оценки заявок, включающий критерии оценки, необходимую для представления </w:t>
      </w:r>
      <w:r w:rsidR="00425F31">
        <w:rPr>
          <w:rFonts w:ascii="Times New Roman" w:hAnsi="Times New Roman"/>
          <w:sz w:val="24"/>
          <w:szCs w:val="24"/>
        </w:rPr>
        <w:t>заявителем</w:t>
      </w:r>
      <w:r w:rsidRPr="008D66F1">
        <w:rPr>
          <w:rFonts w:ascii="Times New Roman" w:hAnsi="Times New Roman"/>
          <w:sz w:val="24"/>
          <w:szCs w:val="24"/>
        </w:rPr>
        <w:t xml:space="preserve"> информацию по каждому критерию оценки, сведения, </w:t>
      </w:r>
      <w:r>
        <w:rPr>
          <w:rFonts w:ascii="Times New Roman" w:hAnsi="Times New Roman"/>
          <w:sz w:val="24"/>
          <w:szCs w:val="24"/>
        </w:rPr>
        <w:t>д</w:t>
      </w:r>
      <w:r w:rsidRPr="008D66F1">
        <w:rPr>
          <w:rFonts w:ascii="Times New Roman" w:hAnsi="Times New Roman"/>
          <w:sz w:val="24"/>
          <w:szCs w:val="24"/>
        </w:rPr>
        <w:t xml:space="preserve">окументы и материалы, подтверждающие такую информацию, сроки оценки заявок, а также </w:t>
      </w:r>
      <w:r w:rsidRPr="008D66F1">
        <w:rPr>
          <w:rFonts w:ascii="Times New Roman" w:hAnsi="Times New Roman"/>
          <w:sz w:val="24"/>
          <w:szCs w:val="24"/>
        </w:rPr>
        <w:lastRenderedPageBreak/>
        <w:t xml:space="preserve">информацию об участии или неучастии комиссии в оценке </w:t>
      </w:r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заявок в соответствии с </w:t>
      </w:r>
      <w:hyperlink r:id="rId22" w:history="1">
        <w:r w:rsidRPr="002B2DA8">
          <w:rPr>
            <w:rFonts w:ascii="Times New Roman" w:hAnsi="Times New Roman"/>
            <w:color w:val="000000" w:themeColor="text1"/>
            <w:sz w:val="24"/>
            <w:szCs w:val="24"/>
          </w:rPr>
          <w:t xml:space="preserve">пунктами </w:t>
        </w:r>
      </w:hyperlink>
      <w:r w:rsidRPr="002B2DA8">
        <w:rPr>
          <w:rFonts w:ascii="Times New Roman" w:hAnsi="Times New Roman"/>
          <w:color w:val="000000" w:themeColor="text1"/>
          <w:sz w:val="24"/>
          <w:szCs w:val="24"/>
        </w:rPr>
        <w:t>22, 24-42 Положения;</w:t>
      </w:r>
    </w:p>
    <w:p w14:paraId="70E42D89" w14:textId="77777777" w:rsidR="00A03100" w:rsidRPr="002B2DA8" w:rsidRDefault="00A03100" w:rsidP="00425F31">
      <w:pPr>
        <w:pStyle w:val="af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14) размер субсидии, предоставляемой получателю субсидии – победителю конкурса </w:t>
      </w:r>
      <w:r w:rsidR="00425F31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</w:t>
      </w:r>
      <w:hyperlink r:id="rId23" w:history="1">
        <w:r w:rsidRPr="002B2DA8">
          <w:rPr>
            <w:rFonts w:ascii="Times New Roman" w:hAnsi="Times New Roman"/>
            <w:color w:val="000000" w:themeColor="text1"/>
            <w:sz w:val="24"/>
            <w:szCs w:val="24"/>
          </w:rPr>
          <w:t>пунктом</w:t>
        </w:r>
      </w:hyperlink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 43 Положения;</w:t>
      </w:r>
    </w:p>
    <w:p w14:paraId="7CB3CD5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2B2DA8">
        <w:rPr>
          <w:rFonts w:ascii="Times New Roman" w:hAnsi="Times New Roman"/>
          <w:color w:val="000000" w:themeColor="text1"/>
          <w:sz w:val="24"/>
          <w:szCs w:val="24"/>
        </w:rPr>
        <w:t xml:space="preserve">15) порядок предоставления </w:t>
      </w:r>
      <w:r w:rsidRPr="008D66F1">
        <w:rPr>
          <w:rFonts w:ascii="Times New Roman" w:hAnsi="Times New Roman"/>
          <w:sz w:val="24"/>
          <w:szCs w:val="24"/>
        </w:rPr>
        <w:t xml:space="preserve">заявителю разъяснений положений объявления </w:t>
      </w:r>
      <w:r w:rsidRPr="008D66F1">
        <w:rPr>
          <w:rFonts w:ascii="Times New Roman" w:hAnsi="Times New Roman"/>
          <w:sz w:val="24"/>
          <w:szCs w:val="24"/>
        </w:rPr>
        <w:br/>
        <w:t>о проведении конкурса, даты начала и окончания срока такого предоставления;</w:t>
      </w:r>
    </w:p>
    <w:p w14:paraId="18D9641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16) информацию о сроке, в течение которого победитель конкурса должен подписать Договор о предоставлении субсидии;</w:t>
      </w:r>
    </w:p>
    <w:p w14:paraId="66E185F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17) условия признания победителя конкурса уклонившимся от заключения Договора </w:t>
      </w:r>
      <w:r w:rsidRPr="008D66F1"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74DD5D1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18) дату размещения результатов конкурса на едином портале, а также официальном сайте Организатора в информационно-телекоммуникационной сети «Интернет», которая </w:t>
      </w:r>
      <w:r w:rsidRPr="008D66F1">
        <w:rPr>
          <w:rFonts w:ascii="Times New Roman" w:hAnsi="Times New Roman"/>
          <w:sz w:val="24"/>
          <w:szCs w:val="24"/>
        </w:rPr>
        <w:br/>
        <w:t>не может быть позднее 14-го календарного дня, следующего за днем определения победителя конкурса.</w:t>
      </w:r>
    </w:p>
    <w:p w14:paraId="6B49786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Разъяснения положений объявления о проведении конкурса осуществляет Уполномоченный орган в срок, установленный для приема заявок, посредством предоставления консультаций по телефонам, указанным в объявлении о конкурсе;</w:t>
      </w:r>
    </w:p>
    <w:p w14:paraId="7C9CC5A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19) объем бюджетных ассигнований, предусмотренных в бюджете ЗАТО Северск </w:t>
      </w:r>
      <w:r w:rsidRPr="008D66F1">
        <w:rPr>
          <w:rFonts w:ascii="Times New Roman" w:hAnsi="Times New Roman"/>
          <w:sz w:val="24"/>
          <w:szCs w:val="24"/>
        </w:rPr>
        <w:br/>
        <w:t>на текущий финансовый год и плановый период в рамках мероприятия муниципальной программы, на реализацию которого предоставляется субсидия;</w:t>
      </w:r>
    </w:p>
    <w:p w14:paraId="2558A25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20) количество отчетных периодов, за которые осуществляется предоставление субсидии.</w:t>
      </w:r>
    </w:p>
    <w:p w14:paraId="5457CBE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13. </w:t>
      </w:r>
      <w:r w:rsidRPr="008D66F1">
        <w:rPr>
          <w:rFonts w:ascii="Times New Roman" w:hAnsi="Times New Roman"/>
          <w:sz w:val="24"/>
          <w:szCs w:val="24"/>
        </w:rPr>
        <w:t xml:space="preserve">Условием предоставления субсидии является соответствие заявителя следующим </w:t>
      </w:r>
      <w:r w:rsidRPr="00AA59B5">
        <w:rPr>
          <w:rFonts w:ascii="Times New Roman" w:hAnsi="Times New Roman"/>
          <w:color w:val="000000" w:themeColor="text1"/>
          <w:sz w:val="24"/>
          <w:szCs w:val="24"/>
        </w:rPr>
        <w:t xml:space="preserve">критериям </w:t>
      </w:r>
      <w:r w:rsidR="00425F31">
        <w:rPr>
          <w:rFonts w:ascii="Times New Roman" w:hAnsi="Times New Roman"/>
          <w:color w:val="000000" w:themeColor="text1"/>
          <w:sz w:val="24"/>
          <w:szCs w:val="24"/>
        </w:rPr>
        <w:t>конкурса</w:t>
      </w:r>
      <w:r w:rsidRPr="00AA59B5">
        <w:rPr>
          <w:rFonts w:ascii="Times New Roman" w:hAnsi="Times New Roman"/>
          <w:color w:val="000000" w:themeColor="text1"/>
          <w:sz w:val="24"/>
          <w:szCs w:val="24"/>
        </w:rPr>
        <w:t xml:space="preserve"> и требованиям </w:t>
      </w:r>
      <w:r w:rsidRPr="008D66F1">
        <w:rPr>
          <w:rFonts w:ascii="Times New Roman" w:hAnsi="Times New Roman"/>
          <w:sz w:val="24"/>
          <w:szCs w:val="24"/>
        </w:rPr>
        <w:t>на дату подачи заявки:</w:t>
      </w:r>
    </w:p>
    <w:p w14:paraId="4735310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1) к участию в конкурсе допускаются юридические лица, индивидуальные предприниматели, зарегистрированные на территории ЗАТО Северск и осуществляющие деятельность на территории г. Северска, которые соответствуют требованиям, установленным </w:t>
      </w:r>
      <w:hyperlink r:id="rId24" w:history="1">
        <w:r w:rsidRPr="008D66F1">
          <w:rPr>
            <w:rFonts w:ascii="Times New Roman" w:hAnsi="Times New Roman"/>
            <w:sz w:val="24"/>
            <w:szCs w:val="24"/>
          </w:rPr>
          <w:t>пунктом 13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Положения;</w:t>
      </w:r>
    </w:p>
    <w:p w14:paraId="5EA6E5E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 к участию в конкурсе не допускаются заявители:</w:t>
      </w:r>
    </w:p>
    <w:p w14:paraId="43CDF11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являющиеся кредитными организациями, страховыми организациями </w:t>
      </w:r>
      <w:r w:rsidRPr="008D66F1">
        <w:rPr>
          <w:rFonts w:ascii="Times New Roman" w:hAnsi="Times New Roman"/>
          <w:sz w:val="24"/>
          <w:szCs w:val="24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4EA7892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 являющиеся участниками соглашений о разделе продукции;</w:t>
      </w:r>
    </w:p>
    <w:p w14:paraId="0C44752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в) осуществляющие предпринимательскую деятельность в сфере игорного бизнеса;</w:t>
      </w:r>
    </w:p>
    <w:p w14:paraId="3950366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г) являющиеся в порядке, установленном законодательством Российской Федерации </w:t>
      </w:r>
      <w:r w:rsidRPr="008D66F1">
        <w:rPr>
          <w:rFonts w:ascii="Times New Roman" w:hAnsi="Times New Roman"/>
          <w:sz w:val="24"/>
          <w:szCs w:val="24"/>
        </w:rPr>
        <w:br/>
        <w:t xml:space="preserve">о валютном регулировании и валютном контроле, нерезидентами Российской Федерации, </w:t>
      </w:r>
      <w:r w:rsidRPr="008D66F1">
        <w:rPr>
          <w:rFonts w:ascii="Times New Roman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554425A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д)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ископаемых;</w:t>
      </w:r>
    </w:p>
    <w:p w14:paraId="326614E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 у заявителя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13D689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4) заявитель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</w:t>
      </w:r>
      <w:r w:rsidRPr="008D66F1">
        <w:rPr>
          <w:rFonts w:ascii="Times New Roman" w:hAnsi="Times New Roman"/>
          <w:sz w:val="24"/>
          <w:szCs w:val="24"/>
        </w:rPr>
        <w:lastRenderedPageBreak/>
        <w:t xml:space="preserve">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8D66F1">
        <w:rPr>
          <w:rFonts w:ascii="Times New Roman" w:hAnsi="Times New Roman"/>
          <w:sz w:val="24"/>
          <w:szCs w:val="24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8D66F1">
        <w:rPr>
          <w:rFonts w:ascii="Times New Roman" w:hAnsi="Times New Roman"/>
          <w:sz w:val="24"/>
          <w:szCs w:val="24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BE348C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5) заявитель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96C73F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6) заявитель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8D66F1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или </w:t>
      </w:r>
      <w:r w:rsidRPr="008D66F1">
        <w:rPr>
          <w:rFonts w:ascii="Times New Roman" w:hAnsi="Times New Roman"/>
          <w:sz w:val="24"/>
          <w:szCs w:val="24"/>
        </w:rPr>
        <w:br/>
        <w:t>с распространением оружия массового уничтожения;</w:t>
      </w:r>
    </w:p>
    <w:p w14:paraId="30A93A2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7)</w:t>
      </w:r>
      <w:r w:rsidRPr="008D66F1">
        <w:rPr>
          <w:rFonts w:ascii="Times New Roman" w:hAnsi="Times New Roman"/>
          <w:sz w:val="24"/>
          <w:szCs w:val="24"/>
          <w:lang w:val="en-US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 у заявителя отсутствует просроченная задолженность по возврату в бюджет ЗАТО Северск субсидий, бюджетных инвестиций, предоставленных в том числе в соответствии </w:t>
      </w:r>
      <w:r w:rsidRPr="008D66F1">
        <w:rPr>
          <w:rFonts w:ascii="Times New Roman" w:hAnsi="Times New Roman"/>
          <w:sz w:val="24"/>
          <w:szCs w:val="24"/>
        </w:rPr>
        <w:br/>
        <w:t>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67297E5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8) заявитель не находится в процессе реорганизации (за исключением реорганизации </w:t>
      </w:r>
      <w:r w:rsidRPr="008D66F1">
        <w:rPr>
          <w:rFonts w:ascii="Times New Roman" w:hAnsi="Times New Roman"/>
          <w:sz w:val="24"/>
          <w:szCs w:val="24"/>
        </w:rPr>
        <w:br/>
        <w:t>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DE130C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9) заявитель выразил согласие с порядком проведения конкурса, о чем указывается </w:t>
      </w:r>
      <w:r w:rsidRPr="008D66F1">
        <w:rPr>
          <w:rFonts w:ascii="Times New Roman" w:hAnsi="Times New Roman"/>
          <w:sz w:val="24"/>
          <w:szCs w:val="24"/>
        </w:rPr>
        <w:br/>
        <w:t>в заявлении на участие в конкурсе;</w:t>
      </w:r>
    </w:p>
    <w:p w14:paraId="0318A28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10)</w:t>
      </w:r>
      <w:r w:rsidRPr="008D66F1">
        <w:rPr>
          <w:rFonts w:ascii="Times New Roman" w:hAnsi="Times New Roman"/>
          <w:sz w:val="24"/>
          <w:szCs w:val="24"/>
          <w:lang w:val="en-US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заявитель осуществляет экономическую деятельность по розничной торговле лекарственными препаратами по </w:t>
      </w:r>
      <w:hyperlink r:id="rId25" w:history="1">
        <w:r w:rsidRPr="008D66F1">
          <w:rPr>
            <w:rFonts w:ascii="Times New Roman" w:hAnsi="Times New Roman"/>
            <w:sz w:val="24"/>
            <w:szCs w:val="24"/>
          </w:rPr>
          <w:t>коду 47.73</w:t>
        </w:r>
      </w:hyperlink>
      <w:r w:rsidRPr="008D66F1">
        <w:rPr>
          <w:rFonts w:ascii="Times New Roman" w:hAnsi="Times New Roman"/>
          <w:sz w:val="24"/>
          <w:szCs w:val="24"/>
        </w:rPr>
        <w:t xml:space="preserve"> Общероссийского классификатора видов экономической деятельности ОК 029-2014 (КДЕС Ред. 2), принятого и введенного в действие Приказом Росстандарта от 31.01.2014 № 14-ст, в г. Северске;</w:t>
      </w:r>
    </w:p>
    <w:p w14:paraId="631FC7E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11)</w:t>
      </w:r>
      <w:r w:rsidRPr="008D66F1">
        <w:rPr>
          <w:rFonts w:ascii="Times New Roman" w:hAnsi="Times New Roman"/>
          <w:sz w:val="24"/>
          <w:szCs w:val="24"/>
          <w:lang w:val="en-US"/>
        </w:rPr>
        <w:t> </w:t>
      </w:r>
      <w:r w:rsidRPr="008D66F1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заявителя;</w:t>
      </w:r>
    </w:p>
    <w:p w14:paraId="5545690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12) заявитель не получает средства из бюджета субъекта Российской Федерации (местного бюджета), из которого планируется предоставление субсидии в соответствии </w:t>
      </w:r>
      <w:r w:rsidRPr="008D66F1">
        <w:rPr>
          <w:rFonts w:ascii="Times New Roman" w:hAnsi="Times New Roman"/>
          <w:sz w:val="24"/>
          <w:szCs w:val="24"/>
        </w:rPr>
        <w:br/>
        <w:t>с правовым актом, на основании иных нормативных правовых актов субъекта Российской Федерации, муниципальных правовых актов на цели, установленные пунктом 3 Положения;</w:t>
      </w:r>
    </w:p>
    <w:p w14:paraId="62DAF62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13) заявитель выразил согласие на публикацию в информационно-телекоммуникационной сети «Интернет» информации о заявителе в случае допуска его </w:t>
      </w:r>
      <w:r w:rsidRPr="008D66F1">
        <w:rPr>
          <w:rFonts w:ascii="Times New Roman" w:hAnsi="Times New Roman"/>
          <w:sz w:val="24"/>
          <w:szCs w:val="24"/>
        </w:rPr>
        <w:br/>
        <w:t>к участию в конкурсе/отказе в допуске к участию в конкурсе;</w:t>
      </w:r>
    </w:p>
    <w:p w14:paraId="052304E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14) заявитель имеет действующую лицензию на осуществление фармацевтической деятельности в аптеке (аптечном пункте) (месте нахождения лицензиата), в котором планируется организация работы в ночное время).</w:t>
      </w:r>
    </w:p>
    <w:p w14:paraId="2B7EC7C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14. </w:t>
      </w:r>
      <w:bookmarkStart w:id="2" w:name="Par0"/>
      <w:bookmarkEnd w:id="2"/>
      <w:r w:rsidRPr="008D66F1">
        <w:rPr>
          <w:rFonts w:ascii="Times New Roman" w:hAnsi="Times New Roman"/>
          <w:sz w:val="24"/>
          <w:szCs w:val="24"/>
        </w:rPr>
        <w:t xml:space="preserve">Документы, входящие в состав заявки, заявитель представляет в одном печатном экземпляре. Документы должны быть сброшюрованы в одну папку (при необходимости в две и более папки), страницы которой должны быть пронумерованы, прошиты и заверены подписью руководителя юридического лица (уполномоченного лица) или индивидуального предпринимателя с проставлением </w:t>
      </w:r>
      <w:r w:rsidR="003A01DE" w:rsidRPr="008D66F1">
        <w:rPr>
          <w:rFonts w:ascii="Times New Roman" w:hAnsi="Times New Roman"/>
          <w:sz w:val="24"/>
          <w:szCs w:val="24"/>
        </w:rPr>
        <w:t>надписи:</w:t>
      </w:r>
      <w:r w:rsidR="003A01DE">
        <w:rPr>
          <w:rFonts w:ascii="Times New Roman" w:hAnsi="Times New Roman"/>
          <w:sz w:val="24"/>
          <w:szCs w:val="24"/>
        </w:rPr>
        <w:t xml:space="preserve"> </w:t>
      </w:r>
      <w:r w:rsidRPr="008D66F1">
        <w:rPr>
          <w:rFonts w:ascii="Times New Roman" w:hAnsi="Times New Roman"/>
          <w:sz w:val="24"/>
          <w:szCs w:val="24"/>
        </w:rPr>
        <w:t xml:space="preserve">«Копия верна», даты заверения, а также скреплены печатью (при наличии). Первым листом заявки должно быть оглавление </w:t>
      </w:r>
      <w:r w:rsidRPr="008D66F1"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lastRenderedPageBreak/>
        <w:t>с указанием наименований документов, содержащихся в заявке, с указанием номеров страниц, на которых находятся данные документы.</w:t>
      </w:r>
    </w:p>
    <w:p w14:paraId="39C25B2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Документы, входящие в заявку, заявитель представляет Уполномоченному органу также в электронном виде.</w:t>
      </w:r>
    </w:p>
    <w:p w14:paraId="702EF24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15. Конкурсные документы представляются заявителем </w:t>
      </w:r>
      <w:r w:rsidR="00425F31">
        <w:rPr>
          <w:rFonts w:ascii="Times New Roman" w:hAnsi="Times New Roman"/>
          <w:sz w:val="24"/>
          <w:szCs w:val="24"/>
        </w:rPr>
        <w:t>должностному лицу Уполномоченного органа</w:t>
      </w:r>
      <w:r w:rsidRPr="008D66F1">
        <w:rPr>
          <w:rFonts w:ascii="Times New Roman" w:hAnsi="Times New Roman"/>
          <w:sz w:val="24"/>
          <w:szCs w:val="24"/>
        </w:rPr>
        <w:t xml:space="preserve"> (далее - секретарь) по адресу: Томская область, ЗАТО Северск, </w:t>
      </w:r>
      <w:r w:rsidR="00425F31"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 xml:space="preserve">г. Северск, просп. Коммунистический, 51, в кабинет </w:t>
      </w:r>
      <w:r w:rsidR="00A22A7C">
        <w:rPr>
          <w:rFonts w:ascii="Times New Roman" w:hAnsi="Times New Roman"/>
          <w:sz w:val="24"/>
          <w:szCs w:val="24"/>
        </w:rPr>
        <w:t>324</w:t>
      </w:r>
      <w:r w:rsidRPr="008D66F1">
        <w:rPr>
          <w:rFonts w:ascii="Times New Roman" w:hAnsi="Times New Roman"/>
          <w:sz w:val="24"/>
          <w:szCs w:val="24"/>
        </w:rPr>
        <w:t>, в часы работы Администрации ЗАТО Северск с понедельника по четверг с 8:30 до 12:30, с 13:15 до 17:30 и в пятницу с 8:30 до 12:30, с 13:15 до 16:15.</w:t>
      </w:r>
    </w:p>
    <w:p w14:paraId="5411803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16. При принятии заявки должностное лицо Уполномоченного органа регистрирует </w:t>
      </w:r>
      <w:r w:rsidRPr="008D66F1">
        <w:rPr>
          <w:rFonts w:ascii="Times New Roman" w:hAnsi="Times New Roman"/>
          <w:sz w:val="24"/>
          <w:szCs w:val="24"/>
        </w:rPr>
        <w:br/>
        <w:t>ее в день поступления в специальном журнале с указанием даты и времени приема и выдает лицу, подавшему заявку, копию заявления на участие в конкурсе с отметкой должностного лица Уполномоченного органа о принятии заявки для подтверждения факта принятия заявки.</w:t>
      </w:r>
    </w:p>
    <w:p w14:paraId="3E70592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17. Заявитель вправе подать только одну заявку для участия в конкурсе. Заявка, представленная на конкурс, заявителю не возвращается.</w:t>
      </w:r>
    </w:p>
    <w:p w14:paraId="771A111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18. Заявитель может внести изменения в заявку или отозвать ее, направив письменное уведомление Организатору до истечения установленного срока приема заявок.</w:t>
      </w:r>
    </w:p>
    <w:p w14:paraId="3E0DFE2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Изменения, внесенные в документы, прилагаемые к заявке, должны быть заверены лицом, подписавшим соответствующий документ.</w:t>
      </w:r>
    </w:p>
    <w:p w14:paraId="39DC594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19. Расходы заявителя на подготовку заявки не подлежат возмещению со стороны Организатора.</w:t>
      </w:r>
    </w:p>
    <w:p w14:paraId="55594E8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20. Документы, входящие в состав заявки, подаваемые заявителем:</w:t>
      </w:r>
    </w:p>
    <w:p w14:paraId="5E26A68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 юридическим лицом:</w:t>
      </w:r>
    </w:p>
    <w:p w14:paraId="0BCF4AD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а) заявление на участие в конкурсе по прилагаемой </w:t>
      </w:r>
      <w:hyperlink r:id="rId26" w:history="1">
        <w:r w:rsidRPr="008D66F1">
          <w:rPr>
            <w:rFonts w:ascii="Times New Roman" w:hAnsi="Times New Roman"/>
            <w:sz w:val="24"/>
            <w:szCs w:val="24"/>
          </w:rPr>
          <w:t>форме 1</w:t>
        </w:r>
      </w:hyperlink>
      <w:r w:rsidRPr="008D66F1">
        <w:rPr>
          <w:rFonts w:ascii="Times New Roman" w:hAnsi="Times New Roman"/>
          <w:sz w:val="24"/>
          <w:szCs w:val="24"/>
        </w:rPr>
        <w:t>;</w:t>
      </w:r>
    </w:p>
    <w:p w14:paraId="2A76934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б) согласие на обработку персональных данных по прилагаемой </w:t>
      </w:r>
      <w:hyperlink r:id="rId27" w:history="1">
        <w:r w:rsidRPr="008D66F1">
          <w:rPr>
            <w:rFonts w:ascii="Times New Roman" w:hAnsi="Times New Roman"/>
            <w:sz w:val="24"/>
            <w:szCs w:val="24"/>
          </w:rPr>
          <w:t>форме 2</w:t>
        </w:r>
      </w:hyperlink>
      <w:r w:rsidRPr="008D66F1">
        <w:rPr>
          <w:rFonts w:ascii="Times New Roman" w:hAnsi="Times New Roman"/>
          <w:sz w:val="24"/>
          <w:szCs w:val="24"/>
        </w:rPr>
        <w:t>;</w:t>
      </w:r>
    </w:p>
    <w:p w14:paraId="21FD436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документы, подтверждающие полномочия руководителя заявителя или уполномоченного лица (в случае подписания заявки лицом, уполномоченным на это руководителем заявителя):</w:t>
      </w:r>
    </w:p>
    <w:p w14:paraId="0C1028E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копии устава или изменений в устав, удостоверенные подписью руководителя заявителя или уполномоченного им лица и печатью (при наличии);</w:t>
      </w:r>
    </w:p>
    <w:p w14:paraId="62FEE9C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копии документов о назначении руководителя заявителя (протокол/решение </w:t>
      </w:r>
      <w:r w:rsidRPr="008D66F1">
        <w:rPr>
          <w:rFonts w:ascii="Times New Roman" w:hAnsi="Times New Roman"/>
          <w:sz w:val="24"/>
          <w:szCs w:val="24"/>
        </w:rPr>
        <w:br/>
        <w:t>о назначении, приказ о приеме на работу);</w:t>
      </w:r>
    </w:p>
    <w:p w14:paraId="685A934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копии 2, 3, 5 - 12 страниц паспорта гражданина Российской Федерации - руководителя юридического лица;</w:t>
      </w:r>
    </w:p>
    <w:p w14:paraId="75D05EB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копия доверенности, предусматривающей полномочия на подписание документов </w:t>
      </w:r>
      <w:r w:rsidRPr="008D66F1">
        <w:rPr>
          <w:rFonts w:ascii="Times New Roman" w:hAnsi="Times New Roman"/>
          <w:sz w:val="24"/>
          <w:szCs w:val="24"/>
        </w:rPr>
        <w:br/>
        <w:t>в составе заявки от имени заявителя (в случае обращения представителя);</w:t>
      </w:r>
    </w:p>
    <w:p w14:paraId="55CF33A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г) заверенные руководителем заявителя копии документов, подтверждающих аренду помещения, используемого для деятельности аптеки (аптечного пункта), в котором планируется организация работы в ночное время, или право собственности на такое помещение, или право на использование такого нежилого помещения по 31 декабря года предоставления субсидии;</w:t>
      </w:r>
    </w:p>
    <w:p w14:paraId="08FC7F8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Par10"/>
      <w:bookmarkEnd w:id="3"/>
      <w:r w:rsidRPr="008D66F1">
        <w:rPr>
          <w:rFonts w:ascii="Times New Roman" w:hAnsi="Times New Roman"/>
          <w:sz w:val="24"/>
          <w:szCs w:val="24"/>
        </w:rPr>
        <w:t xml:space="preserve">д) заверенная руководителем заявителя 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деятельности, размещенного на официальном сайте Федеральной службы </w:t>
      </w:r>
      <w:r w:rsidRPr="008D66F1">
        <w:rPr>
          <w:rFonts w:ascii="Times New Roman" w:hAnsi="Times New Roman"/>
          <w:sz w:val="24"/>
          <w:szCs w:val="24"/>
        </w:rPr>
        <w:br/>
        <w:t>по надзору в сфере здравоохранения (Росздравнадзор) https://roszdravnadzor.gov.ru, подтверждающая наличие у заявителя действующей лицензии на осуществление фармацевтической деятельности в аптеке (аптечном пункте) (месте нахождения лицензиата), в котором планируется организация работы в ночное время. Указанная электронная выписка представляется по собственной инициативе заявителя;</w:t>
      </w:r>
    </w:p>
    <w:p w14:paraId="59B5484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lastRenderedPageBreak/>
        <w:t>е) копия приказа руководителя заявителя об учреждении учетной политики заявителя на год предоставления субсидии (в целях подтверждения срока ежегодной инвентаризации аптеки (аптечного пункта) заявителя в году получения субсидии);</w:t>
      </w:r>
    </w:p>
    <w:p w14:paraId="1AA32E7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ж) оригинал справки о 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агента, выданной Управлением Федеральной налоговой службы по </w:t>
      </w:r>
      <w:r w:rsidRPr="008D66F1">
        <w:rPr>
          <w:rStyle w:val="af0"/>
          <w:rFonts w:ascii="Times New Roman" w:hAnsi="Times New Roman"/>
          <w:i w:val="0"/>
          <w:color w:val="000000" w:themeColor="text1"/>
          <w:sz w:val="24"/>
          <w:szCs w:val="24"/>
        </w:rPr>
        <w:t>Томской области,</w:t>
      </w:r>
      <w:r w:rsidRPr="008D66F1">
        <w:rPr>
          <w:rFonts w:ascii="Times New Roman" w:hAnsi="Times New Roman"/>
          <w:sz w:val="24"/>
          <w:szCs w:val="24"/>
        </w:rPr>
        <w:t xml:space="preserve"> по форме, утвержденной приказом ФНС России;</w:t>
      </w:r>
    </w:p>
    <w:p w14:paraId="0139DD6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 индивидуальным предпринимателем:</w:t>
      </w:r>
    </w:p>
    <w:p w14:paraId="23EE7F6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а) заявление на участие в конкурсе по прилагаемой </w:t>
      </w:r>
      <w:hyperlink r:id="rId28" w:history="1">
        <w:r w:rsidRPr="008D66F1">
          <w:rPr>
            <w:rFonts w:ascii="Times New Roman" w:hAnsi="Times New Roman"/>
            <w:sz w:val="24"/>
            <w:szCs w:val="24"/>
          </w:rPr>
          <w:t>форме 1</w:t>
        </w:r>
      </w:hyperlink>
      <w:r w:rsidRPr="008D66F1">
        <w:rPr>
          <w:rFonts w:ascii="Times New Roman" w:hAnsi="Times New Roman"/>
          <w:sz w:val="24"/>
          <w:szCs w:val="24"/>
        </w:rPr>
        <w:t>;</w:t>
      </w:r>
    </w:p>
    <w:p w14:paraId="0F9B1A0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б) согласие на обработку персональных данных по прилагаемой </w:t>
      </w:r>
      <w:hyperlink r:id="rId29" w:history="1">
        <w:r w:rsidRPr="008D66F1">
          <w:rPr>
            <w:rFonts w:ascii="Times New Roman" w:hAnsi="Times New Roman"/>
            <w:sz w:val="24"/>
            <w:szCs w:val="24"/>
          </w:rPr>
          <w:t>форме 2</w:t>
        </w:r>
      </w:hyperlink>
      <w:r w:rsidRPr="008D66F1">
        <w:rPr>
          <w:rFonts w:ascii="Times New Roman" w:hAnsi="Times New Roman"/>
          <w:sz w:val="24"/>
          <w:szCs w:val="24"/>
        </w:rPr>
        <w:t>;</w:t>
      </w:r>
    </w:p>
    <w:p w14:paraId="4C41F13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копии 2, 3, 5 - 12 страниц паспорта гражданина Российской Федерации - индивидуального предпринимателя;</w:t>
      </w:r>
    </w:p>
    <w:p w14:paraId="18D0BB4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заверенные индивидуальным предпринимателем копии документов, подтверждающих аренду помещения, используемого для деятельности аптеки (аптечного пункта), в котором планируется организация работы в ночное время, или право собственности на такое помещение, или право на использование такого нежилого помещения по 31 декабря года предоставления субсидии;</w:t>
      </w:r>
    </w:p>
    <w:p w14:paraId="1AADED4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Par17"/>
      <w:bookmarkEnd w:id="4"/>
      <w:r w:rsidRPr="008D66F1">
        <w:rPr>
          <w:rFonts w:ascii="Times New Roman" w:hAnsi="Times New Roman"/>
          <w:sz w:val="24"/>
          <w:szCs w:val="24"/>
        </w:rPr>
        <w:t xml:space="preserve">д) заверенная индивидуальным предпринимателем 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</w:t>
      </w:r>
      <w:r w:rsidRPr="008D66F1">
        <w:rPr>
          <w:rFonts w:ascii="Times New Roman" w:hAnsi="Times New Roman"/>
          <w:sz w:val="24"/>
          <w:szCs w:val="24"/>
        </w:rPr>
        <w:br/>
        <w:t>по лицензированию отдельных видов деятельности, размещенного на официальном сайте Федеральной службы по надзору в сфере здравоохранения (Росздравнадзор) https://roszdravnadzor.gov.ru, подтверждающая наличие у заявителя действующей лицензии на осуществление фармацевтической деятельности в аптеке (аптечном пункте) (месте нахождения лицензиата), в котором заявителем планируется организация работы в ночное время. Указанная электронная выписка представляется по собственной инициативе заявителя;</w:t>
      </w:r>
    </w:p>
    <w:p w14:paraId="1D74D67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е)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копия приказа или иного документа, подписанного заявителем, об утверждении срока инвентаризации аптеки (аптечного пункта) заявителя в году получения субсидии;</w:t>
      </w:r>
    </w:p>
    <w:p w14:paraId="2654A85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ж)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оригинал справки о 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агента, выданной Управлением Федеральной налоговой службы по </w:t>
      </w:r>
      <w:r w:rsidRPr="008D66F1">
        <w:rPr>
          <w:rStyle w:val="af0"/>
          <w:rFonts w:ascii="Times New Roman" w:hAnsi="Times New Roman"/>
          <w:i w:val="0"/>
          <w:color w:val="000000" w:themeColor="text1"/>
          <w:sz w:val="24"/>
          <w:szCs w:val="24"/>
        </w:rPr>
        <w:t>Томской области,</w:t>
      </w:r>
      <w:r w:rsidRPr="008D66F1">
        <w:rPr>
          <w:rFonts w:ascii="Times New Roman" w:hAnsi="Times New Roman"/>
          <w:sz w:val="24"/>
          <w:szCs w:val="24"/>
        </w:rPr>
        <w:t xml:space="preserve"> по форме, утвержденной приказом ФНС России.</w:t>
      </w:r>
    </w:p>
    <w:p w14:paraId="18CAD6E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Дополнительно к заявке Уполномоченный орган по состоянию на дату подачи заявки заявителем:</w:t>
      </w:r>
    </w:p>
    <w:p w14:paraId="38A3A98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1) запрашивает в органах государственной власти, органах местного самоуправления, организациях, в распоряжении которых находится данная информация, в том числе </w:t>
      </w:r>
      <w:r w:rsidRPr="008D66F1">
        <w:rPr>
          <w:rFonts w:ascii="Times New Roman" w:hAnsi="Times New Roman"/>
          <w:sz w:val="24"/>
          <w:szCs w:val="24"/>
        </w:rPr>
        <w:br/>
        <w:t xml:space="preserve">с использованием системы межведомственного электронного взаимодействия, </w:t>
      </w:r>
      <w:r w:rsidRPr="008D66F1">
        <w:rPr>
          <w:rFonts w:ascii="Times New Roman" w:hAnsi="Times New Roman"/>
          <w:sz w:val="24"/>
          <w:szCs w:val="24"/>
        </w:rPr>
        <w:br/>
        <w:t>и прикладывает следующие документы:</w:t>
      </w:r>
    </w:p>
    <w:p w14:paraId="79AB3D5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а) для заявителя - юридического лица - выписку из Единого государственного реестра юридических лиц;</w:t>
      </w:r>
    </w:p>
    <w:p w14:paraId="395D0D4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для заявителя - индивидуального предпринимателя - выписку из Единого государственного реестра индивидуальных предпринимателей;</w:t>
      </w:r>
    </w:p>
    <w:p w14:paraId="41D2E1D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справку, выданную Фондом «</w:t>
      </w:r>
      <w:proofErr w:type="spellStart"/>
      <w:r w:rsidRPr="008D66F1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Pr="008D66F1">
        <w:rPr>
          <w:rFonts w:ascii="Times New Roman" w:hAnsi="Times New Roman"/>
          <w:sz w:val="24"/>
          <w:szCs w:val="24"/>
        </w:rPr>
        <w:t xml:space="preserve"> компания фонд развития малого </w:t>
      </w:r>
      <w:r w:rsidRPr="008D66F1">
        <w:rPr>
          <w:rFonts w:ascii="Times New Roman" w:hAnsi="Times New Roman"/>
          <w:sz w:val="24"/>
          <w:szCs w:val="24"/>
        </w:rPr>
        <w:br/>
        <w:t>и среднего предпринимательства ЗАТО Северск» об отсутствии нарушений порядка и условий предоставления микрозаймов, оказания финансовой поддержки (в виде грантов) заявителями;</w:t>
      </w:r>
    </w:p>
    <w:p w14:paraId="522DC8EB" w14:textId="77777777" w:rsidR="00A03100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2) в случае непредставления в составе заявки заявителем документа, предусмотренного </w:t>
      </w:r>
      <w:hyperlink w:anchor="Par10" w:history="1">
        <w:r w:rsidRPr="008D66F1">
          <w:rPr>
            <w:rFonts w:ascii="Times New Roman" w:hAnsi="Times New Roman"/>
            <w:sz w:val="24"/>
            <w:szCs w:val="24"/>
          </w:rPr>
          <w:t>подпунктами «д» подпунктов 1</w:t>
        </w:r>
      </w:hyperlink>
      <w:r w:rsidRPr="008D66F1">
        <w:rPr>
          <w:rFonts w:ascii="Times New Roman" w:hAnsi="Times New Roman"/>
          <w:sz w:val="24"/>
          <w:szCs w:val="24"/>
        </w:rPr>
        <w:t xml:space="preserve"> и </w:t>
      </w:r>
      <w:hyperlink w:anchor="Par17" w:history="1">
        <w:r w:rsidRPr="008D66F1">
          <w:rPr>
            <w:rFonts w:ascii="Times New Roman" w:hAnsi="Times New Roman"/>
            <w:sz w:val="24"/>
            <w:szCs w:val="24"/>
          </w:rPr>
          <w:t>2 пункта 2</w:t>
        </w:r>
      </w:hyperlink>
      <w:r w:rsidRPr="008D66F1">
        <w:rPr>
          <w:rFonts w:ascii="Times New Roman" w:hAnsi="Times New Roman"/>
          <w:sz w:val="24"/>
          <w:szCs w:val="24"/>
        </w:rPr>
        <w:t xml:space="preserve">0 Положения, Уполномоченный орган самостоятельно получает электронную выписку из Единого реестра лицензий, в том числе лицензий, выданных органами государственной власти субъектов Российской Федерации </w:t>
      </w:r>
      <w:r w:rsidRPr="008D66F1">
        <w:rPr>
          <w:rFonts w:ascii="Times New Roman" w:hAnsi="Times New Roman"/>
          <w:sz w:val="24"/>
          <w:szCs w:val="24"/>
        </w:rPr>
        <w:br/>
        <w:t xml:space="preserve">в соответствии с переданным полномочием по лицензированию отдельных видов </w:t>
      </w:r>
      <w:r w:rsidRPr="008D66F1">
        <w:rPr>
          <w:rFonts w:ascii="Times New Roman" w:hAnsi="Times New Roman"/>
          <w:sz w:val="24"/>
          <w:szCs w:val="24"/>
        </w:rPr>
        <w:lastRenderedPageBreak/>
        <w:t xml:space="preserve">деятельности, размещенного на официальном сайте Федеральной службы по надзору в сфере здравоохранения (Росздравнадзор) https://roszdravnadzor.gov.ru, подтверждающую наличие </w:t>
      </w:r>
      <w:r w:rsidRPr="008D66F1">
        <w:rPr>
          <w:rFonts w:ascii="Times New Roman" w:hAnsi="Times New Roman"/>
          <w:sz w:val="24"/>
          <w:szCs w:val="24"/>
        </w:rPr>
        <w:br/>
        <w:t xml:space="preserve">у заявителя действующей лицензии на осуществление фармацевтической деятельности </w:t>
      </w:r>
      <w:r w:rsidRPr="008D66F1">
        <w:rPr>
          <w:rFonts w:ascii="Times New Roman" w:hAnsi="Times New Roman"/>
          <w:sz w:val="24"/>
          <w:szCs w:val="24"/>
        </w:rPr>
        <w:br/>
        <w:t>в аптеке (аптечном пункте) (месте нахождения лицензиата), в котором заявителем планируется организация работы в ночное время.</w:t>
      </w:r>
    </w:p>
    <w:p w14:paraId="4181CFD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21. Основания для отказа в приеме заявки:</w:t>
      </w:r>
    </w:p>
    <w:p w14:paraId="2C0F373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1) заявление </w:t>
      </w:r>
      <w:hyperlink r:id="rId30" w:history="1">
        <w:r w:rsidRPr="008D66F1">
          <w:rPr>
            <w:rFonts w:ascii="Times New Roman" w:hAnsi="Times New Roman"/>
            <w:sz w:val="24"/>
            <w:szCs w:val="24"/>
          </w:rPr>
          <w:t>(форма 1)</w:t>
        </w:r>
      </w:hyperlink>
      <w:r w:rsidRPr="008D66F1">
        <w:rPr>
          <w:rFonts w:ascii="Times New Roman" w:hAnsi="Times New Roman"/>
          <w:sz w:val="24"/>
          <w:szCs w:val="24"/>
        </w:rPr>
        <w:t xml:space="preserve"> не поддается прочтению;</w:t>
      </w:r>
    </w:p>
    <w:p w14:paraId="5EC6C14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 в заявке не указаны фамилия, имя и отчество (при наличии) индивидуального предпринимателя или наименование юридического лица, почтовый адрес;</w:t>
      </w:r>
    </w:p>
    <w:p w14:paraId="09F0A6E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подача заявки после даты и (или) времени, определенных для подачи заявок;</w:t>
      </w:r>
    </w:p>
    <w:p w14:paraId="703F4F38" w14:textId="77777777" w:rsidR="00A03100" w:rsidRPr="00F06484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4) ненадлежащее оформление документов, представленных в составе заявки, в том числе несоблюдение порядка заверения указанных документов, предусмотренного </w:t>
      </w:r>
      <w:hyperlink w:anchor="Par0" w:history="1">
        <w:r w:rsidRPr="00F06484">
          <w:rPr>
            <w:rFonts w:ascii="Times New Roman" w:hAnsi="Times New Roman"/>
            <w:sz w:val="24"/>
            <w:szCs w:val="24"/>
          </w:rPr>
          <w:t>пунктом 14</w:t>
        </w:r>
      </w:hyperlink>
      <w:r w:rsidRPr="00F06484">
        <w:rPr>
          <w:rFonts w:ascii="Times New Roman" w:hAnsi="Times New Roman"/>
          <w:sz w:val="24"/>
          <w:szCs w:val="24"/>
        </w:rPr>
        <w:t xml:space="preserve"> Положения.</w:t>
      </w:r>
    </w:p>
    <w:p w14:paraId="47CF01B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22. Уполномоченный орган в течение 10 рабочих дней со дня, следующего за датой окончания срока приема заявок, проводит анализ и оценку на соответствие заявителей критериям отбора и требованиям к получателям субсидии, определенным в </w:t>
      </w:r>
      <w:hyperlink r:id="rId31" w:history="1">
        <w:r w:rsidRPr="008D66F1">
          <w:rPr>
            <w:rFonts w:ascii="Times New Roman" w:hAnsi="Times New Roman"/>
            <w:sz w:val="24"/>
            <w:szCs w:val="24"/>
          </w:rPr>
          <w:t xml:space="preserve">пункте </w:t>
        </w:r>
      </w:hyperlink>
      <w:hyperlink r:id="rId32" w:history="1">
        <w:r w:rsidRPr="008D66F1">
          <w:rPr>
            <w:rFonts w:ascii="Times New Roman" w:hAnsi="Times New Roman"/>
            <w:sz w:val="24"/>
            <w:szCs w:val="24"/>
          </w:rPr>
          <w:t>13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Положения, и сопоставление заявок в соответствии с критериями, определенными в </w:t>
      </w:r>
      <w:hyperlink w:anchor="Par9" w:history="1">
        <w:r w:rsidRPr="008D66F1">
          <w:rPr>
            <w:rFonts w:ascii="Times New Roman" w:hAnsi="Times New Roman"/>
            <w:sz w:val="24"/>
            <w:szCs w:val="24"/>
          </w:rPr>
          <w:t>пункте 2</w:t>
        </w:r>
      </w:hyperlink>
      <w:r w:rsidRPr="008D66F1">
        <w:rPr>
          <w:rFonts w:ascii="Times New Roman" w:hAnsi="Times New Roman"/>
          <w:sz w:val="24"/>
          <w:szCs w:val="24"/>
        </w:rPr>
        <w:t>5 Положения.</w:t>
      </w:r>
    </w:p>
    <w:p w14:paraId="6B82AD2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 случае выявления в документах, представленных в составе заявки, противоречивых сведений Уполномоченный орган организует ее доработку: запрашивает у заявителя или </w:t>
      </w:r>
      <w:r w:rsidRPr="008D66F1">
        <w:rPr>
          <w:rFonts w:ascii="Times New Roman" w:hAnsi="Times New Roman"/>
          <w:sz w:val="24"/>
          <w:szCs w:val="24"/>
        </w:rPr>
        <w:br/>
        <w:t xml:space="preserve">из других источников дополнительные сведения, документы, подтверждающие достоверность информации, содержащейся в заявке. При этом возврат заявки на доработку заявителю </w:t>
      </w:r>
      <w:r>
        <w:rPr>
          <w:rFonts w:ascii="Times New Roman" w:hAnsi="Times New Roman"/>
          <w:sz w:val="24"/>
          <w:szCs w:val="24"/>
        </w:rPr>
        <w:br/>
      </w:r>
      <w:r w:rsidR="00FA0670">
        <w:rPr>
          <w:rFonts w:ascii="Times New Roman" w:hAnsi="Times New Roman"/>
          <w:sz w:val="24"/>
          <w:szCs w:val="24"/>
        </w:rPr>
        <w:t>не осуществляется.</w:t>
      </w:r>
    </w:p>
    <w:p w14:paraId="0F3A079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Результаты анализа, оценки и сопоставления заявок в течение 5 рабочих дней со дня, следующего за датой окончания проведения анализа и оценки заявок оформляются Уполномоченным органом в виде письменного заключения и направляются в Конкурсную комиссию в соответствии с пунктом </w:t>
      </w:r>
      <w:hyperlink r:id="rId33" w:history="1">
        <w:r w:rsidRPr="008D66F1">
          <w:rPr>
            <w:rFonts w:ascii="Times New Roman" w:hAnsi="Times New Roman"/>
            <w:sz w:val="24"/>
            <w:szCs w:val="24"/>
          </w:rPr>
          <w:t>2</w:t>
        </w:r>
      </w:hyperlink>
      <w:r w:rsidR="00FA0670">
        <w:rPr>
          <w:rFonts w:ascii="Times New Roman" w:hAnsi="Times New Roman"/>
          <w:sz w:val="24"/>
          <w:szCs w:val="24"/>
        </w:rPr>
        <w:t>4</w:t>
      </w:r>
      <w:r w:rsidRPr="008D66F1">
        <w:rPr>
          <w:rFonts w:ascii="Times New Roman" w:hAnsi="Times New Roman"/>
          <w:sz w:val="24"/>
          <w:szCs w:val="24"/>
        </w:rPr>
        <w:t xml:space="preserve"> Положения.</w:t>
      </w:r>
    </w:p>
    <w:p w14:paraId="4042E67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23. Заявка подлежит отклонению на стадии рассмотрения, а Конкурсной комиссией </w:t>
      </w:r>
      <w:r w:rsidRPr="008D66F1">
        <w:rPr>
          <w:rFonts w:ascii="Times New Roman" w:hAnsi="Times New Roman"/>
          <w:sz w:val="24"/>
          <w:szCs w:val="24"/>
        </w:rPr>
        <w:br/>
        <w:t xml:space="preserve">в отношении заявителя, подавшего такую заявку, принимается решение об отказе в допуске </w:t>
      </w:r>
      <w:r w:rsidRPr="008D66F1">
        <w:rPr>
          <w:rFonts w:ascii="Times New Roman" w:hAnsi="Times New Roman"/>
          <w:sz w:val="24"/>
          <w:szCs w:val="24"/>
        </w:rPr>
        <w:br/>
        <w:t>к участию в конкурсе по следующим основаниям:</w:t>
      </w:r>
    </w:p>
    <w:p w14:paraId="6190CB5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несоответствие заявителя критериям </w:t>
      </w:r>
      <w:r w:rsidR="00FA0670">
        <w:rPr>
          <w:rFonts w:ascii="Times New Roman" w:hAnsi="Times New Roman"/>
          <w:sz w:val="24"/>
          <w:szCs w:val="24"/>
        </w:rPr>
        <w:t>конкурса</w:t>
      </w:r>
      <w:r w:rsidRPr="008D66F1">
        <w:rPr>
          <w:rFonts w:ascii="Times New Roman" w:hAnsi="Times New Roman"/>
          <w:sz w:val="24"/>
          <w:szCs w:val="24"/>
        </w:rPr>
        <w:t xml:space="preserve"> и/или требованиям, установленным </w:t>
      </w:r>
      <w:r w:rsidR="00FA0670"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 xml:space="preserve">в </w:t>
      </w:r>
      <w:hyperlink r:id="rId34" w:history="1">
        <w:r w:rsidRPr="008D66F1">
          <w:rPr>
            <w:rFonts w:ascii="Times New Roman" w:hAnsi="Times New Roman"/>
            <w:sz w:val="24"/>
            <w:szCs w:val="24"/>
          </w:rPr>
          <w:t>пункте 13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Положения;</w:t>
      </w:r>
    </w:p>
    <w:p w14:paraId="0AD657A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2) непредставление (представление не в полном объеме) документов, предусмотренных </w:t>
      </w:r>
      <w:hyperlink r:id="rId35" w:history="1">
        <w:r w:rsidRPr="008D66F1">
          <w:rPr>
            <w:rFonts w:ascii="Times New Roman" w:hAnsi="Times New Roman"/>
            <w:sz w:val="24"/>
            <w:szCs w:val="24"/>
          </w:rPr>
          <w:t>пунктом 2</w:t>
        </w:r>
      </w:hyperlink>
      <w:r w:rsidRPr="008D66F1">
        <w:rPr>
          <w:rFonts w:ascii="Times New Roman" w:hAnsi="Times New Roman"/>
          <w:sz w:val="24"/>
          <w:szCs w:val="24"/>
        </w:rPr>
        <w:t xml:space="preserve">0 Положения, а также оформление документов с нарушением требований, предусмотренных </w:t>
      </w:r>
      <w:hyperlink r:id="rId36" w:history="1">
        <w:r w:rsidRPr="008D66F1">
          <w:rPr>
            <w:rFonts w:ascii="Times New Roman" w:hAnsi="Times New Roman"/>
            <w:sz w:val="24"/>
            <w:szCs w:val="24"/>
          </w:rPr>
          <w:t>пунктом 14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Положения;</w:t>
      </w:r>
    </w:p>
    <w:p w14:paraId="5BEC486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установления факта недостоверности представленной заявителем информации, в том числе информации о месте нахождения и адресе юридического лица (для заявителя - юридического лица);</w:t>
      </w:r>
    </w:p>
    <w:p w14:paraId="12A16E0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4) ранее в отношении обратившегося заявителя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или было принято решение об оказании такой поддержки, и сроки ее оказания не истекли.</w:t>
      </w:r>
      <w:bookmarkStart w:id="5" w:name="Par9"/>
      <w:bookmarkEnd w:id="5"/>
    </w:p>
    <w:p w14:paraId="5606021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24.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Анализ, оценка и сопоставление заявок осуществляются по сведениям, представленным в заявке (по состоянию на 1-е число месяца предшествующему месяцу подачи заявки) с использованием балльной системы оценок по следующим критериям:</w:t>
      </w:r>
    </w:p>
    <w:p w14:paraId="3F8C060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 опыт работы заявителя в сфере фармацевтической деятельности (с даты регистрации лицензии на осуществление фармацевтической деятельности). Оценка заявки по данному критерию осуществляется по шкале:</w:t>
      </w:r>
    </w:p>
    <w:p w14:paraId="79CF045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 балл (срок с даты регистрации лицензии на осуществление фармацевтической деятельности заявителя на дату подачи заявки составляет менее 1 года);</w:t>
      </w:r>
    </w:p>
    <w:p w14:paraId="15E57AD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5 баллов (срок с даты регистрации лицензии на осуществление фармацевтической деятельности заявителя на дату подачи заявки составляет свыше 1 года, но не более 2 лет);</w:t>
      </w:r>
    </w:p>
    <w:p w14:paraId="1FA6FEE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lastRenderedPageBreak/>
        <w:t>10 баллов (срок с даты регистрации лицензии на осуществление фармацевтической деятельности заявителя на дату подачи заявки составляет свыше 2 лет);</w:t>
      </w:r>
    </w:p>
    <w:p w14:paraId="648D812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 численность работников заявителя, работающих по трудовому договору (без учета работников, выполняющих обязанности по договорам гражданско-правового характера, срочным трудовым договорам, без внутреннего совместительства).</w:t>
      </w:r>
    </w:p>
    <w:p w14:paraId="23A015C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Оценка заявки по данному критерию осуществляется по шкале:</w:t>
      </w:r>
    </w:p>
    <w:p w14:paraId="4F7022A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0,5 балла (1 работник);</w:t>
      </w:r>
    </w:p>
    <w:p w14:paraId="1BEE0C5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 балла (2 работника);</w:t>
      </w:r>
    </w:p>
    <w:p w14:paraId="165CAE9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 балла (3 - 4 работника);</w:t>
      </w:r>
    </w:p>
    <w:p w14:paraId="7CA1AA4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 балла (5 - 6 работников);</w:t>
      </w:r>
    </w:p>
    <w:p w14:paraId="610EF33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 балла (7 - 8 работников);</w:t>
      </w:r>
    </w:p>
    <w:p w14:paraId="1596258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5 баллов (9 и более работников);</w:t>
      </w:r>
    </w:p>
    <w:p w14:paraId="3C2A98F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наличие официального сайта аптеки (аптечного пункта) в информационно-телекоммуникационной сети «Интернет»:</w:t>
      </w:r>
    </w:p>
    <w:p w14:paraId="493BFFC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а) содержащего сведения о номерах контактных телефонов аптеки (аптечного пункта) заявителя - 1 балл;</w:t>
      </w:r>
    </w:p>
    <w:p w14:paraId="1DD0FF7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 предоставляющего возможность заказа лекарственного препарата в аптеке (аптечном пункте) дистанционным способом и содержащий сведения о номерах контактных телефонов аптеки (аптечного пункта) заявителя - 2 балла.</w:t>
      </w:r>
    </w:p>
    <w:p w14:paraId="75E44CB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25.  По результатам анализа, оценки и сопоставления заявок Уполномоченный орган </w:t>
      </w:r>
      <w:r w:rsidRPr="008D66F1">
        <w:rPr>
          <w:rFonts w:ascii="Times New Roman" w:hAnsi="Times New Roman"/>
          <w:sz w:val="24"/>
          <w:szCs w:val="24"/>
        </w:rPr>
        <w:br/>
        <w:t>в течение 5 рабочих дней, следующих за датой окончания проведения анализа и оценки заявок, формирует и направляет письменное заключение в Конкурсную комиссию, содержащее следующую информацию:</w:t>
      </w:r>
    </w:p>
    <w:p w14:paraId="5260114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 о количестве заявок, поступивших в Конкурсную комиссию;</w:t>
      </w:r>
    </w:p>
    <w:p w14:paraId="4A84848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о заявителях, не допущенных к участию в конкурсе, с указанием причин </w:t>
      </w:r>
      <w:r w:rsidRPr="008D66F1">
        <w:rPr>
          <w:rFonts w:ascii="Times New Roman" w:hAnsi="Times New Roman"/>
          <w:sz w:val="24"/>
          <w:szCs w:val="24"/>
        </w:rPr>
        <w:br/>
        <w:t>их недопущения;</w:t>
      </w:r>
    </w:p>
    <w:p w14:paraId="58DCE27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о заявителях, допущенных к участию в конкурсе;</w:t>
      </w:r>
    </w:p>
    <w:p w14:paraId="2CE7FA1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4) об итогах анализа, оценки и сопоставления заявок участников конкурса, количестве набранных ими баллов, предварительном определении победителя конкурса в соответствии </w:t>
      </w:r>
      <w:r w:rsidRPr="008D66F1">
        <w:rPr>
          <w:rFonts w:ascii="Times New Roman" w:hAnsi="Times New Roman"/>
          <w:sz w:val="24"/>
          <w:szCs w:val="24"/>
        </w:rPr>
        <w:br/>
        <w:t>с рейтингом.</w:t>
      </w:r>
    </w:p>
    <w:p w14:paraId="5A732E6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Рейтинг формируется Уполномоченным органом исходя из суммы баллов, полученных каждой заявкой по результатам анализа, оценки и сопоставления заявок в соответствии </w:t>
      </w:r>
      <w:r w:rsidRPr="008D66F1">
        <w:rPr>
          <w:rFonts w:ascii="Times New Roman" w:hAnsi="Times New Roman"/>
          <w:sz w:val="24"/>
          <w:szCs w:val="24"/>
        </w:rPr>
        <w:br/>
        <w:t xml:space="preserve">с </w:t>
      </w:r>
      <w:hyperlink r:id="rId37" w:history="1">
        <w:r w:rsidRPr="008D66F1">
          <w:rPr>
            <w:rFonts w:ascii="Times New Roman" w:hAnsi="Times New Roman"/>
            <w:sz w:val="24"/>
            <w:szCs w:val="24"/>
          </w:rPr>
          <w:t>пунктом 2</w:t>
        </w:r>
      </w:hyperlink>
      <w:r w:rsidRPr="008D66F1">
        <w:rPr>
          <w:rFonts w:ascii="Times New Roman" w:hAnsi="Times New Roman"/>
          <w:sz w:val="24"/>
          <w:szCs w:val="24"/>
        </w:rPr>
        <w:t>4 Положения.</w:t>
      </w:r>
    </w:p>
    <w:p w14:paraId="0FC8400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26.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По результатам заседания Конкурсной комиссии составляется протокол, срок подписания которого не может быть более 2 рабочих дней со дня проведения заседания. Подписанный протокол размещается на едином портале, официальном сайте Администрации ЗАТО Северск в информационно-телекоммуникационной сети «Интернет» (https://зато-северск.рф) не позднее 5 рабочих дней со дня подписания протокола заседания Конкурсной комиссии и содержит:</w:t>
      </w:r>
    </w:p>
    <w:p w14:paraId="104BE8E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 дату, время и место проведения заседания Конкурсной комиссии;</w:t>
      </w:r>
    </w:p>
    <w:p w14:paraId="4B33133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 информацию об участниках конкурса, заявки которых были рассмотрены;</w:t>
      </w:r>
    </w:p>
    <w:p w14:paraId="0175771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информацию о заявителях и участниках конкурса, заявки которых были отклонены, с указанием причин их отклонения, в том числе информацию о нормах Положения, которым не соответствуют такие заявки;</w:t>
      </w:r>
    </w:p>
    <w:p w14:paraId="1266206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4) последовательность оценки заявок участников конкурса, присвоенные заявкам значения по каждому из предусмотренных критериев оценки заявок, принятое на основании результатов оценки заявок решение об утверждении рейтинга участников конкурса;</w:t>
      </w:r>
    </w:p>
    <w:p w14:paraId="72F58C4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наименование победителя конкурса, с которым заключается Договор </w:t>
      </w:r>
      <w:r w:rsidRPr="008D66F1">
        <w:rPr>
          <w:rFonts w:ascii="Times New Roman" w:hAnsi="Times New Roman"/>
          <w:sz w:val="24"/>
          <w:szCs w:val="24"/>
        </w:rPr>
        <w:br/>
        <w:t>о предоставлении субсидии, размер предоставляемой субсидии.</w:t>
      </w:r>
    </w:p>
    <w:p w14:paraId="511326A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27. Первый в рейтинге участник конкурса признается победителем конкурса, которому предоставляется субсидия.</w:t>
      </w:r>
    </w:p>
    <w:p w14:paraId="66BE55A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lastRenderedPageBreak/>
        <w:t>28.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Соблюдение конфиденциальности в ходе проверки заявок на соответствие требованиям, установленным Положением, включает в себя следующие требования:</w:t>
      </w:r>
    </w:p>
    <w:p w14:paraId="2EE85C4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 информация, содержащаяся в заявках, до официального объявления результатов конкурса разглашению не подлежит;</w:t>
      </w:r>
    </w:p>
    <w:p w14:paraId="2328F89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 информация о результатах анализа, оценки и сопоставления заявок не подлежит разглашению до официального объявления результатов конкурса.</w:t>
      </w:r>
    </w:p>
    <w:p w14:paraId="75D6A3A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29.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Организацию заседаний Конкурсной комиссии осуществляет Уполномоченный орган.</w:t>
      </w:r>
    </w:p>
    <w:p w14:paraId="4651513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30.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Конкурсная комиссия формируется из представителей Администрации ЗАТО Северск.</w:t>
      </w:r>
    </w:p>
    <w:p w14:paraId="38A5046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31.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Конкурсная комиссия в своей деятельности руководствуется действующим законодательством Российской Федерации, Томской области, </w:t>
      </w:r>
      <w:hyperlink r:id="rId38" w:history="1">
        <w:r w:rsidRPr="008D66F1">
          <w:rPr>
            <w:rFonts w:ascii="Times New Roman" w:hAnsi="Times New Roman"/>
            <w:sz w:val="24"/>
            <w:szCs w:val="24"/>
          </w:rPr>
          <w:t>Уставом</w:t>
        </w:r>
      </w:hyperlink>
      <w:r w:rsidRPr="008D66F1">
        <w:rPr>
          <w:rFonts w:ascii="Times New Roman" w:hAnsi="Times New Roman"/>
          <w:sz w:val="24"/>
          <w:szCs w:val="24"/>
        </w:rPr>
        <w:t xml:space="preserve"> городского округа ЗАТО Северск Томской области и Положением.</w:t>
      </w:r>
    </w:p>
    <w:p w14:paraId="2DA65BA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32. Конкурсная комиссия выполняет следующие функции:</w:t>
      </w:r>
    </w:p>
    <w:p w14:paraId="6215E72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1) на основании письменного заключения Уполномоченного органа:</w:t>
      </w:r>
    </w:p>
    <w:p w14:paraId="7D51E82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а) принимает решение о допуске либо об отказе в допуске к участию заявителей </w:t>
      </w:r>
      <w:r w:rsidRPr="008D66F1">
        <w:rPr>
          <w:rFonts w:ascii="Times New Roman" w:hAnsi="Times New Roman"/>
          <w:sz w:val="24"/>
          <w:szCs w:val="24"/>
        </w:rPr>
        <w:br/>
        <w:t>в конкурсе.</w:t>
      </w:r>
    </w:p>
    <w:p w14:paraId="4A4445A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Решение об отказе в допуске к участию заявителей в конкурсе принимается </w:t>
      </w:r>
      <w:r w:rsidRPr="008D66F1">
        <w:rPr>
          <w:rFonts w:ascii="Times New Roman" w:hAnsi="Times New Roman"/>
          <w:sz w:val="24"/>
          <w:szCs w:val="24"/>
        </w:rPr>
        <w:br/>
        <w:t>в следующих случаях:</w:t>
      </w:r>
    </w:p>
    <w:p w14:paraId="38322DD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несоответствие представленных заявителем документов требованиям, определенным </w:t>
      </w:r>
      <w:hyperlink r:id="rId39" w:history="1">
        <w:r w:rsidRPr="008D66F1">
          <w:rPr>
            <w:rFonts w:ascii="Times New Roman" w:hAnsi="Times New Roman"/>
            <w:sz w:val="24"/>
            <w:szCs w:val="24"/>
          </w:rPr>
          <w:t>пунктом 14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Положения, или непредставление (представление не в полном объеме) документов, указанных в </w:t>
      </w:r>
      <w:hyperlink r:id="rId40" w:history="1">
        <w:r w:rsidRPr="008D66F1">
          <w:rPr>
            <w:rFonts w:ascii="Times New Roman" w:hAnsi="Times New Roman"/>
            <w:sz w:val="24"/>
            <w:szCs w:val="24"/>
          </w:rPr>
          <w:t>пункте 2</w:t>
        </w:r>
      </w:hyperlink>
      <w:r w:rsidRPr="008D66F1">
        <w:rPr>
          <w:rFonts w:ascii="Times New Roman" w:hAnsi="Times New Roman"/>
          <w:sz w:val="24"/>
          <w:szCs w:val="24"/>
        </w:rPr>
        <w:t>0 Положения;</w:t>
      </w:r>
    </w:p>
    <w:p w14:paraId="7815F7E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установление факта недостоверности представленной получателем субсидии информации;</w:t>
      </w:r>
    </w:p>
    <w:p w14:paraId="7DD3845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 рассматривает заявки заявителей, допущенных к участию в конкурсе;</w:t>
      </w:r>
    </w:p>
    <w:p w14:paraId="36883B4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принимает решение об утверждении рейтинга заявок участников конкурса, сформированного по итогам их оценки, сопоставления, определении победителя конкурса.</w:t>
      </w:r>
    </w:p>
    <w:p w14:paraId="23578FA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 случае если два и более участников конкурса набрали равное количество баллов, вышестоящее место в рейтинге занимает участник конкурса, подавший заявку ранее по времени;</w:t>
      </w:r>
    </w:p>
    <w:p w14:paraId="712FBB1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принимает решения по иным вопросам, в том числе связанным с проведением конкурса:</w:t>
      </w:r>
    </w:p>
    <w:p w14:paraId="4F2A042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Par29"/>
      <w:bookmarkEnd w:id="6"/>
      <w:r w:rsidRPr="008D66F1">
        <w:rPr>
          <w:rFonts w:ascii="Times New Roman" w:hAnsi="Times New Roman"/>
          <w:sz w:val="24"/>
          <w:szCs w:val="24"/>
        </w:rPr>
        <w:t>а) о заключении Договора о предоставлении субсидии со следующим в рейтинге участником конкурса при условии наличия в рейтинге более одного участника в следующих случаях:</w:t>
      </w:r>
    </w:p>
    <w:p w14:paraId="19EE241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признания победителя конкурса отказавшимся от предоставления субсидии;</w:t>
      </w:r>
    </w:p>
    <w:p w14:paraId="5FEA2FC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признания победителя конкурса не соответствующим требованиям и условиям конкурса.</w:t>
      </w:r>
    </w:p>
    <w:p w14:paraId="36371D4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Организатором конкурса направляется мотивированное уведомление победителю конкурса о признании его не соответствующим требованиям и условиям конкурса, а также следующему в рейтинге участнику конкурса о признании его победителем конкурса;</w:t>
      </w:r>
    </w:p>
    <w:p w14:paraId="7B6B645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б) о расторжении Договора о предоставлении субсидии с победителем конкурса </w:t>
      </w:r>
      <w:r w:rsidRPr="008D66F1">
        <w:rPr>
          <w:rFonts w:ascii="Times New Roman" w:hAnsi="Times New Roman"/>
          <w:sz w:val="24"/>
          <w:szCs w:val="24"/>
        </w:rPr>
        <w:br/>
        <w:t>в случаях, предусмотренных Положением;</w:t>
      </w:r>
    </w:p>
    <w:p w14:paraId="61F644B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в) о повторном проведении конкурса в случае, если конкурс имеет отрицательный результат, в соответствии с </w:t>
      </w:r>
      <w:hyperlink w:anchor="Par48" w:history="1">
        <w:r w:rsidRPr="008D66F1">
          <w:rPr>
            <w:rFonts w:ascii="Times New Roman" w:hAnsi="Times New Roman"/>
            <w:sz w:val="24"/>
            <w:szCs w:val="24"/>
          </w:rPr>
          <w:t>пунктом 4</w:t>
        </w:r>
      </w:hyperlink>
      <w:r w:rsidRPr="008D66F1">
        <w:rPr>
          <w:rFonts w:ascii="Times New Roman" w:hAnsi="Times New Roman"/>
          <w:sz w:val="24"/>
          <w:szCs w:val="24"/>
        </w:rPr>
        <w:t>2 Положения.</w:t>
      </w:r>
    </w:p>
    <w:p w14:paraId="3FB7D15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33. Заседание Конкурсной комиссии правомочно, если на нем присутствует более половины ее членов.</w:t>
      </w:r>
    </w:p>
    <w:p w14:paraId="09E7BA4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34. Заседание Конкурсной комиссии может проходить путем заочного голосования. Решение о проведении заседания Конкурсной комиссии путем заочного голосования (заочного рассмотрения и голосования по вопросам повестки дня заседания Конкурсной комиссии) принимается председателем Конкурсной комиссии.</w:t>
      </w:r>
    </w:p>
    <w:p w14:paraId="19E2C37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lastRenderedPageBreak/>
        <w:t xml:space="preserve">В этом случае секретарь Конкурсной комиссии направляет по электронной почте членам Конкурсной комиссии документы для заочного рассмотрения и голосования </w:t>
      </w:r>
      <w:r w:rsidRPr="008D66F1">
        <w:rPr>
          <w:rFonts w:ascii="Times New Roman" w:hAnsi="Times New Roman"/>
          <w:sz w:val="24"/>
          <w:szCs w:val="24"/>
        </w:rPr>
        <w:br/>
        <w:t>по вопросам заседания. Член Конкурсной комиссии обязан не позднее 5 рабочих дней после получения документов направить скан-копию листа голосования по поставленным вопросам по электронной почте секретарю Конкурсной комиссии.</w:t>
      </w:r>
    </w:p>
    <w:p w14:paraId="2B71552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35. Решение Конкурсной комиссии оформляется протоколом заседания Конкурсной комиссии, который подписывается председателем, секретарем и всеми присутствующими </w:t>
      </w:r>
      <w:r w:rsidRPr="008D66F1">
        <w:rPr>
          <w:rFonts w:ascii="Times New Roman" w:hAnsi="Times New Roman"/>
          <w:sz w:val="24"/>
          <w:szCs w:val="24"/>
        </w:rPr>
        <w:br/>
        <w:t>на заседании членами Конкурсной комиссии. В случае проведения заседания Конкурсной комиссии в заочной форме протокол заседания Конкурсной комиссии подписывается председателем и секретарем Конкурсной комиссии с приложением скан-копий листов голосования членов Конкурсной комиссии.</w:t>
      </w:r>
    </w:p>
    <w:p w14:paraId="35DC26A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Протокол заседания Конкурсной комиссии ведет секретарь Конкурсной комиссии </w:t>
      </w:r>
      <w:r w:rsidRPr="008D66F1">
        <w:rPr>
          <w:rFonts w:ascii="Times New Roman" w:hAnsi="Times New Roman"/>
          <w:sz w:val="24"/>
          <w:szCs w:val="24"/>
        </w:rPr>
        <w:br/>
        <w:t xml:space="preserve">(в случае его отсутствия функции секретаря Конкурсной комиссии выполняет одно </w:t>
      </w:r>
      <w:r w:rsidRPr="008D66F1">
        <w:rPr>
          <w:rFonts w:ascii="Times New Roman" w:hAnsi="Times New Roman"/>
          <w:sz w:val="24"/>
          <w:szCs w:val="24"/>
        </w:rPr>
        <w:br/>
        <w:t>из должностных лиц Уполномоченного органа).</w:t>
      </w:r>
    </w:p>
    <w:p w14:paraId="59C4006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 отсутствие председателя Конкурсной комиссии или при невозможности принятия им участия в работе Конкурсной комиссии его обязанности исполняет один из заместителей председателя Конкурсной комиссии.</w:t>
      </w:r>
    </w:p>
    <w:p w14:paraId="4F50558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 случае отсутствия членов Комиссии, замещающих должности муниципальной службы в Администрации ЗАТО Северск (в период временной нетрудоспособности, пребывания в отпуске, в служебной командировке), в заседании участвуют должностные лица, исполняющие их должностные обязанности.</w:t>
      </w:r>
    </w:p>
    <w:p w14:paraId="57EEA57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36. Решение Конкурсной комиссии принимается по результатам открытого (заочного) голосования. Решение считается принятым, если за него проголосовало более 50 процентов членов Конкурсной комиссии, участвовавших в голосовании. В случае равенства голосов голос председательствующего на Конкурсной комиссии является решающим. Секретарь Конкурсной комиссии в голосовании не участвует.</w:t>
      </w:r>
    </w:p>
    <w:p w14:paraId="794DA1C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37. Проведение заседания Конкурсной комиссии осуществляется в срок 5 рабочих дней с даты поступления в Конкурсную комиссию письменного заключения Уполномоченного органа об итогах анализ</w:t>
      </w:r>
      <w:r w:rsidR="00B55A32">
        <w:rPr>
          <w:rFonts w:ascii="Times New Roman" w:hAnsi="Times New Roman"/>
          <w:sz w:val="24"/>
          <w:szCs w:val="24"/>
        </w:rPr>
        <w:t>а, оценки и сопоставлении заявок</w:t>
      </w:r>
      <w:r w:rsidRPr="008D66F1">
        <w:rPr>
          <w:rFonts w:ascii="Times New Roman" w:hAnsi="Times New Roman"/>
          <w:sz w:val="24"/>
          <w:szCs w:val="24"/>
        </w:rPr>
        <w:t>.</w:t>
      </w:r>
    </w:p>
    <w:p w14:paraId="32439B2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38. В случае если Конкурсной комиссии после принятия решения о победителе конкурса до даты заключения Договора о предоставлении субсидии станут известны факты несоответствия победителя конкурса требованиям и условиям конкурса, Организатор </w:t>
      </w:r>
      <w:r w:rsidRPr="008D66F1">
        <w:rPr>
          <w:rFonts w:ascii="Times New Roman" w:hAnsi="Times New Roman"/>
          <w:sz w:val="24"/>
          <w:szCs w:val="24"/>
        </w:rPr>
        <w:br/>
        <w:t xml:space="preserve">в течение 7 рабочих дней с даты подписания протокола извещает победителя конкурса </w:t>
      </w:r>
      <w:r w:rsidRPr="008D66F1">
        <w:rPr>
          <w:rFonts w:ascii="Times New Roman" w:hAnsi="Times New Roman"/>
          <w:sz w:val="24"/>
          <w:szCs w:val="24"/>
        </w:rPr>
        <w:br/>
        <w:t>в письменном виде об отмене решения Конкурсной комиссии. В этом случае победителем конкурса признается следующий в рейтинге участник конкурса (при наличии более одного участника конкурса).</w:t>
      </w:r>
    </w:p>
    <w:p w14:paraId="66A3A41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39. Заявитель, которому отказано в допуске к участию в конкурсе, участник конкурса, не признанный победителем конкурса, вправе подать новую заявку для участия в очередном конкурсе.</w:t>
      </w:r>
    </w:p>
    <w:p w14:paraId="2EDB1BC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40. На основании решения Конкурсной комиссии Организатор в течение 7 рабочих дней с даты, следующей за датой подписания протокола заседания Конкурсной комиссии, письменно уведомляет заявителей, которым отказано в допуске к участию в конкурсе, </w:t>
      </w:r>
      <w:r w:rsidRPr="008D66F1">
        <w:rPr>
          <w:rFonts w:ascii="Times New Roman" w:hAnsi="Times New Roman"/>
          <w:sz w:val="24"/>
          <w:szCs w:val="24"/>
        </w:rPr>
        <w:br/>
        <w:t>с указанием причин отказа.</w:t>
      </w:r>
    </w:p>
    <w:p w14:paraId="26C4E90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41. В случае если для участия в конкурсе поступила одна заявка или к участию </w:t>
      </w:r>
      <w:r w:rsidRPr="008D66F1">
        <w:rPr>
          <w:rFonts w:ascii="Times New Roman" w:hAnsi="Times New Roman"/>
          <w:sz w:val="24"/>
          <w:szCs w:val="24"/>
        </w:rPr>
        <w:br/>
        <w:t>в конкурсе допущен только один из заявителей, подавших заявку, конкурс признается состоявшимся и победителем признается единственный участник конкурса, соответствующий критериям и требованиям, определенным Положением.</w:t>
      </w:r>
    </w:p>
    <w:p w14:paraId="6B2C553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" w:name="Par48"/>
      <w:bookmarkEnd w:id="7"/>
      <w:r w:rsidRPr="008D66F1">
        <w:rPr>
          <w:rFonts w:ascii="Times New Roman" w:hAnsi="Times New Roman"/>
          <w:sz w:val="24"/>
          <w:szCs w:val="24"/>
        </w:rPr>
        <w:t xml:space="preserve">42. В случае если все заявители и представленные ими заявки не соответствуют критериям и требованиям, определенным Положением, конкурс считается состоявшимся, </w:t>
      </w:r>
      <w:r w:rsidRPr="008D66F1">
        <w:rPr>
          <w:rFonts w:ascii="Times New Roman" w:hAnsi="Times New Roman"/>
          <w:sz w:val="24"/>
          <w:szCs w:val="24"/>
        </w:rPr>
        <w:br/>
        <w:t>но имеющим отрицательный результат, и по решению Конкурсной комиссии конкурс может быть проведен повторно. В случае если на конкурс не подано ни одной заявки, такой конкурс признается несостоявшимся.</w:t>
      </w:r>
    </w:p>
    <w:p w14:paraId="1ECDBDC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lastRenderedPageBreak/>
        <w:t xml:space="preserve">43. Размер перечисляемой ежемесячно субсидии определяется исходя из фактически понесенных получателем субсидии затрат, связанных с организацией работы одной аптеки (одного аптечного пункта) в г. Северске в ночное время, но не более размера, рассчитанного как отношение объема лимитов бюджетных обязательств на предоставление субсидии, доведенных до Администрации ЗАТО Северск (далее - ГРБС) к количеству отчетных периодов, устанавливаемых в объявлении о проведении конкурса и Договоре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55F647F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За счет средств субсидии, за отчетный период, подлежат возмещению следующие виды документально подтвержденных получателем субсидии затрат:</w:t>
      </w:r>
    </w:p>
    <w:p w14:paraId="6432E1C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1) оплата труда работников (фармацевта и (или) провизора), выполняющих работу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ночное время в отчетном периоде.</w:t>
      </w:r>
    </w:p>
    <w:p w14:paraId="0F0CB1D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 затраты на оплату труда включаются начисления работникам в денежной и (или) натуральной формах, стимулирующие начисления и надбавки, компенсационные начисления, связанные с режимом работы или условиями труда, предусмотренные нормами законодательства Российской Федерации, трудовыми договорами (контрактами) и (или) коллективными договорами, а также обязательные страховые взносы, предусмотренные законодательством Российской Федерации.</w:t>
      </w:r>
    </w:p>
    <w:p w14:paraId="750E519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415C6C8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а) копии трудовых договоров и дополнительных соглашений к ним (при наличии), приказов о приеме работников на работу. В случае отсутствия изменений в штатном расписании в очередном отчетном периоде указанные документы не представляются;</w:t>
      </w:r>
    </w:p>
    <w:p w14:paraId="11BBBE0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 копия ведомости учета оплаты труда за отчетный период;</w:t>
      </w:r>
    </w:p>
    <w:p w14:paraId="6A75BD4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в) копия табеля учета рабочего времени получателя субсидии;</w:t>
      </w:r>
    </w:p>
    <w:p w14:paraId="41EA2E9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копии платежных документов, подтверждающих оплату труда работников получателя субсидии, за отчетный период;</w:t>
      </w:r>
    </w:p>
    <w:p w14:paraId="500B529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д)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копия формы ЕФС-1 «Единая форма сведений», утвержденной постановлением Правления Пенсионного фонда Российской Федерации, за отчетный период;</w:t>
      </w:r>
    </w:p>
    <w:p w14:paraId="5D6C59F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оплата потребленной электрической энергии (мощности) по договорам энергоснабжения (купли-продажи (поставки) электрической энергии) в помещениях аптеки (аптечного пункта), работа которых осуществляется в ночное время.</w:t>
      </w:r>
    </w:p>
    <w:p w14:paraId="20C48D9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Возмещение затрат на указанные цели осуществляется в размере 50 процентов фактически понесенных затрат в отчетном периоде.</w:t>
      </w:r>
    </w:p>
    <w:p w14:paraId="2F795F9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5E549CA9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копии договоров энергоснабжения (купли-продажи (поставки) электрической энергии, потребленной получателем субсидии в отчетном периоде при содержании помещений аптеки (аптечного пункта), в которых организована работа в ночное время;</w:t>
      </w:r>
    </w:p>
    <w:p w14:paraId="6F0AEEC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копии счетов на электрическую энергию, потребленную получателем субсидии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отчетном периоде при содержании помещений аптеки (аптечного пункта), в которых организована работа в ночное время;</w:t>
      </w:r>
    </w:p>
    <w:p w14:paraId="11787F3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в) копии актов приема-передачи электрической энергии, потребленной получателем субсидии в отчетном периоде при содержании помещений аптеки (аптечного пункта),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которых организована работа в ночное время;</w:t>
      </w:r>
    </w:p>
    <w:p w14:paraId="56B589A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г) копии платежных документов, подтверждающих затраты получателя субсидии на оплату потребленной им в отчетном периоде электрической энергии (мощности) по договорам энергоснабжения (купли-продажи (поставки) электрической энергии) при содержании помещений аптеки (аптечного пункта), в которых организована работа в ночное время;</w:t>
      </w:r>
    </w:p>
    <w:p w14:paraId="0D6E53E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 оплата услуг охраны в помещениях аптеки (аптечного пункта), работа которых осуществляется в ночное время.</w:t>
      </w:r>
    </w:p>
    <w:p w14:paraId="5C95EABC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Возмещение затрат на указанные цели (при наличии таких затрат) осуществляется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размере 30 процентов фактически понесенных затрат в отчетном периоде.</w:t>
      </w:r>
    </w:p>
    <w:p w14:paraId="7E5B070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lastRenderedPageBreak/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0528DA55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а) копии договоров на оказание услуг охраны в отчетном периоде в помещениях аптеки (аптечного пункта), в которых организована работа получателем субсидии в ночное время;</w:t>
      </w:r>
    </w:p>
    <w:p w14:paraId="0B4C931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б) копии счетов на оказание услуг охраны в отчетном периоде в помещениях аптеки (аптечного пункта), в которых организована работа получателем субсидии в ночное время;</w:t>
      </w:r>
    </w:p>
    <w:p w14:paraId="13B2E91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в) копии актов приема-передачи услуг охраны, оказанных в отчетном периоде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помещениях аптеки (аптечного пункта), в которых организована работа получателем субсидии в ночное время;</w:t>
      </w:r>
    </w:p>
    <w:p w14:paraId="51A5D3A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г) копии платежных документов, подтверждающих затраты получателя субсидии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 xml:space="preserve">на оплату услуг охраны в отчетном периоде в помещениях аптеки (аптечного пункта),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в которых организована работа в ночное время.</w:t>
      </w:r>
    </w:p>
    <w:p w14:paraId="61B49603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Получатель субсидии в период действия договора о предоставлении субсидии имеет право провести инвентаризацию его имущества и обязательств с закрытием аптеки (аптечного пункта) в срок, указанный в заявлении на участие в конкурсе на предоставление из бюджета ЗАТО Северск субсидии юридическим лицам, индивидуальным предпринимателям 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на частичное возмещение затрат, связанных с организацией работы аптеки (аптечного пункта) в ночное время (для индивидуальных предпринимателей - при наличии).</w:t>
      </w:r>
    </w:p>
    <w:p w14:paraId="67EBD8B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44. На основании решения Конкурсной комиссии Уполномоченный орган не позднее 10 рабочих дней со дня, следующего за днем подписания протокола заседания Конкурсной комиссии, осуществляет подготовку проекта Договора о предоставлении субсидии</w:t>
      </w:r>
      <w:r w:rsidR="00E00536">
        <w:rPr>
          <w:rFonts w:ascii="Times New Roman" w:hAnsi="Times New Roman"/>
          <w:sz w:val="24"/>
          <w:szCs w:val="24"/>
        </w:rPr>
        <w:t xml:space="preserve"> (проекта дополнительного соглашения)</w:t>
      </w:r>
      <w:r w:rsidRPr="008D66F1">
        <w:rPr>
          <w:rFonts w:ascii="Times New Roman" w:hAnsi="Times New Roman"/>
          <w:sz w:val="24"/>
          <w:szCs w:val="24"/>
        </w:rPr>
        <w:t xml:space="preserve"> в соответствии с типовой формой, утвержденной приказом Финансового управления Администрации ЗАТО Северск и передает его на подпись ГРБС. Подписание проекта Договора со стороны ГРБС не должен превышать 7 рабочих дней.</w:t>
      </w:r>
    </w:p>
    <w:p w14:paraId="5DE5C65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Договор о предоставлении субсидии в течение 2 рабочих дней с даты его подписания ГРБС передается на подписание победителю конкурса. При отсутствии замечаний победитель конкурса подписывает и возвращает один экземпляр Договора о предоставлении субсидии ГРБС. При наличии замечаний победитель конкурса направляет их ГРБС письменно.</w:t>
      </w:r>
    </w:p>
    <w:p w14:paraId="52F6B39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В случае если победитель конкурса в течение 19 рабочих дней со дня, следующего </w:t>
      </w:r>
      <w:r w:rsidRPr="008D66F1">
        <w:rPr>
          <w:rFonts w:ascii="Times New Roman" w:hAnsi="Times New Roman"/>
          <w:sz w:val="24"/>
          <w:szCs w:val="24"/>
        </w:rPr>
        <w:br/>
        <w:t xml:space="preserve">за днем подписания протокола заседания Конкурсной комиссии и получением проекта Договора не явился для подписания Договора о предоставлении субсидии и (или) отказался </w:t>
      </w:r>
      <w:r w:rsidRPr="008D66F1">
        <w:rPr>
          <w:rFonts w:ascii="Times New Roman" w:hAnsi="Times New Roman"/>
          <w:sz w:val="24"/>
          <w:szCs w:val="24"/>
        </w:rPr>
        <w:br/>
        <w:t xml:space="preserve">от его подписания, такой победитель конкурса считается отказавшимся от предоставления субсидии. В этом случае Договор о предоставлении субсидии заключается в соответствии </w:t>
      </w:r>
      <w:r w:rsidRPr="008D66F1">
        <w:rPr>
          <w:rFonts w:ascii="Times New Roman" w:hAnsi="Times New Roman"/>
          <w:sz w:val="24"/>
          <w:szCs w:val="24"/>
        </w:rPr>
        <w:br/>
        <w:t xml:space="preserve">с </w:t>
      </w:r>
      <w:hyperlink w:anchor="Par29" w:history="1">
        <w:r w:rsidRPr="008D66F1">
          <w:rPr>
            <w:rFonts w:ascii="Times New Roman" w:hAnsi="Times New Roman"/>
            <w:sz w:val="24"/>
            <w:szCs w:val="24"/>
          </w:rPr>
          <w:t>подпунктом «а» подпункта 2 пункта 3</w:t>
        </w:r>
      </w:hyperlink>
      <w:r w:rsidRPr="008D66F1">
        <w:rPr>
          <w:rFonts w:ascii="Times New Roman" w:hAnsi="Times New Roman"/>
          <w:sz w:val="24"/>
          <w:szCs w:val="24"/>
        </w:rPr>
        <w:t>2 Положения.</w:t>
      </w:r>
    </w:p>
    <w:p w14:paraId="5D55C78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45. При заключении Договора о предоставлении субсидии предусматривается включение:</w:t>
      </w:r>
    </w:p>
    <w:p w14:paraId="3ED588E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1) условия о необходимости согласования новых условий Договора о предоставлении субсидии или о расторжении Договора о предоставлении субсидии при недостижении согласия по новым условиям, в случае уменьшения ГРБС как получателю бюджетных средств ранее доведенных лимитов бюджетных обязательств, указанных в </w:t>
      </w:r>
      <w:hyperlink r:id="rId41" w:history="1">
        <w:r w:rsidRPr="008D66F1">
          <w:rPr>
            <w:rFonts w:ascii="Times New Roman" w:hAnsi="Times New Roman"/>
            <w:sz w:val="24"/>
            <w:szCs w:val="24"/>
          </w:rPr>
          <w:t>пункте 48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Положения, приводящего к невозможности предоставления субсидии в размере, определенном Договором о предоставлении субсидии;</w:t>
      </w:r>
    </w:p>
    <w:p w14:paraId="20F1B22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2) условия и порядка заключения между ГРБС и получателем субсидии дополнительного соглашения к Договору, в том числе дополнительного соглашения </w:t>
      </w:r>
      <w:r w:rsidRPr="008D66F1">
        <w:rPr>
          <w:rFonts w:ascii="Times New Roman" w:hAnsi="Times New Roman"/>
          <w:sz w:val="24"/>
          <w:szCs w:val="24"/>
        </w:rPr>
        <w:br/>
        <w:t>о расторжен</w:t>
      </w:r>
      <w:r w:rsidR="00E00536">
        <w:rPr>
          <w:rFonts w:ascii="Times New Roman" w:hAnsi="Times New Roman"/>
          <w:sz w:val="24"/>
          <w:szCs w:val="24"/>
        </w:rPr>
        <w:t>ии Договора (при необходимости)</w:t>
      </w:r>
      <w:r w:rsidRPr="008D66F1">
        <w:rPr>
          <w:rFonts w:ascii="Times New Roman" w:hAnsi="Times New Roman"/>
          <w:sz w:val="24"/>
          <w:szCs w:val="24"/>
        </w:rPr>
        <w:t>;</w:t>
      </w:r>
    </w:p>
    <w:p w14:paraId="734B55E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3) условия о согласии на осуществление ГРБС и органами муниципального финансового контроля проверок соблюдения получателем субсидии порядка и условий предоставления субсидии, в том числе в части достижения результатов предоставления субсидии;</w:t>
      </w:r>
    </w:p>
    <w:p w14:paraId="2C2B8EC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4) условия о праве получателя субсидии в период действия договора о предоставлении субсидии провести инвентаризацию его имущества и обязательств с закрытием аптеки (аптечного пункта) в срок, указанный в заявлении на участие в конкурсе на предоставление </w:t>
      </w:r>
      <w:r w:rsidRPr="008D66F1"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lastRenderedPageBreak/>
        <w:t>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 (для индивидуальных предпринимателей - при наличии);</w:t>
      </w:r>
    </w:p>
    <w:p w14:paraId="1E115EE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5)</w:t>
      </w:r>
      <w:r w:rsidRPr="008D66F1">
        <w:rPr>
          <w:rFonts w:ascii="Times New Roman" w:hAnsi="Times New Roman"/>
          <w:sz w:val="24"/>
          <w:szCs w:val="24"/>
          <w:lang w:val="en-US"/>
        </w:rPr>
        <w:t> </w:t>
      </w:r>
      <w:r w:rsidRPr="008D66F1">
        <w:rPr>
          <w:rFonts w:ascii="Times New Roman" w:eastAsiaTheme="minorEastAsia" w:hAnsi="Times New Roman"/>
          <w:sz w:val="24"/>
          <w:szCs w:val="24"/>
        </w:rPr>
        <w:t>при реорганизации получателя субсидии в форме слияния, присоединения или преобразования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в договоре юридического лица, являющегося правопреемником.</w:t>
      </w:r>
    </w:p>
    <w:p w14:paraId="1B72B25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 xml:space="preserve">При реорганизации получателя субсидии в форме разделения, выделения, а также </w:t>
      </w:r>
      <w:r w:rsidRPr="008D66F1">
        <w:rPr>
          <w:rFonts w:ascii="Times New Roman" w:eastAsiaTheme="minorEastAsia" w:hAnsi="Times New Roman"/>
          <w:sz w:val="24"/>
          <w:szCs w:val="24"/>
        </w:rPr>
        <w:br/>
        <w:t>при его ликвидации договор о предоставлении субсидии расторгается с формированием уведомления о его расторжении в одностороннем порядке и акта об исполнении обязательств по договору о предоставлении субсидии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ЗАТО Северск.</w:t>
      </w:r>
    </w:p>
    <w:p w14:paraId="1A31699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46.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Результатом предоставления субсидии является организация работы аптеки (аптечного пункта) в г. Северске в ночное время на период, устанавливаемый Договором </w:t>
      </w:r>
      <w:r w:rsidRPr="008D66F1">
        <w:rPr>
          <w:rFonts w:ascii="Times New Roman" w:hAnsi="Times New Roman"/>
          <w:sz w:val="24"/>
          <w:szCs w:val="24"/>
        </w:rPr>
        <w:br/>
        <w:t>о предоставлении субсидии. Значения результата предоставления субсидии устанавливаются в Договоре о предоставлении субсидии.</w:t>
      </w:r>
    </w:p>
    <w:p w14:paraId="74AC642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47.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Перечисление субсидии осуществляется 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в сроки, указанные в Договоре о предоставлении субсидии.</w:t>
      </w:r>
    </w:p>
    <w:p w14:paraId="148A082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48.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Предоставление субсидии осуществляется ежемесячно в месяце следующим </w:t>
      </w:r>
      <w:r w:rsidRPr="008D66F1">
        <w:rPr>
          <w:rFonts w:ascii="Times New Roman" w:hAnsi="Times New Roman"/>
          <w:sz w:val="24"/>
          <w:szCs w:val="24"/>
        </w:rPr>
        <w:br/>
        <w:t xml:space="preserve">за первым отчетным периодом в срок не позднее 10 рабочего дня, следующего за днем представления получателем субсидии документов, подтверждающих понесенные затраты </w:t>
      </w:r>
      <w:r w:rsidRPr="008D66F1">
        <w:rPr>
          <w:rFonts w:ascii="Times New Roman" w:hAnsi="Times New Roman"/>
          <w:sz w:val="24"/>
          <w:szCs w:val="24"/>
        </w:rPr>
        <w:br/>
        <w:t>в отчетном периоде, в пределах бюджетных ассигнований, предусмотренных в бюджете ЗАТО Северск на текущий финансовый год и плановый период в рамках мероприятия муниципальной программы, на реализацию которого предоставляется субсидия.</w:t>
      </w:r>
    </w:p>
    <w:p w14:paraId="0E6782A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49. Возмещение затрат по Договору о предоставлении субсидии не осуществляется</w:t>
      </w:r>
      <w:r w:rsidRPr="008D66F1">
        <w:rPr>
          <w:rFonts w:ascii="Times New Roman" w:hAnsi="Times New Roman"/>
          <w:sz w:val="24"/>
          <w:szCs w:val="24"/>
        </w:rPr>
        <w:br/>
        <w:t xml:space="preserve"> за отчетный период в случае непредставления получателем субсидии в сроки, установленные Договором о предоставлении субсидии, документов, предусмотренных </w:t>
      </w:r>
      <w:hyperlink r:id="rId42" w:history="1">
        <w:r w:rsidRPr="008D66F1">
          <w:rPr>
            <w:rFonts w:ascii="Times New Roman" w:hAnsi="Times New Roman"/>
            <w:sz w:val="24"/>
            <w:szCs w:val="24"/>
          </w:rPr>
          <w:t>пунктом 55</w:t>
        </w:r>
      </w:hyperlink>
      <w:r w:rsidRPr="008D66F1">
        <w:rPr>
          <w:rFonts w:ascii="Times New Roman" w:hAnsi="Times New Roman"/>
          <w:sz w:val="24"/>
          <w:szCs w:val="24"/>
        </w:rPr>
        <w:t xml:space="preserve"> Положения за один отчетный период.</w:t>
      </w:r>
    </w:p>
    <w:p w14:paraId="340B38C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50. По истечении срока действия </w:t>
      </w:r>
      <w:r w:rsidR="00E00536">
        <w:rPr>
          <w:rFonts w:ascii="Times New Roman" w:hAnsi="Times New Roman"/>
          <w:sz w:val="24"/>
          <w:szCs w:val="24"/>
        </w:rPr>
        <w:t>Договора</w:t>
      </w:r>
      <w:r w:rsidR="00E00536" w:rsidRPr="008D66F1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8D66F1">
        <w:rPr>
          <w:rFonts w:ascii="Times New Roman" w:hAnsi="Times New Roman"/>
          <w:sz w:val="24"/>
          <w:szCs w:val="24"/>
        </w:rPr>
        <w:t>,</w:t>
      </w:r>
      <w:r w:rsidR="00E00536">
        <w:rPr>
          <w:rFonts w:ascii="Times New Roman" w:hAnsi="Times New Roman"/>
          <w:sz w:val="24"/>
          <w:szCs w:val="24"/>
        </w:rPr>
        <w:t xml:space="preserve"> заключенного сроком на 6 месяцев и менее,</w:t>
      </w:r>
      <w:r w:rsidRPr="008D66F1">
        <w:rPr>
          <w:rFonts w:ascii="Times New Roman" w:hAnsi="Times New Roman"/>
          <w:sz w:val="24"/>
          <w:szCs w:val="24"/>
        </w:rPr>
        <w:t xml:space="preserve"> при наличии </w:t>
      </w:r>
      <w:r w:rsidR="00E00536">
        <w:rPr>
          <w:rFonts w:ascii="Times New Roman" w:hAnsi="Times New Roman"/>
          <w:sz w:val="24"/>
          <w:szCs w:val="24"/>
        </w:rPr>
        <w:t>в</w:t>
      </w:r>
      <w:r w:rsidRPr="008D66F1">
        <w:rPr>
          <w:rFonts w:ascii="Times New Roman" w:hAnsi="Times New Roman"/>
          <w:sz w:val="24"/>
          <w:szCs w:val="24"/>
        </w:rPr>
        <w:t xml:space="preserve"> бюджете ЗАТО Северск бюджетных ассигнований на текущий финансовый год по мероприятию муниципальной программы, на реализацию которого предоставляется субсидия, а также отсутствии нарушений условий предоставления субсидии и выполнении получателем субсидии обязательств по Договору о предоставлении субсидии по инициативе Организатора срок действия Договора о предоставлении субсидии может быть пролонгирован по 31 декабря года предоставления субсидии.</w:t>
      </w:r>
    </w:p>
    <w:p w14:paraId="2D8CE48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Пролонгация Договора о предоставлении субсидии осуществляется по соглашению сторон путем заключения дополнительного соглашения между Организатором и получателем субсидии после проверки отчетности в месяце, следующем за месяцем окончания срока действия Договора о предоставлении субсидии.</w:t>
      </w:r>
    </w:p>
    <w:p w14:paraId="11290E6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51.</w:t>
      </w:r>
      <w:r>
        <w:rPr>
          <w:rFonts w:ascii="Times New Roman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>Договор о предоставлении субсидии может быть расторгнут по соглашению сторон путем заключения дополнительного соглашения.»;</w:t>
      </w:r>
    </w:p>
    <w:p w14:paraId="6F195D3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 xml:space="preserve">з) раздел </w:t>
      </w:r>
      <w:r w:rsidRPr="008D66F1">
        <w:rPr>
          <w:rFonts w:ascii="Times New Roman" w:eastAsiaTheme="minorEastAsia" w:hAnsi="Times New Roman"/>
          <w:sz w:val="24"/>
          <w:szCs w:val="24"/>
          <w:lang w:val="en-US"/>
        </w:rPr>
        <w:t>III</w:t>
      </w:r>
      <w:r w:rsidRPr="008D66F1">
        <w:rPr>
          <w:rFonts w:ascii="Times New Roman" w:eastAsiaTheme="minorEastAsia" w:hAnsi="Times New Roman"/>
          <w:sz w:val="24"/>
          <w:szCs w:val="24"/>
        </w:rPr>
        <w:t xml:space="preserve"> изложить в следующей редакции:</w:t>
      </w:r>
    </w:p>
    <w:p w14:paraId="3B19760C" w14:textId="77777777" w:rsidR="00A03100" w:rsidRPr="008D66F1" w:rsidRDefault="00A03100" w:rsidP="00A03100">
      <w:pPr>
        <w:pStyle w:val="af"/>
        <w:jc w:val="center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«</w:t>
      </w:r>
      <w:r w:rsidRPr="008D66F1">
        <w:rPr>
          <w:rFonts w:ascii="Times New Roman" w:eastAsiaTheme="minorEastAsia" w:hAnsi="Times New Roman"/>
          <w:sz w:val="24"/>
          <w:szCs w:val="24"/>
          <w:lang w:val="en-US"/>
        </w:rPr>
        <w:t>III</w:t>
      </w:r>
      <w:r w:rsidRPr="008D66F1">
        <w:rPr>
          <w:rFonts w:ascii="Times New Roman" w:eastAsiaTheme="minorEastAsia" w:hAnsi="Times New Roman"/>
          <w:sz w:val="24"/>
          <w:szCs w:val="24"/>
        </w:rPr>
        <w:t>. ТРЕБОВАНИЯ К ПРЕДОСТАВЛЕНИЮ ОТЧЕТНОСТИ</w:t>
      </w:r>
    </w:p>
    <w:p w14:paraId="5AD28266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5</w:t>
      </w:r>
      <w:r w:rsidR="00995040">
        <w:rPr>
          <w:rFonts w:ascii="Times New Roman" w:eastAsiaTheme="minorEastAsia" w:hAnsi="Times New Roman"/>
          <w:sz w:val="24"/>
          <w:szCs w:val="24"/>
        </w:rPr>
        <w:t>2</w:t>
      </w:r>
      <w:r w:rsidRPr="008D66F1">
        <w:rPr>
          <w:rFonts w:ascii="Times New Roman" w:eastAsiaTheme="minorEastAsia" w:hAnsi="Times New Roman"/>
          <w:sz w:val="24"/>
          <w:szCs w:val="24"/>
        </w:rPr>
        <w:t>. Получатель субсидии обязан представлять в Уполномоченный орган ежемесячно следующую отчетность:</w:t>
      </w:r>
    </w:p>
    <w:p w14:paraId="58E16D4D" w14:textId="77777777" w:rsidR="00A03100" w:rsidRPr="008D66F1" w:rsidRDefault="006938A3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6938A3">
        <w:rPr>
          <w:rFonts w:ascii="Times New Roman" w:hAnsi="Times New Roman"/>
          <w:sz w:val="24"/>
          <w:szCs w:val="24"/>
        </w:rPr>
        <w:t>1</w:t>
      </w:r>
      <w:r w:rsidR="00A03100" w:rsidRPr="008D66F1">
        <w:rPr>
          <w:rFonts w:ascii="Times New Roman" w:hAnsi="Times New Roman"/>
          <w:sz w:val="24"/>
          <w:szCs w:val="24"/>
        </w:rPr>
        <w:t>)</w:t>
      </w:r>
      <w:r w:rsidR="00A03100" w:rsidRPr="008D66F1">
        <w:rPr>
          <w:rFonts w:ascii="Times New Roman" w:hAnsi="Times New Roman"/>
          <w:sz w:val="24"/>
          <w:szCs w:val="24"/>
          <w:lang w:val="en-US"/>
        </w:rPr>
        <w:t> </w:t>
      </w:r>
      <w:r w:rsidR="00A03100" w:rsidRPr="008D66F1">
        <w:rPr>
          <w:rFonts w:ascii="Times New Roman" w:hAnsi="Times New Roman"/>
          <w:sz w:val="24"/>
          <w:szCs w:val="24"/>
        </w:rPr>
        <w:t xml:space="preserve">отчет о фактически понесенных затратах, связанных с организацией работы аптеки </w:t>
      </w:r>
      <w:r w:rsidR="00A03100" w:rsidRPr="008D66F1">
        <w:rPr>
          <w:rFonts w:ascii="Times New Roman" w:hAnsi="Times New Roman"/>
          <w:sz w:val="24"/>
          <w:szCs w:val="24"/>
        </w:rPr>
        <w:br/>
        <w:t>в ночное время по форме, устанавливаемой Договором о предоставлении субсидии.</w:t>
      </w:r>
    </w:p>
    <w:p w14:paraId="5B2B128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К отчету прилагаются копии документов, подтверждающих фактически понесенные затраты, связанные с организацией работы аптеки в ночное время;</w:t>
      </w:r>
    </w:p>
    <w:p w14:paraId="1E7323BB" w14:textId="77777777" w:rsidR="00A03100" w:rsidRPr="008D66F1" w:rsidRDefault="006938A3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6938A3">
        <w:rPr>
          <w:rFonts w:ascii="Times New Roman" w:hAnsi="Times New Roman"/>
          <w:sz w:val="24"/>
          <w:szCs w:val="24"/>
        </w:rPr>
        <w:lastRenderedPageBreak/>
        <w:t>2</w:t>
      </w:r>
      <w:r w:rsidR="00A03100" w:rsidRPr="008D66F1">
        <w:rPr>
          <w:rFonts w:ascii="Times New Roman" w:hAnsi="Times New Roman"/>
          <w:sz w:val="24"/>
          <w:szCs w:val="24"/>
        </w:rPr>
        <w:t>) отчет о достижении значений результатов предоставления субсидии, по форме, устанавливаемой Договором о предоставлении субсидии.</w:t>
      </w:r>
    </w:p>
    <w:p w14:paraId="422E907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К отчету прилагаются копии документов, подтверждающих достижение значений результатов предоставления субсидии;</w:t>
      </w:r>
    </w:p>
    <w:p w14:paraId="0F698678" w14:textId="77777777" w:rsidR="00A03100" w:rsidRPr="008D66F1" w:rsidRDefault="0099504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</w:t>
      </w:r>
      <w:r w:rsidR="00A03100" w:rsidRPr="008D66F1">
        <w:rPr>
          <w:rFonts w:ascii="Times New Roman" w:hAnsi="Times New Roman"/>
          <w:sz w:val="24"/>
          <w:szCs w:val="24"/>
        </w:rPr>
        <w:t>ты составляются на конец отчетного периода.</w:t>
      </w:r>
    </w:p>
    <w:p w14:paraId="5E585D84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 xml:space="preserve">Формы отчетности получателя субсидии определяются Договором о предоставлении субсидии, </w:t>
      </w:r>
      <w:r w:rsidRPr="008D66F1">
        <w:rPr>
          <w:rFonts w:ascii="Times New Roman" w:hAnsi="Times New Roman"/>
          <w:sz w:val="24"/>
          <w:szCs w:val="24"/>
        </w:rPr>
        <w:t>в соответствии с типовой формой, утвержденной приказом Финансового управления Администрации ЗАТО Северск.</w:t>
      </w:r>
    </w:p>
    <w:p w14:paraId="7F088C6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5</w:t>
      </w:r>
      <w:r w:rsidR="00995040">
        <w:rPr>
          <w:rFonts w:ascii="Times New Roman" w:eastAsiaTheme="minorEastAsia" w:hAnsi="Times New Roman"/>
          <w:sz w:val="24"/>
          <w:szCs w:val="24"/>
        </w:rPr>
        <w:t>3</w:t>
      </w:r>
      <w:r w:rsidRPr="008D66F1">
        <w:rPr>
          <w:rFonts w:ascii="Times New Roman" w:eastAsiaTheme="minorEastAsia" w:hAnsi="Times New Roman"/>
          <w:sz w:val="24"/>
          <w:szCs w:val="24"/>
        </w:rPr>
        <w:t>.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8D66F1">
        <w:rPr>
          <w:rFonts w:ascii="Times New Roman" w:eastAsiaTheme="minorEastAsia" w:hAnsi="Times New Roman"/>
          <w:sz w:val="24"/>
          <w:szCs w:val="24"/>
        </w:rPr>
        <w:t xml:space="preserve">Уполномоченный орган в течение 3 рабочих дней, следующих за днем представления получателем субсидии отчетности, подтверждающей </w:t>
      </w:r>
      <w:r w:rsidRPr="008D66F1">
        <w:rPr>
          <w:rFonts w:ascii="Times New Roman" w:hAnsi="Times New Roman"/>
          <w:sz w:val="24"/>
          <w:szCs w:val="24"/>
        </w:rPr>
        <w:t>факт понесенных затрат, связанных  организацией работы аптеки в ночное время в соответствии с подпунктом а) пункта 55,</w:t>
      </w:r>
      <w:r w:rsidRPr="008D66F1">
        <w:rPr>
          <w:rFonts w:ascii="Times New Roman" w:eastAsiaTheme="minorEastAsia" w:hAnsi="Times New Roman"/>
          <w:sz w:val="24"/>
          <w:szCs w:val="24"/>
        </w:rPr>
        <w:t xml:space="preserve"> осуществляет проверку представленной документации и направляет отчетность </w:t>
      </w:r>
      <w:r w:rsidRPr="008D66F1">
        <w:rPr>
          <w:rFonts w:ascii="Times New Roman" w:eastAsiaTheme="minorEastAsia" w:hAnsi="Times New Roman"/>
          <w:sz w:val="24"/>
          <w:szCs w:val="24"/>
        </w:rPr>
        <w:br/>
        <w:t>в Отдел по бюджетному учету и отчетности Администрации ЗАТО Северск при отсутствии замечаний к отчетности.</w:t>
      </w:r>
    </w:p>
    <w:p w14:paraId="0600655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 xml:space="preserve">При наличии обоснованных замечаний к отчетности Уполномоченный орган направляет в адрес получателя субсидии посредством электронной почты уведомление </w:t>
      </w:r>
      <w:r w:rsidRPr="008D66F1">
        <w:rPr>
          <w:rFonts w:ascii="Times New Roman" w:eastAsiaTheme="minorEastAsia" w:hAnsi="Times New Roman"/>
          <w:sz w:val="24"/>
          <w:szCs w:val="24"/>
        </w:rPr>
        <w:br/>
        <w:t>о возврате отчетности с целью устранения замечаний.</w:t>
      </w:r>
    </w:p>
    <w:p w14:paraId="583CFE3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Получатель субсидии в течение 3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36F2747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0E6B520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5</w:t>
      </w:r>
      <w:r w:rsidR="00995040">
        <w:rPr>
          <w:rFonts w:ascii="Times New Roman" w:eastAsiaTheme="minorEastAsia" w:hAnsi="Times New Roman"/>
          <w:sz w:val="24"/>
          <w:szCs w:val="24"/>
        </w:rPr>
        <w:t>4</w:t>
      </w:r>
      <w:r w:rsidRPr="008D66F1">
        <w:rPr>
          <w:rFonts w:ascii="Times New Roman" w:eastAsiaTheme="minorEastAsia" w:hAnsi="Times New Roman"/>
          <w:sz w:val="24"/>
          <w:szCs w:val="24"/>
        </w:rPr>
        <w:t>.</w:t>
      </w:r>
      <w:r w:rsidRPr="008D66F1"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Pr="008D66F1">
        <w:rPr>
          <w:rFonts w:ascii="Times New Roman" w:eastAsiaTheme="minorEastAsia" w:hAnsi="Times New Roman"/>
          <w:sz w:val="24"/>
          <w:szCs w:val="24"/>
        </w:rPr>
        <w:t xml:space="preserve">Уполномоченный орган в течение 5 рабочих дней, следующих за днем представления получателем субсидии отчетности, подтверждающей </w:t>
      </w:r>
      <w:r w:rsidRPr="008D66F1">
        <w:rPr>
          <w:rFonts w:ascii="Times New Roman" w:hAnsi="Times New Roman"/>
          <w:sz w:val="24"/>
          <w:szCs w:val="24"/>
        </w:rPr>
        <w:t>достижение значений результатов предоставления субсидии, связанных с организацией работы аптеки в ночное время в соответствии с подпунктом б) пункта 55</w:t>
      </w:r>
      <w:r w:rsidRPr="008D66F1">
        <w:rPr>
          <w:rFonts w:ascii="Times New Roman" w:eastAsiaTheme="minorEastAsia" w:hAnsi="Times New Roman"/>
          <w:sz w:val="24"/>
          <w:szCs w:val="24"/>
        </w:rPr>
        <w:t xml:space="preserve"> осуществляет проверку представленной документации.</w:t>
      </w:r>
    </w:p>
    <w:p w14:paraId="46359022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 xml:space="preserve">При наличии обоснованных замечаний к отчетности Уполномоченный орган направляет в адрес получателя субсидии посредством электронной почты уведомление </w:t>
      </w:r>
      <w:r w:rsidRPr="008D66F1">
        <w:rPr>
          <w:rFonts w:ascii="Times New Roman" w:eastAsiaTheme="minorEastAsia" w:hAnsi="Times New Roman"/>
          <w:sz w:val="24"/>
          <w:szCs w:val="24"/>
        </w:rPr>
        <w:br/>
        <w:t>о возврате отчетности с целью устранения замечаний.</w:t>
      </w:r>
    </w:p>
    <w:p w14:paraId="0FE742C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Получатель субсидии в течение 3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35FA2270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58080178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5</w:t>
      </w:r>
      <w:r w:rsidR="00995040">
        <w:rPr>
          <w:rFonts w:ascii="Times New Roman" w:eastAsiaTheme="minorEastAsia" w:hAnsi="Times New Roman"/>
          <w:sz w:val="24"/>
          <w:szCs w:val="24"/>
        </w:rPr>
        <w:t>5</w:t>
      </w:r>
      <w:r w:rsidRPr="008D66F1">
        <w:rPr>
          <w:rFonts w:ascii="Times New Roman" w:eastAsiaTheme="minorEastAsia" w:hAnsi="Times New Roman"/>
          <w:sz w:val="24"/>
          <w:szCs w:val="24"/>
        </w:rPr>
        <w:t>.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8D66F1">
        <w:rPr>
          <w:rFonts w:ascii="Times New Roman" w:eastAsiaTheme="minorEastAsia" w:hAnsi="Times New Roman"/>
          <w:sz w:val="24"/>
          <w:szCs w:val="24"/>
        </w:rPr>
        <w:t>Основанием для отказа в принятии Уполномоченным органом отчетности, представленный получателем субсидии, может являться:</w:t>
      </w:r>
    </w:p>
    <w:p w14:paraId="462D502E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непредставление (представление не в полном объеме) документов, подтверждающих понесенные расходы, входящих в отчетность;</w:t>
      </w:r>
    </w:p>
    <w:p w14:paraId="5369CAA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отчетность не поддается прочтению.</w:t>
      </w:r>
    </w:p>
    <w:p w14:paraId="1C904F9F" w14:textId="77777777" w:rsidR="00A03100" w:rsidRPr="00970D72" w:rsidRDefault="00A03100" w:rsidP="00A03100">
      <w:pPr>
        <w:pStyle w:val="af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5</w:t>
      </w:r>
      <w:r w:rsidR="00995040">
        <w:rPr>
          <w:rFonts w:ascii="Times New Roman" w:eastAsiaTheme="minorEastAsia" w:hAnsi="Times New Roman"/>
          <w:sz w:val="24"/>
          <w:szCs w:val="24"/>
        </w:rPr>
        <w:t>6</w:t>
      </w:r>
      <w:r w:rsidRPr="008D66F1">
        <w:rPr>
          <w:rFonts w:ascii="Times New Roman" w:eastAsiaTheme="minorEastAsia" w:hAnsi="Times New Roman"/>
          <w:sz w:val="24"/>
          <w:szCs w:val="24"/>
        </w:rPr>
        <w:t>.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8D66F1">
        <w:rPr>
          <w:rFonts w:ascii="Times New Roman" w:hAnsi="Times New Roman"/>
          <w:bCs/>
          <w:sz w:val="24"/>
          <w:szCs w:val="24"/>
        </w:rPr>
        <w:t xml:space="preserve">Получатель субсидии в период действия </w:t>
      </w:r>
      <w:r w:rsidR="00970D72">
        <w:rPr>
          <w:rFonts w:ascii="Times New Roman" w:hAnsi="Times New Roman"/>
          <w:bCs/>
          <w:sz w:val="24"/>
          <w:szCs w:val="24"/>
        </w:rPr>
        <w:t>Д</w:t>
      </w:r>
      <w:r w:rsidRPr="008D66F1">
        <w:rPr>
          <w:rFonts w:ascii="Times New Roman" w:hAnsi="Times New Roman"/>
          <w:bCs/>
          <w:sz w:val="24"/>
          <w:szCs w:val="24"/>
        </w:rPr>
        <w:t xml:space="preserve">оговора о предоставлении субсидии имеет право провести инвентаризацию его имущества и обязательств с закрытием аптеки (аптечного пункта) в срок, указанный в заявлении на участие в конкурсе на предоставление из бюджета ЗАТО Северск субсидии юридическим лицам, индивидуальным предпринимателям </w:t>
      </w:r>
      <w:r w:rsidRPr="008D66F1">
        <w:rPr>
          <w:rFonts w:ascii="Times New Roman" w:hAnsi="Times New Roman"/>
          <w:bCs/>
          <w:sz w:val="24"/>
          <w:szCs w:val="24"/>
        </w:rPr>
        <w:br/>
        <w:t xml:space="preserve">на частичное возмещение затрат, связанных с организацией работы аптеки (аптечного пункта) в ночное время (для индивидуальных </w:t>
      </w:r>
      <w:r w:rsidR="00970D72">
        <w:rPr>
          <w:rFonts w:ascii="Times New Roman" w:hAnsi="Times New Roman"/>
          <w:bCs/>
          <w:sz w:val="24"/>
          <w:szCs w:val="24"/>
        </w:rPr>
        <w:t>предпринимателей - при наличии)</w:t>
      </w:r>
      <w:r w:rsidR="004E0DF8">
        <w:rPr>
          <w:rFonts w:ascii="Times New Roman" w:hAnsi="Times New Roman"/>
          <w:bCs/>
          <w:sz w:val="24"/>
          <w:szCs w:val="24"/>
        </w:rPr>
        <w:t>.»</w:t>
      </w:r>
      <w:r w:rsidR="00970D72" w:rsidRPr="00970D72">
        <w:rPr>
          <w:rFonts w:ascii="Times New Roman" w:hAnsi="Times New Roman"/>
          <w:bCs/>
          <w:sz w:val="24"/>
          <w:szCs w:val="24"/>
        </w:rPr>
        <w:t>;</w:t>
      </w:r>
    </w:p>
    <w:p w14:paraId="674B5044" w14:textId="77777777" w:rsidR="009852FE" w:rsidRDefault="00C37A83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и</w:t>
      </w:r>
      <w:r w:rsidR="00A03100" w:rsidRPr="008D66F1">
        <w:rPr>
          <w:rFonts w:ascii="Times New Roman" w:eastAsiaTheme="minorEastAsia" w:hAnsi="Times New Roman"/>
          <w:sz w:val="24"/>
          <w:szCs w:val="24"/>
        </w:rPr>
        <w:t xml:space="preserve">) раздел </w:t>
      </w:r>
      <w:r w:rsidR="00970D72">
        <w:rPr>
          <w:rFonts w:ascii="Times New Roman" w:eastAsiaTheme="minorEastAsia" w:hAnsi="Times New Roman"/>
          <w:sz w:val="24"/>
          <w:szCs w:val="24"/>
          <w:lang w:val="en-US"/>
        </w:rPr>
        <w:t>I</w:t>
      </w:r>
      <w:r w:rsidR="00A03100" w:rsidRPr="008D66F1">
        <w:rPr>
          <w:rFonts w:ascii="Times New Roman" w:eastAsiaTheme="minorEastAsia" w:hAnsi="Times New Roman"/>
          <w:sz w:val="24"/>
          <w:szCs w:val="24"/>
          <w:lang w:val="en-US"/>
        </w:rPr>
        <w:t>V</w:t>
      </w:r>
      <w:r w:rsidR="00A03100" w:rsidRPr="008D66F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852FE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9852FE" w:rsidRPr="009852FE">
        <w:rPr>
          <w:rFonts w:ascii="Times New Roman" w:hAnsi="Times New Roman"/>
          <w:sz w:val="24"/>
          <w:szCs w:val="24"/>
        </w:rPr>
        <w:t>:</w:t>
      </w:r>
    </w:p>
    <w:p w14:paraId="4F5321CF" w14:textId="77777777" w:rsidR="00A03100" w:rsidRPr="009852FE" w:rsidRDefault="009852FE" w:rsidP="009852FE">
      <w:pPr>
        <w:pStyle w:val="af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IV</w:t>
      </w:r>
      <w:r w:rsidR="00A03100" w:rsidRPr="008D66F1">
        <w:rPr>
          <w:rFonts w:ascii="Times New Roman" w:hAnsi="Times New Roman"/>
          <w:sz w:val="24"/>
          <w:szCs w:val="24"/>
        </w:rPr>
        <w:t>.</w:t>
      </w:r>
      <w:r w:rsidRPr="009852FE">
        <w:rPr>
          <w:rFonts w:ascii="Times New Roman" w:hAnsi="Times New Roman"/>
          <w:sz w:val="24"/>
          <w:szCs w:val="24"/>
        </w:rPr>
        <w:t xml:space="preserve"> </w:t>
      </w:r>
      <w:r w:rsidRPr="008D66F1">
        <w:rPr>
          <w:rFonts w:ascii="Times New Roman" w:hAnsi="Times New Roman"/>
          <w:sz w:val="24"/>
          <w:szCs w:val="24"/>
        </w:rPr>
        <w:t xml:space="preserve">ТРЕБОВАНИЯ ОБ ОСУЩЕСТВЛЕНИИ КОНТРОЛЯ </w:t>
      </w:r>
      <w:r w:rsidRPr="009852F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МОНИТОРИНГА</w:t>
      </w:r>
      <w:r w:rsidRPr="009852FE">
        <w:rPr>
          <w:rFonts w:ascii="Times New Roman" w:hAnsi="Times New Roman"/>
          <w:sz w:val="24"/>
          <w:szCs w:val="24"/>
        </w:rPr>
        <w:t>)</w:t>
      </w:r>
      <w:r w:rsidRPr="008D66F1">
        <w:rPr>
          <w:rFonts w:ascii="Times New Roman" w:hAnsi="Times New Roman"/>
          <w:sz w:val="24"/>
          <w:szCs w:val="24"/>
        </w:rPr>
        <w:br/>
        <w:t>ЗА СОБЛЮДЕНИЕМ УСЛОВИЙ И ПОРЯДКА ПРЕДОСТАВЛЕНИЯ СУБСИДИ</w:t>
      </w:r>
      <w:r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br/>
      </w:r>
      <w:r w:rsidRPr="008D66F1">
        <w:rPr>
          <w:rFonts w:ascii="Times New Roman" w:hAnsi="Times New Roman"/>
          <w:sz w:val="24"/>
          <w:szCs w:val="24"/>
        </w:rPr>
        <w:t>И ОТВЕТСТВЕННОСТИ ЗА ИХ НАРУШЕНИЕ</w:t>
      </w:r>
    </w:p>
    <w:p w14:paraId="4344EBA0" w14:textId="77777777" w:rsidR="00C37A83" w:rsidRDefault="00C37A83" w:rsidP="00C37A8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57. Органы муниципального финансового контроля и ГРБС как получатель бюджетных средств в обязательном порядке проводят проверки соблюдения условий, целей и порядка предоставления субсидии получателем субсидии.</w:t>
      </w:r>
    </w:p>
    <w:p w14:paraId="46102268" w14:textId="77777777" w:rsidR="00C37A83" w:rsidRPr="00C37A83" w:rsidRDefault="00C37A83" w:rsidP="00C37A83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C37A8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8</w:t>
      </w:r>
      <w:r w:rsidRPr="00C37A83">
        <w:rPr>
          <w:rFonts w:ascii="Times New Roman" w:hAnsi="Times New Roman"/>
          <w:sz w:val="24"/>
          <w:szCs w:val="24"/>
        </w:rPr>
        <w:t xml:space="preserve">. Получатель субсидии обязан возвратить средства перечисленной субсидии </w:t>
      </w:r>
      <w:r w:rsidRPr="00C37A83">
        <w:rPr>
          <w:rFonts w:ascii="Times New Roman" w:hAnsi="Times New Roman"/>
          <w:sz w:val="24"/>
          <w:szCs w:val="24"/>
        </w:rPr>
        <w:br/>
        <w:t>на лицевой счет Администрации ЗАТО Северск в течение 15 календарных дней с даты получения мотивированного уведомления Организатора в случаях нарушения условий предоставления субсидии, в том числе при следующих нарушениях:</w:t>
      </w:r>
    </w:p>
    <w:p w14:paraId="7404BBFB" w14:textId="77777777" w:rsidR="00C37A83" w:rsidRPr="00C37A83" w:rsidRDefault="00C37A83" w:rsidP="00C37A83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C37A83">
        <w:rPr>
          <w:rFonts w:ascii="Times New Roman" w:hAnsi="Times New Roman"/>
          <w:sz w:val="24"/>
          <w:szCs w:val="24"/>
        </w:rPr>
        <w:t xml:space="preserve">1) установления ГРБС и органами муниципального финансового контроля недостоверности сведений, содержащихся в документах, предусмотренных </w:t>
      </w:r>
      <w:hyperlink r:id="rId43" w:history="1">
        <w:r w:rsidRPr="00C37A83">
          <w:rPr>
            <w:rFonts w:ascii="Times New Roman" w:hAnsi="Times New Roman"/>
            <w:sz w:val="24"/>
            <w:szCs w:val="24"/>
          </w:rPr>
          <w:t>пунктом 2</w:t>
        </w:r>
      </w:hyperlink>
      <w:r w:rsidRPr="00C37A83">
        <w:rPr>
          <w:rFonts w:ascii="Times New Roman" w:hAnsi="Times New Roman"/>
          <w:sz w:val="24"/>
          <w:szCs w:val="24"/>
        </w:rPr>
        <w:t>0 Положения (с даты установления факта нарушения);</w:t>
      </w:r>
    </w:p>
    <w:p w14:paraId="74AC81F8" w14:textId="77777777" w:rsidR="00C37A83" w:rsidRPr="00C37A83" w:rsidRDefault="00C37A83" w:rsidP="00C37A83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C37A83">
        <w:rPr>
          <w:rFonts w:ascii="Times New Roman" w:hAnsi="Times New Roman"/>
          <w:sz w:val="24"/>
          <w:szCs w:val="24"/>
        </w:rPr>
        <w:t>2) в случае установления нарушения условий предоставления субсидии, выявленного по результатам проверок, проведенных Организатором и органами государственного, муниципального финансового контроля (с даты установления факта нарушения);</w:t>
      </w:r>
    </w:p>
    <w:p w14:paraId="1902F59E" w14:textId="77777777" w:rsidR="00C37A83" w:rsidRPr="00C37A83" w:rsidRDefault="00C37A83" w:rsidP="00C37A83">
      <w:pPr>
        <w:pStyle w:val="af"/>
        <w:ind w:firstLine="709"/>
        <w:jc w:val="both"/>
        <w:rPr>
          <w:sz w:val="24"/>
          <w:szCs w:val="24"/>
        </w:rPr>
      </w:pPr>
      <w:r w:rsidRPr="00C37A83">
        <w:rPr>
          <w:sz w:val="24"/>
          <w:szCs w:val="24"/>
        </w:rPr>
        <w:t xml:space="preserve">3) прекращение в период действия Договора о предоставлении субсидии получателем субсидии деятельности в качестве хозяйствующего субъекта (за исключением случаев реорганизации юридического лица), а также в случае прекращения действия лицензии </w:t>
      </w:r>
      <w:r w:rsidRPr="00C37A83">
        <w:rPr>
          <w:sz w:val="24"/>
          <w:szCs w:val="24"/>
        </w:rPr>
        <w:br/>
        <w:t>на осуществление фармацевтической деятельности получателя субсидии (с даты установления факта нарушения);</w:t>
      </w:r>
    </w:p>
    <w:p w14:paraId="21955EE1" w14:textId="77777777" w:rsidR="00C37A83" w:rsidRPr="00C37A83" w:rsidRDefault="00C37A83" w:rsidP="00C37A83">
      <w:pPr>
        <w:pStyle w:val="af"/>
        <w:ind w:firstLine="709"/>
        <w:jc w:val="both"/>
        <w:rPr>
          <w:sz w:val="24"/>
          <w:szCs w:val="24"/>
        </w:rPr>
      </w:pPr>
      <w:r w:rsidRPr="00C37A83">
        <w:rPr>
          <w:sz w:val="24"/>
          <w:szCs w:val="24"/>
        </w:rPr>
        <w:t>4) в случае выявления фактов возмещения расходов, ранее возмещенных получателю субсидии за счет бюджетов всех уровней. Возврат субсидии осуществляется в части расходов, возмещенных за счет бюджетов других уровней.</w:t>
      </w:r>
    </w:p>
    <w:p w14:paraId="7A65A537" w14:textId="77777777" w:rsidR="00C37A83" w:rsidRPr="00C37A83" w:rsidRDefault="00C37A83" w:rsidP="00C37A83">
      <w:pPr>
        <w:pStyle w:val="af"/>
        <w:ind w:firstLine="709"/>
        <w:jc w:val="both"/>
        <w:rPr>
          <w:sz w:val="24"/>
          <w:szCs w:val="24"/>
        </w:rPr>
      </w:pPr>
      <w:r w:rsidRPr="00C37A83">
        <w:rPr>
          <w:sz w:val="24"/>
          <w:szCs w:val="24"/>
        </w:rPr>
        <w:t>Договор о предоставлении субсидии при установлении нарушений получателя субсидии, указанных в настоящем пункте (за исключением подпункта 4</w:t>
      </w:r>
      <w:r w:rsidR="004E0DF8">
        <w:rPr>
          <w:sz w:val="24"/>
          <w:szCs w:val="24"/>
        </w:rPr>
        <w:t xml:space="preserve"> настоящего пункта</w:t>
      </w:r>
      <w:r w:rsidRPr="00C37A83">
        <w:rPr>
          <w:sz w:val="24"/>
          <w:szCs w:val="24"/>
        </w:rPr>
        <w:t>), подлежит расторжению с даты установления факта нарушения.</w:t>
      </w:r>
    </w:p>
    <w:p w14:paraId="28803A20" w14:textId="77777777" w:rsidR="00C37A83" w:rsidRPr="00C37A83" w:rsidRDefault="00C37A83" w:rsidP="00C37A83">
      <w:pPr>
        <w:pStyle w:val="af"/>
        <w:ind w:firstLine="709"/>
        <w:jc w:val="both"/>
        <w:rPr>
          <w:sz w:val="24"/>
          <w:szCs w:val="24"/>
        </w:rPr>
      </w:pPr>
      <w:r w:rsidRPr="00C37A83">
        <w:rPr>
          <w:sz w:val="24"/>
          <w:szCs w:val="24"/>
        </w:rPr>
        <w:t xml:space="preserve">Возврат субсидии осуществляется на основании письменного уведомления Организатора с требованием об обеспечении возврата субсидии получателем субсидии. Письменное уведомление направляется получателю субсидии почтовым отправлением </w:t>
      </w:r>
      <w:r w:rsidRPr="00C37A83">
        <w:rPr>
          <w:sz w:val="24"/>
          <w:szCs w:val="24"/>
        </w:rPr>
        <w:br/>
        <w:t>с уведомлением о вручении или вручается лично под подпись.</w:t>
      </w:r>
    </w:p>
    <w:p w14:paraId="5A429CF0" w14:textId="77777777" w:rsidR="00C37A83" w:rsidRPr="00CA773A" w:rsidRDefault="00C37A83" w:rsidP="00C37A83">
      <w:pPr>
        <w:pStyle w:val="af"/>
        <w:ind w:firstLine="709"/>
        <w:jc w:val="both"/>
        <w:rPr>
          <w:color w:val="000000" w:themeColor="text1"/>
          <w:sz w:val="24"/>
          <w:szCs w:val="24"/>
        </w:rPr>
      </w:pPr>
      <w:r w:rsidRPr="00C37A83">
        <w:rPr>
          <w:sz w:val="24"/>
          <w:szCs w:val="24"/>
        </w:rPr>
        <w:t xml:space="preserve">В случае отказа получателя субсидии от добровольного возврата субсидии субсидия подлежит взысканию в судебном </w:t>
      </w:r>
      <w:r w:rsidRPr="00CA773A">
        <w:rPr>
          <w:color w:val="000000" w:themeColor="text1"/>
          <w:sz w:val="24"/>
          <w:szCs w:val="24"/>
        </w:rPr>
        <w:t>порядке в соответствии с законодательством Российской Федерации</w:t>
      </w:r>
    </w:p>
    <w:p w14:paraId="488B8FAF" w14:textId="77777777" w:rsidR="00C37A83" w:rsidRPr="00CA773A" w:rsidRDefault="00C37A83" w:rsidP="00C37A83">
      <w:pPr>
        <w:pStyle w:val="af"/>
        <w:ind w:firstLine="709"/>
        <w:jc w:val="both"/>
        <w:rPr>
          <w:color w:val="000000" w:themeColor="text1"/>
          <w:sz w:val="24"/>
          <w:szCs w:val="24"/>
        </w:rPr>
      </w:pPr>
      <w:r w:rsidRPr="00CA773A">
        <w:rPr>
          <w:color w:val="000000" w:themeColor="text1"/>
          <w:sz w:val="24"/>
          <w:szCs w:val="24"/>
        </w:rPr>
        <w:t xml:space="preserve">59. В целях обеспечения эффективности расходования средств бюджета ЗАТО Северск Уполномоченный орган осуществляет сбор и анализ документов, представляемых получателем субсидии в соответствии с </w:t>
      </w:r>
      <w:hyperlink r:id="rId44" w:history="1">
        <w:r w:rsidRPr="00CA773A">
          <w:rPr>
            <w:color w:val="000000" w:themeColor="text1"/>
            <w:sz w:val="24"/>
            <w:szCs w:val="24"/>
          </w:rPr>
          <w:t>пунктом 5</w:t>
        </w:r>
        <w:r w:rsidR="004E0DF8">
          <w:rPr>
            <w:color w:val="000000" w:themeColor="text1"/>
            <w:sz w:val="24"/>
            <w:szCs w:val="24"/>
          </w:rPr>
          <w:t>2</w:t>
        </w:r>
      </w:hyperlink>
      <w:r w:rsidRPr="00CA773A">
        <w:rPr>
          <w:color w:val="000000" w:themeColor="text1"/>
          <w:sz w:val="24"/>
          <w:szCs w:val="24"/>
        </w:rPr>
        <w:t xml:space="preserve"> Положения.</w:t>
      </w:r>
    </w:p>
    <w:p w14:paraId="2D140704" w14:textId="77777777" w:rsidR="00C37A83" w:rsidRPr="00CA773A" w:rsidRDefault="00C37A83" w:rsidP="00C37A83">
      <w:pPr>
        <w:pStyle w:val="af"/>
        <w:ind w:firstLine="709"/>
        <w:jc w:val="both"/>
        <w:rPr>
          <w:color w:val="000000" w:themeColor="text1"/>
          <w:sz w:val="24"/>
          <w:szCs w:val="24"/>
        </w:rPr>
      </w:pPr>
      <w:r w:rsidRPr="00CA773A">
        <w:rPr>
          <w:color w:val="000000" w:themeColor="text1"/>
          <w:sz w:val="24"/>
          <w:szCs w:val="24"/>
        </w:rPr>
        <w:t xml:space="preserve">60. Уполномоченный орган в течение 5 рабочих дней с даты представления получателем субсидии отчетности осуществляет ее проверку на соответствие требованиям Положения и Договора о предоставлении субсидии. В течение 5 рабочих дней после осуществления проверки Уполномоченный орган направляет отчетность в Отдел </w:t>
      </w:r>
      <w:r w:rsidR="006938A3">
        <w:rPr>
          <w:color w:val="000000" w:themeColor="text1"/>
          <w:sz w:val="24"/>
          <w:szCs w:val="24"/>
        </w:rPr>
        <w:br/>
      </w:r>
      <w:r w:rsidRPr="00CA773A">
        <w:rPr>
          <w:color w:val="000000" w:themeColor="text1"/>
          <w:sz w:val="24"/>
          <w:szCs w:val="24"/>
        </w:rPr>
        <w:t>по бюджетному учету и отчетности Администрации ЗАТО Северск.</w:t>
      </w:r>
    </w:p>
    <w:p w14:paraId="745DE124" w14:textId="77777777" w:rsidR="00C37A83" w:rsidRDefault="00C37A83" w:rsidP="00C37A83">
      <w:pPr>
        <w:pStyle w:val="af"/>
        <w:ind w:firstLine="709"/>
        <w:jc w:val="both"/>
        <w:rPr>
          <w:color w:val="000000" w:themeColor="text1"/>
          <w:sz w:val="24"/>
          <w:szCs w:val="24"/>
        </w:rPr>
      </w:pPr>
      <w:r w:rsidRPr="00CA773A">
        <w:rPr>
          <w:color w:val="000000" w:themeColor="text1"/>
          <w:sz w:val="24"/>
          <w:szCs w:val="24"/>
        </w:rPr>
        <w:t xml:space="preserve">61. Ответственность за нарушение условий предоставления субсидии несет получатель субсидии и ГРБС в соответствии со </w:t>
      </w:r>
      <w:hyperlink r:id="rId45" w:history="1">
        <w:r w:rsidRPr="00CA773A">
          <w:rPr>
            <w:color w:val="000000" w:themeColor="text1"/>
            <w:sz w:val="24"/>
            <w:szCs w:val="24"/>
          </w:rPr>
          <w:t>статьями 15.14</w:t>
        </w:r>
      </w:hyperlink>
      <w:r w:rsidRPr="00CA773A">
        <w:rPr>
          <w:color w:val="000000" w:themeColor="text1"/>
          <w:sz w:val="24"/>
          <w:szCs w:val="24"/>
        </w:rPr>
        <w:t xml:space="preserve">, </w:t>
      </w:r>
      <w:hyperlink r:id="rId46" w:history="1">
        <w:r w:rsidRPr="00CA773A">
          <w:rPr>
            <w:color w:val="000000" w:themeColor="text1"/>
            <w:sz w:val="24"/>
            <w:szCs w:val="24"/>
          </w:rPr>
          <w:t>15.15.5</w:t>
        </w:r>
      </w:hyperlink>
      <w:r w:rsidRPr="00CA773A">
        <w:rPr>
          <w:color w:val="000000" w:themeColor="text1"/>
          <w:sz w:val="24"/>
          <w:szCs w:val="24"/>
        </w:rPr>
        <w:t xml:space="preserve"> Кодекса Российской Федерации </w:t>
      </w:r>
      <w:r w:rsidR="006938A3">
        <w:rPr>
          <w:color w:val="000000" w:themeColor="text1"/>
          <w:sz w:val="24"/>
          <w:szCs w:val="24"/>
        </w:rPr>
        <w:br/>
      </w:r>
      <w:r w:rsidRPr="00CA773A">
        <w:rPr>
          <w:color w:val="000000" w:themeColor="text1"/>
          <w:sz w:val="24"/>
          <w:szCs w:val="24"/>
        </w:rPr>
        <w:t>об административных правонарушениях</w:t>
      </w:r>
      <w:r w:rsidR="00CA773A">
        <w:rPr>
          <w:color w:val="000000" w:themeColor="text1"/>
          <w:sz w:val="24"/>
          <w:szCs w:val="24"/>
        </w:rPr>
        <w:t>.»</w:t>
      </w:r>
      <w:r w:rsidR="00CA773A" w:rsidRPr="00CA773A">
        <w:rPr>
          <w:color w:val="000000" w:themeColor="text1"/>
          <w:sz w:val="24"/>
          <w:szCs w:val="24"/>
        </w:rPr>
        <w:t>;</w:t>
      </w:r>
    </w:p>
    <w:p w14:paraId="5093273A" w14:textId="77777777" w:rsidR="00970D72" w:rsidRPr="00970D72" w:rsidRDefault="00970D72" w:rsidP="00C37A83">
      <w:pPr>
        <w:pStyle w:val="af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к)</w:t>
      </w:r>
      <w:r w:rsidRPr="00970D7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раздел </w:t>
      </w:r>
      <w:r>
        <w:rPr>
          <w:color w:val="000000" w:themeColor="text1"/>
          <w:sz w:val="24"/>
          <w:szCs w:val="24"/>
          <w:lang w:val="en-US"/>
        </w:rPr>
        <w:t>V</w:t>
      </w:r>
      <w:r w:rsidRPr="00970D7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считать утратившим силу</w:t>
      </w:r>
      <w:r w:rsidRPr="00970D72">
        <w:rPr>
          <w:color w:val="000000" w:themeColor="text1"/>
          <w:sz w:val="24"/>
          <w:szCs w:val="24"/>
        </w:rPr>
        <w:t>;</w:t>
      </w:r>
    </w:p>
    <w:p w14:paraId="3854AD5E" w14:textId="77777777" w:rsidR="00A03100" w:rsidRPr="00CA773A" w:rsidRDefault="00970D72" w:rsidP="00C37A83">
      <w:pPr>
        <w:pStyle w:val="af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л</w:t>
      </w:r>
      <w:r w:rsidR="00A03100" w:rsidRPr="00CA773A">
        <w:rPr>
          <w:rFonts w:eastAsiaTheme="minorEastAsia"/>
          <w:color w:val="000000" w:themeColor="text1"/>
          <w:sz w:val="24"/>
          <w:szCs w:val="24"/>
        </w:rPr>
        <w:t>) в форме 1:</w:t>
      </w:r>
    </w:p>
    <w:p w14:paraId="238BCC10" w14:textId="77777777" w:rsidR="00A03100" w:rsidRPr="00CA773A" w:rsidRDefault="00A03100" w:rsidP="00C37A83">
      <w:pPr>
        <w:pStyle w:val="af"/>
        <w:ind w:firstLine="709"/>
        <w:jc w:val="both"/>
        <w:rPr>
          <w:rFonts w:eastAsiaTheme="minorEastAsia"/>
          <w:sz w:val="24"/>
          <w:szCs w:val="24"/>
        </w:rPr>
      </w:pPr>
      <w:r w:rsidRPr="00CA773A">
        <w:rPr>
          <w:rFonts w:eastAsiaTheme="minorEastAsia"/>
          <w:sz w:val="24"/>
          <w:szCs w:val="24"/>
        </w:rPr>
        <w:t xml:space="preserve">в пункте 12 </w:t>
      </w:r>
      <w:r w:rsidRPr="00CA773A">
        <w:rPr>
          <w:sz w:val="24"/>
          <w:szCs w:val="24"/>
        </w:rPr>
        <w:t>Заявления на участие в конкурсе на предоставление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время:</w:t>
      </w:r>
    </w:p>
    <w:p w14:paraId="45203E48" w14:textId="77777777" w:rsidR="00A03100" w:rsidRPr="00CA773A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A773A">
        <w:rPr>
          <w:rFonts w:ascii="Times New Roman" w:eastAsiaTheme="minorEastAsia" w:hAnsi="Times New Roman"/>
          <w:sz w:val="24"/>
          <w:szCs w:val="24"/>
        </w:rPr>
        <w:t>подпункт 3 изложить в следующей редакции:</w:t>
      </w:r>
    </w:p>
    <w:p w14:paraId="01021A0A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A773A">
        <w:rPr>
          <w:rFonts w:ascii="Times New Roman" w:eastAsiaTheme="minorEastAsia" w:hAnsi="Times New Roman"/>
          <w:sz w:val="24"/>
          <w:szCs w:val="24"/>
        </w:rPr>
        <w:t xml:space="preserve">«3) </w:t>
      </w:r>
      <w:r w:rsidRPr="00CA773A">
        <w:rPr>
          <w:rFonts w:ascii="Times New Roman" w:hAnsi="Times New Roman"/>
          <w:sz w:val="24"/>
          <w:szCs w:val="24"/>
        </w:rPr>
        <w:t>у заявителя на едином налоговом счете отсутствует или не превышает размер, определенный пунктом 3 статьи 47 Налогового кодекса Российской Федерации</w:t>
      </w:r>
      <w:r w:rsidRPr="008D66F1">
        <w:rPr>
          <w:rFonts w:ascii="Times New Roman" w:hAnsi="Times New Roman"/>
          <w:sz w:val="24"/>
          <w:szCs w:val="24"/>
        </w:rPr>
        <w:t xml:space="preserve">, </w:t>
      </w:r>
      <w:r w:rsidRPr="008D66F1">
        <w:rPr>
          <w:rFonts w:ascii="Times New Roman" w:hAnsi="Times New Roman"/>
          <w:sz w:val="24"/>
          <w:szCs w:val="24"/>
        </w:rPr>
        <w:lastRenderedPageBreak/>
        <w:t>задолженность по уплате налогов, сборов и страховых взносов в бюджеты бюджетной системы Российской Федерации</w:t>
      </w:r>
      <w:r w:rsidRPr="008D66F1">
        <w:rPr>
          <w:rFonts w:ascii="Times New Roman" w:eastAsiaTheme="minorEastAsia" w:hAnsi="Times New Roman"/>
          <w:sz w:val="24"/>
          <w:szCs w:val="24"/>
        </w:rPr>
        <w:t>»;</w:t>
      </w:r>
    </w:p>
    <w:p w14:paraId="48ADA8D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подпункт 6 изложить в следующей редакции:</w:t>
      </w:r>
    </w:p>
    <w:p w14:paraId="4933AE61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«6)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8D66F1">
        <w:rPr>
          <w:rFonts w:ascii="Times New Roman" w:hAnsi="Times New Roman"/>
          <w:sz w:val="24"/>
          <w:szCs w:val="24"/>
        </w:rPr>
        <w:t xml:space="preserve">заявитель не получает средства из бюджета субъекта Российской Федерации (местного бюджета), из которого планируется предоставление субсидии в соответствии </w:t>
      </w:r>
      <w:r w:rsidRPr="008D66F1">
        <w:rPr>
          <w:rFonts w:ascii="Times New Roman" w:hAnsi="Times New Roman"/>
          <w:sz w:val="24"/>
          <w:szCs w:val="24"/>
        </w:rPr>
        <w:br/>
        <w:t>с правовым актом, на основании иных нормативных правовых актов субъекта Российской Федерации, муниципальных правовых актов на цели, установленные пунктом 3 Положения;</w:t>
      </w:r>
      <w:r w:rsidRPr="008D66F1">
        <w:rPr>
          <w:rFonts w:ascii="Times New Roman" w:eastAsiaTheme="minorEastAsia" w:hAnsi="Times New Roman"/>
          <w:sz w:val="24"/>
          <w:szCs w:val="24"/>
        </w:rPr>
        <w:t>»;</w:t>
      </w:r>
    </w:p>
    <w:p w14:paraId="5EB595DB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D66F1">
        <w:rPr>
          <w:rFonts w:ascii="Times New Roman" w:eastAsiaTheme="minorEastAsia" w:hAnsi="Times New Roman"/>
          <w:sz w:val="24"/>
          <w:szCs w:val="24"/>
        </w:rPr>
        <w:t>дополнить подпунктами 10, 11,12 следующего содержания:</w:t>
      </w:r>
    </w:p>
    <w:p w14:paraId="7742CB7F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>«10) заявитель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885B847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11) заявитель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8D66F1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или </w:t>
      </w:r>
      <w:r w:rsidRPr="008D66F1">
        <w:rPr>
          <w:rFonts w:ascii="Times New Roman" w:hAnsi="Times New Roman"/>
          <w:sz w:val="24"/>
          <w:szCs w:val="24"/>
        </w:rPr>
        <w:br/>
        <w:t>с распространением оружия массового уничтожения;</w:t>
      </w:r>
    </w:p>
    <w:p w14:paraId="1CFB606D" w14:textId="77777777" w:rsidR="00A03100" w:rsidRPr="008D66F1" w:rsidRDefault="00A03100" w:rsidP="00A03100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8D66F1">
        <w:rPr>
          <w:rFonts w:ascii="Times New Roman" w:hAnsi="Times New Roman"/>
          <w:sz w:val="24"/>
          <w:szCs w:val="24"/>
        </w:rPr>
        <w:t xml:space="preserve">12) у заявителя отсутствует просроченная задолженность по возврату в бюджет ЗАТО Северск субсидий, бюджетных инвестиций, предоставленных в том числе в соответствии </w:t>
      </w:r>
      <w:r w:rsidRPr="008D66F1">
        <w:rPr>
          <w:rFonts w:ascii="Times New Roman" w:hAnsi="Times New Roman"/>
          <w:sz w:val="24"/>
          <w:szCs w:val="24"/>
        </w:rPr>
        <w:br/>
        <w:t>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Северск;».</w:t>
      </w:r>
    </w:p>
    <w:p w14:paraId="72AEE6E6" w14:textId="77777777" w:rsidR="00995040" w:rsidRDefault="00E00536" w:rsidP="0099504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</w:t>
      </w:r>
      <w:r w:rsidRPr="00995040">
        <w:rPr>
          <w:rFonts w:ascii="Times New Roman" w:hAnsi="Times New Roman"/>
          <w:sz w:val="24"/>
          <w:szCs w:val="24"/>
        </w:rPr>
        <w:t>нистрации ЗАТО Северск в информаци</w:t>
      </w:r>
      <w:r w:rsidR="00995040" w:rsidRPr="00995040">
        <w:rPr>
          <w:rFonts w:ascii="Times New Roman" w:hAnsi="Times New Roman"/>
          <w:sz w:val="24"/>
          <w:szCs w:val="24"/>
        </w:rPr>
        <w:t>онно-телекоммуникационной сети «</w:t>
      </w:r>
      <w:r w:rsidRPr="00995040">
        <w:rPr>
          <w:rFonts w:ascii="Times New Roman" w:hAnsi="Times New Roman"/>
          <w:sz w:val="24"/>
          <w:szCs w:val="24"/>
        </w:rPr>
        <w:t>Интернет</w:t>
      </w:r>
      <w:r w:rsidR="00995040" w:rsidRPr="00995040">
        <w:rPr>
          <w:rFonts w:ascii="Times New Roman" w:hAnsi="Times New Roman"/>
          <w:sz w:val="24"/>
          <w:szCs w:val="24"/>
        </w:rPr>
        <w:t>»</w:t>
      </w:r>
      <w:r w:rsidRPr="00995040">
        <w:rPr>
          <w:rFonts w:ascii="Times New Roman" w:hAnsi="Times New Roman"/>
          <w:sz w:val="24"/>
          <w:szCs w:val="24"/>
        </w:rPr>
        <w:t xml:space="preserve"> </w:t>
      </w:r>
      <w:r w:rsidRPr="00995040">
        <w:rPr>
          <w:rFonts w:ascii="Times New Roman" w:hAnsi="Times New Roman"/>
          <w:color w:val="000000" w:themeColor="text1"/>
          <w:sz w:val="24"/>
          <w:szCs w:val="24"/>
        </w:rPr>
        <w:t>(</w:t>
      </w:r>
      <w:hyperlink r:id="rId47" w:history="1">
        <w:r w:rsidR="00995040" w:rsidRPr="00995040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995040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3ADCF353" w14:textId="77777777" w:rsidR="00995040" w:rsidRDefault="00E00536" w:rsidP="0099504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Постановление вступает в силу со дня официального опубликования.</w:t>
      </w:r>
    </w:p>
    <w:p w14:paraId="58B56AF6" w14:textId="77777777" w:rsidR="00E00536" w:rsidRPr="008D66F1" w:rsidRDefault="00E00536" w:rsidP="00A03100">
      <w:pPr>
        <w:pStyle w:val="af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 </w:t>
      </w:r>
    </w:p>
    <w:p w14:paraId="42D54066" w14:textId="77777777" w:rsidR="00A03100" w:rsidRPr="002B2FCD" w:rsidRDefault="00A03100" w:rsidP="00A031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0A146B84" w14:textId="77777777" w:rsidR="00A03100" w:rsidRPr="00EA11C6" w:rsidRDefault="00A03100" w:rsidP="00A031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03100" w:rsidRPr="006D402D" w14:paraId="2FDD1964" w14:textId="77777777" w:rsidTr="00F8461E">
        <w:trPr>
          <w:trHeight w:val="92"/>
        </w:trPr>
        <w:tc>
          <w:tcPr>
            <w:tcW w:w="4860" w:type="dxa"/>
            <w:shd w:val="clear" w:color="auto" w:fill="auto"/>
          </w:tcPr>
          <w:bookmarkStart w:id="8" w:name="СодержаниеКонец"/>
          <w:bookmarkEnd w:id="8"/>
          <w:p w14:paraId="4C6D4DFE" w14:textId="77777777" w:rsidR="00A03100" w:rsidRPr="006D402D" w:rsidRDefault="00A03100" w:rsidP="00A03100">
            <w:pPr>
              <w:ind w:left="-105"/>
              <w:rPr>
                <w:color w:val="7030A0"/>
                <w:sz w:val="24"/>
                <w:szCs w:val="24"/>
              </w:rPr>
            </w:pP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8D66F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Мэр ЗАТО Северск</w:t>
            </w: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14:paraId="1855D51B" w14:textId="77777777" w:rsidR="00A03100" w:rsidRPr="006D402D" w:rsidRDefault="00A03100" w:rsidP="00A03100">
            <w:pPr>
              <w:tabs>
                <w:tab w:val="left" w:pos="2303"/>
              </w:tabs>
              <w:ind w:firstLine="709"/>
              <w:jc w:val="right"/>
              <w:rPr>
                <w:color w:val="7030A0"/>
                <w:sz w:val="24"/>
                <w:szCs w:val="24"/>
              </w:rPr>
            </w:pP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8D66F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Н.В.Диденко</w:t>
            </w:r>
            <w:r w:rsidRPr="008D66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bookmarkEnd w:id="10"/>
          </w:p>
        </w:tc>
      </w:tr>
    </w:tbl>
    <w:p w14:paraId="5023EE17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0D71BD41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5F76125F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4FABA359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06A66933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391E712A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5FE83578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6A5814EF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5027F495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27DED737" w14:textId="77777777" w:rsidR="00A03100" w:rsidRPr="00573DA8" w:rsidRDefault="00A03100" w:rsidP="00A03100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2AF31FB7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1474F0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D703A3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B36600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5CC30C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B39446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4C375F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F4E764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5DC3C9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2CFBC4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C370E3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CE7069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BB2B9C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84D3BE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BBF239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483226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8B8B38B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CCD03D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5D677D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57EA25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BE6F13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B7F960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E6D108" w14:textId="77777777" w:rsidR="00A03100" w:rsidRDefault="00A03100" w:rsidP="00A0310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EE1517" w14:textId="77777777" w:rsidR="00515A0A" w:rsidRPr="00573DA8" w:rsidRDefault="00515A0A" w:rsidP="00BE5BEC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1AAC16DB" w14:textId="77777777" w:rsidR="00515A0A" w:rsidRPr="00573DA8" w:rsidRDefault="00515A0A" w:rsidP="00BE5BEC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56F5A101" w14:textId="77777777" w:rsidR="00515A0A" w:rsidRPr="00573DA8" w:rsidRDefault="00515A0A" w:rsidP="00BE5BEC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282E8E36" w14:textId="77777777" w:rsidR="00515A0A" w:rsidRPr="00573DA8" w:rsidRDefault="00515A0A" w:rsidP="00BE5BEC">
      <w:pPr>
        <w:ind w:firstLine="709"/>
        <w:rPr>
          <w:rFonts w:ascii="Times New Roman" w:hAnsi="Times New Roman"/>
          <w:color w:val="7030A0"/>
          <w:sz w:val="24"/>
          <w:szCs w:val="24"/>
        </w:rPr>
      </w:pPr>
    </w:p>
    <w:p w14:paraId="1D128835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6B0023E1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7F6D6BA4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23C76AFD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346041DB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6BCB2F25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6CDC8E4F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644C4DE1" w14:textId="77777777" w:rsidR="00AE6EAA" w:rsidRPr="006D402D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5E54A134" w14:textId="77777777" w:rsidR="0082544F" w:rsidRPr="006D402D" w:rsidRDefault="0082544F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6FB93A61" w14:textId="77777777" w:rsidR="0082544F" w:rsidRPr="006D402D" w:rsidRDefault="0082544F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30018A0F" w14:textId="77777777" w:rsidR="006C57C6" w:rsidRDefault="006C57C6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461A2DCD" w14:textId="77777777" w:rsidR="006938A3" w:rsidRDefault="006938A3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755BEED5" w14:textId="77777777" w:rsidR="006938A3" w:rsidRDefault="006938A3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62E647A7" w14:textId="77777777" w:rsidR="006938A3" w:rsidRPr="00573DA8" w:rsidRDefault="006938A3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3757CFA0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3EC4ED90" w14:textId="77777777" w:rsidR="009A522E" w:rsidRPr="00573DA8" w:rsidRDefault="009A522E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23DA8F3F" w14:textId="77777777" w:rsidR="00AE6EAA" w:rsidRPr="00573DA8" w:rsidRDefault="00AE6EAA" w:rsidP="009E6B58">
      <w:pPr>
        <w:rPr>
          <w:rFonts w:ascii="Times New Roman" w:hAnsi="Times New Roman"/>
          <w:color w:val="7030A0"/>
          <w:sz w:val="24"/>
          <w:szCs w:val="24"/>
        </w:rPr>
      </w:pPr>
    </w:p>
    <w:p w14:paraId="12B626E0" w14:textId="77777777" w:rsidR="003268BE" w:rsidRPr="006D402D" w:rsidRDefault="003268BE" w:rsidP="009E6B58">
      <w:pPr>
        <w:rPr>
          <w:rFonts w:ascii="Times New Roman" w:hAnsi="Times New Roman"/>
          <w:color w:val="7030A0"/>
          <w:szCs w:val="24"/>
        </w:rPr>
      </w:pPr>
    </w:p>
    <w:p w14:paraId="70FE21AF" w14:textId="77777777" w:rsidR="003268BE" w:rsidRPr="006D402D" w:rsidRDefault="003268BE" w:rsidP="003268BE">
      <w:pPr>
        <w:tabs>
          <w:tab w:val="left" w:pos="930"/>
        </w:tabs>
        <w:rPr>
          <w:rFonts w:ascii="Times New Roman" w:hAnsi="Times New Roman"/>
          <w:color w:val="7030A0"/>
          <w:szCs w:val="24"/>
        </w:rPr>
      </w:pPr>
      <w:r w:rsidRPr="006D402D">
        <w:rPr>
          <w:rFonts w:ascii="Times New Roman" w:hAnsi="Times New Roman"/>
          <w:color w:val="7030A0"/>
          <w:szCs w:val="24"/>
        </w:rPr>
        <w:tab/>
      </w:r>
    </w:p>
    <w:p w14:paraId="605F2D42" w14:textId="77777777" w:rsidR="003268BE" w:rsidRPr="006D402D" w:rsidRDefault="003268BE" w:rsidP="003268BE">
      <w:pPr>
        <w:tabs>
          <w:tab w:val="left" w:pos="930"/>
        </w:tabs>
        <w:rPr>
          <w:rFonts w:ascii="Times New Roman" w:hAnsi="Times New Roman"/>
          <w:color w:val="7030A0"/>
          <w:szCs w:val="24"/>
        </w:rPr>
      </w:pPr>
    </w:p>
    <w:p w14:paraId="3E58326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91F201" w14:textId="77777777" w:rsidR="00995040" w:rsidRDefault="0099504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1FDFBB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AF404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429E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B8BE1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604B7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3D1F5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E7AB5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A4E9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A14C0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EE4E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4D54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AFDD4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C82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4091F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2CB62D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55C986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20BFD2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6BA038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EE88BE" w14:textId="77777777" w:rsidR="003440AA" w:rsidRDefault="003440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00B95D" w14:textId="77777777" w:rsidR="003440AA" w:rsidRDefault="003440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D4048A" w14:textId="77777777" w:rsidR="003440AA" w:rsidRDefault="003440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BF279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5E45EF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Топчий Юлия Сергеевна</w:t>
      </w:r>
      <w:r w:rsidRPr="009A522E">
        <w:rPr>
          <w:rFonts w:ascii="Times New Roman" w:hAnsi="Times New Roman"/>
          <w:szCs w:val="24"/>
        </w:rPr>
        <w:br/>
        <w:t>8(3823)77-38-68</w:t>
      </w:r>
    </w:p>
    <w:sectPr w:rsidR="00A237B9" w:rsidSect="00A237B9">
      <w:headerReference w:type="default" r:id="rId48"/>
      <w:footerReference w:type="default" r:id="rId49"/>
      <w:headerReference w:type="first" r:id="rId50"/>
      <w:footerReference w:type="first" r:id="rId5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B328F4" w14:textId="77777777" w:rsidR="00336BCD" w:rsidRDefault="00336BCD">
      <w:r>
        <w:separator/>
      </w:r>
    </w:p>
  </w:endnote>
  <w:endnote w:type="continuationSeparator" w:id="0">
    <w:p w14:paraId="254B3908" w14:textId="77777777" w:rsidR="00336BCD" w:rsidRDefault="0033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01B99" w14:textId="77777777" w:rsidR="005D25AD" w:rsidRPr="00AE6EAA" w:rsidRDefault="005D25AD">
    <w:pPr>
      <w:pStyle w:val="a7"/>
      <w:rPr>
        <w:sz w:val="16"/>
      </w:rPr>
    </w:pPr>
    <w:r w:rsidRPr="006C57C6">
      <w:t>Внутренний номер: 0315218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C0AAC" w14:textId="77777777" w:rsidR="005D25AD" w:rsidRPr="00AE6EAA" w:rsidRDefault="005D25AD" w:rsidP="00515A0A">
    <w:pPr>
      <w:pStyle w:val="a7"/>
      <w:rPr>
        <w:sz w:val="16"/>
      </w:rPr>
    </w:pPr>
    <w:r w:rsidRPr="006C57C6">
      <w:t>Внутренний номер: 0315218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0B0575" w14:textId="77777777" w:rsidR="00336BCD" w:rsidRDefault="00336BCD">
      <w:r>
        <w:separator/>
      </w:r>
    </w:p>
  </w:footnote>
  <w:footnote w:type="continuationSeparator" w:id="0">
    <w:p w14:paraId="4FF5F279" w14:textId="77777777" w:rsidR="00336BCD" w:rsidRDefault="0033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008D280" w14:textId="77777777" w:rsidR="005D25AD" w:rsidRPr="003268BE" w:rsidRDefault="005D25AD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E0DF8">
          <w:rPr>
            <w:noProof/>
            <w:sz w:val="24"/>
            <w:szCs w:val="24"/>
          </w:rPr>
          <w:t>17</w:t>
        </w:r>
        <w:r w:rsidRPr="003268BE">
          <w:rPr>
            <w:sz w:val="24"/>
            <w:szCs w:val="24"/>
          </w:rPr>
          <w:fldChar w:fldCharType="end"/>
        </w:r>
      </w:p>
    </w:sdtContent>
  </w:sdt>
  <w:p w14:paraId="5D8047C6" w14:textId="77777777" w:rsidR="005D25AD" w:rsidRDefault="005D25A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0F01E9B3" w14:textId="77777777" w:rsidR="005D25AD" w:rsidRDefault="005D25A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BB03ABE" wp14:editId="42CA628A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576F39BD" w14:textId="77777777" w:rsidR="005D25AD" w:rsidRDefault="005D25A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106ECF6" w14:textId="77777777" w:rsidR="005D25AD" w:rsidRDefault="005D25A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1BD8962" w14:textId="77777777" w:rsidR="005D25AD" w:rsidRPr="00532E0E" w:rsidRDefault="005D25A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F4C63A5" w14:textId="77777777" w:rsidR="005D25AD" w:rsidRPr="00532E0E" w:rsidRDefault="005D25A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7097921F" w14:textId="77777777" w:rsidR="005D25AD" w:rsidRPr="00A237B9" w:rsidRDefault="005D25A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5D25AD" w:rsidRPr="00A237B9" w14:paraId="0B759D26" w14:textId="77777777" w:rsidTr="005D25AD">
          <w:tc>
            <w:tcPr>
              <w:tcW w:w="2340" w:type="dxa"/>
              <w:tcBorders>
                <w:bottom w:val="single" w:sz="4" w:space="0" w:color="auto"/>
              </w:tcBorders>
            </w:tcPr>
            <w:p w14:paraId="01CD9FA9" w14:textId="77777777" w:rsidR="005D25AD" w:rsidRPr="00A237B9" w:rsidRDefault="005D25A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4872B531" w14:textId="77777777" w:rsidR="005D25AD" w:rsidRPr="00A237B9" w:rsidRDefault="005D25A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739DE561" w14:textId="77777777" w:rsidR="005D25AD" w:rsidRPr="00A237B9" w:rsidRDefault="005D25A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3A1A654A" w14:textId="77777777" w:rsidR="005D25AD" w:rsidRPr="0080227D" w:rsidRDefault="005D25AD" w:rsidP="00B45246">
        <w:pPr>
          <w:pStyle w:val="1"/>
          <w:spacing w:before="120"/>
          <w:rPr>
            <w:szCs w:val="32"/>
          </w:rPr>
        </w:pPr>
      </w:p>
      <w:p w14:paraId="21ACA159" w14:textId="77777777" w:rsidR="005D25AD" w:rsidRPr="00D3135E" w:rsidRDefault="00336BCD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3664B5"/>
    <w:multiLevelType w:val="hybridMultilevel"/>
    <w:tmpl w:val="4D76FCC2"/>
    <w:lvl w:ilvl="0" w:tplc="9F0AA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C61575"/>
    <w:multiLevelType w:val="hybridMultilevel"/>
    <w:tmpl w:val="B99AFF8E"/>
    <w:lvl w:ilvl="0" w:tplc="9AB497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7A7A"/>
    <w:rsid w:val="00070A52"/>
    <w:rsid w:val="00083BF1"/>
    <w:rsid w:val="000903E2"/>
    <w:rsid w:val="00094BF8"/>
    <w:rsid w:val="00095472"/>
    <w:rsid w:val="000B0A18"/>
    <w:rsid w:val="000C5609"/>
    <w:rsid w:val="000F0406"/>
    <w:rsid w:val="001007E0"/>
    <w:rsid w:val="00103417"/>
    <w:rsid w:val="00104A9C"/>
    <w:rsid w:val="0011241B"/>
    <w:rsid w:val="00115854"/>
    <w:rsid w:val="00123B5E"/>
    <w:rsid w:val="0014160F"/>
    <w:rsid w:val="00143B47"/>
    <w:rsid w:val="00153F92"/>
    <w:rsid w:val="00190C57"/>
    <w:rsid w:val="001A0964"/>
    <w:rsid w:val="001A54D5"/>
    <w:rsid w:val="001B6271"/>
    <w:rsid w:val="001C133A"/>
    <w:rsid w:val="001C3542"/>
    <w:rsid w:val="001D21E1"/>
    <w:rsid w:val="001F1104"/>
    <w:rsid w:val="001F2A20"/>
    <w:rsid w:val="00244701"/>
    <w:rsid w:val="002562C9"/>
    <w:rsid w:val="0025653C"/>
    <w:rsid w:val="00262963"/>
    <w:rsid w:val="002833F6"/>
    <w:rsid w:val="00297505"/>
    <w:rsid w:val="002A1ACE"/>
    <w:rsid w:val="002C2626"/>
    <w:rsid w:val="002C42D3"/>
    <w:rsid w:val="002D05B6"/>
    <w:rsid w:val="002E194E"/>
    <w:rsid w:val="002F148E"/>
    <w:rsid w:val="00304726"/>
    <w:rsid w:val="00320694"/>
    <w:rsid w:val="003268BE"/>
    <w:rsid w:val="003339EE"/>
    <w:rsid w:val="003341F4"/>
    <w:rsid w:val="0033692D"/>
    <w:rsid w:val="00336BCD"/>
    <w:rsid w:val="003440AA"/>
    <w:rsid w:val="0035305E"/>
    <w:rsid w:val="00353E5E"/>
    <w:rsid w:val="0037055F"/>
    <w:rsid w:val="00381BA5"/>
    <w:rsid w:val="003978E6"/>
    <w:rsid w:val="003A01DE"/>
    <w:rsid w:val="003E54E8"/>
    <w:rsid w:val="003E7843"/>
    <w:rsid w:val="003F27CB"/>
    <w:rsid w:val="00410CC3"/>
    <w:rsid w:val="0041100E"/>
    <w:rsid w:val="00420CDA"/>
    <w:rsid w:val="00425F31"/>
    <w:rsid w:val="004311EB"/>
    <w:rsid w:val="004338F8"/>
    <w:rsid w:val="00453C84"/>
    <w:rsid w:val="00461CD6"/>
    <w:rsid w:val="00463B78"/>
    <w:rsid w:val="004677A0"/>
    <w:rsid w:val="00476E25"/>
    <w:rsid w:val="00482606"/>
    <w:rsid w:val="004B24F4"/>
    <w:rsid w:val="004C6894"/>
    <w:rsid w:val="004C6EB5"/>
    <w:rsid w:val="004E0DF8"/>
    <w:rsid w:val="004E2D98"/>
    <w:rsid w:val="004F7844"/>
    <w:rsid w:val="005044C8"/>
    <w:rsid w:val="00515A0A"/>
    <w:rsid w:val="00532E0E"/>
    <w:rsid w:val="00533002"/>
    <w:rsid w:val="00533C9C"/>
    <w:rsid w:val="00542038"/>
    <w:rsid w:val="00557117"/>
    <w:rsid w:val="00573DA8"/>
    <w:rsid w:val="005759FB"/>
    <w:rsid w:val="00576B1E"/>
    <w:rsid w:val="00577B18"/>
    <w:rsid w:val="00584E3F"/>
    <w:rsid w:val="00585CE2"/>
    <w:rsid w:val="005C43FF"/>
    <w:rsid w:val="005D25AD"/>
    <w:rsid w:val="005E0667"/>
    <w:rsid w:val="005F4BC0"/>
    <w:rsid w:val="006148AD"/>
    <w:rsid w:val="00621BA2"/>
    <w:rsid w:val="006236FF"/>
    <w:rsid w:val="0063711C"/>
    <w:rsid w:val="00644D1B"/>
    <w:rsid w:val="00650B45"/>
    <w:rsid w:val="006938A3"/>
    <w:rsid w:val="006B0A28"/>
    <w:rsid w:val="006C10D5"/>
    <w:rsid w:val="006C5681"/>
    <w:rsid w:val="006C57C6"/>
    <w:rsid w:val="006D0096"/>
    <w:rsid w:val="006D402D"/>
    <w:rsid w:val="006F411C"/>
    <w:rsid w:val="00704634"/>
    <w:rsid w:val="007203F6"/>
    <w:rsid w:val="00721BE0"/>
    <w:rsid w:val="00752C6C"/>
    <w:rsid w:val="0075650D"/>
    <w:rsid w:val="007573C1"/>
    <w:rsid w:val="007600C6"/>
    <w:rsid w:val="00770FFC"/>
    <w:rsid w:val="00782D1D"/>
    <w:rsid w:val="007B54AA"/>
    <w:rsid w:val="007B5FC6"/>
    <w:rsid w:val="007D7D04"/>
    <w:rsid w:val="007E07F3"/>
    <w:rsid w:val="007E4680"/>
    <w:rsid w:val="007F79DB"/>
    <w:rsid w:val="0080227D"/>
    <w:rsid w:val="0081122F"/>
    <w:rsid w:val="00822D7F"/>
    <w:rsid w:val="00823F91"/>
    <w:rsid w:val="0082544F"/>
    <w:rsid w:val="008271D8"/>
    <w:rsid w:val="0084663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0D72"/>
    <w:rsid w:val="00983248"/>
    <w:rsid w:val="009852FE"/>
    <w:rsid w:val="00995040"/>
    <w:rsid w:val="009A522E"/>
    <w:rsid w:val="009B201E"/>
    <w:rsid w:val="009D22B2"/>
    <w:rsid w:val="009D6097"/>
    <w:rsid w:val="009D707A"/>
    <w:rsid w:val="009E19B9"/>
    <w:rsid w:val="009E51DB"/>
    <w:rsid w:val="009E6B58"/>
    <w:rsid w:val="009F7A9D"/>
    <w:rsid w:val="00A0017A"/>
    <w:rsid w:val="00A03100"/>
    <w:rsid w:val="00A10306"/>
    <w:rsid w:val="00A16EB3"/>
    <w:rsid w:val="00A21B7E"/>
    <w:rsid w:val="00A22A7C"/>
    <w:rsid w:val="00A237B9"/>
    <w:rsid w:val="00A25B85"/>
    <w:rsid w:val="00A26517"/>
    <w:rsid w:val="00A359CF"/>
    <w:rsid w:val="00A40AEC"/>
    <w:rsid w:val="00A45DB2"/>
    <w:rsid w:val="00A646D5"/>
    <w:rsid w:val="00A67170"/>
    <w:rsid w:val="00A91384"/>
    <w:rsid w:val="00A97785"/>
    <w:rsid w:val="00AA2D6C"/>
    <w:rsid w:val="00AB135B"/>
    <w:rsid w:val="00AC599A"/>
    <w:rsid w:val="00AD192E"/>
    <w:rsid w:val="00AD5CA9"/>
    <w:rsid w:val="00AE6EAA"/>
    <w:rsid w:val="00AF403D"/>
    <w:rsid w:val="00B04806"/>
    <w:rsid w:val="00B177AB"/>
    <w:rsid w:val="00B271D5"/>
    <w:rsid w:val="00B417B5"/>
    <w:rsid w:val="00B45246"/>
    <w:rsid w:val="00B55389"/>
    <w:rsid w:val="00B55A32"/>
    <w:rsid w:val="00B603DA"/>
    <w:rsid w:val="00B72430"/>
    <w:rsid w:val="00B87336"/>
    <w:rsid w:val="00B9144E"/>
    <w:rsid w:val="00B96D3B"/>
    <w:rsid w:val="00BA13AB"/>
    <w:rsid w:val="00BA158D"/>
    <w:rsid w:val="00BA6FD4"/>
    <w:rsid w:val="00BB2758"/>
    <w:rsid w:val="00BC6934"/>
    <w:rsid w:val="00BC77EB"/>
    <w:rsid w:val="00BE5975"/>
    <w:rsid w:val="00BE5BEC"/>
    <w:rsid w:val="00BF766A"/>
    <w:rsid w:val="00BF7979"/>
    <w:rsid w:val="00C35723"/>
    <w:rsid w:val="00C37A83"/>
    <w:rsid w:val="00C57866"/>
    <w:rsid w:val="00C6448E"/>
    <w:rsid w:val="00C72864"/>
    <w:rsid w:val="00C80D05"/>
    <w:rsid w:val="00C918F7"/>
    <w:rsid w:val="00C94651"/>
    <w:rsid w:val="00C95CEB"/>
    <w:rsid w:val="00CA773A"/>
    <w:rsid w:val="00CF4602"/>
    <w:rsid w:val="00CF4FA2"/>
    <w:rsid w:val="00D3135E"/>
    <w:rsid w:val="00D57E54"/>
    <w:rsid w:val="00D92501"/>
    <w:rsid w:val="00DA065A"/>
    <w:rsid w:val="00DB65FC"/>
    <w:rsid w:val="00DC4F51"/>
    <w:rsid w:val="00DD4422"/>
    <w:rsid w:val="00DD5B2E"/>
    <w:rsid w:val="00DD7092"/>
    <w:rsid w:val="00E00536"/>
    <w:rsid w:val="00E022FA"/>
    <w:rsid w:val="00E044F5"/>
    <w:rsid w:val="00E162C0"/>
    <w:rsid w:val="00E425A5"/>
    <w:rsid w:val="00E752D8"/>
    <w:rsid w:val="00EA2048"/>
    <w:rsid w:val="00EA5369"/>
    <w:rsid w:val="00EB508A"/>
    <w:rsid w:val="00EC0360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0670"/>
    <w:rsid w:val="00FA0882"/>
    <w:rsid w:val="00FA455C"/>
    <w:rsid w:val="00FB01FA"/>
    <w:rsid w:val="00FE048D"/>
    <w:rsid w:val="00FF010A"/>
    <w:rsid w:val="00FF2A66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9114C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11241B"/>
    <w:pPr>
      <w:ind w:left="720"/>
      <w:contextualSpacing/>
    </w:pPr>
  </w:style>
  <w:style w:type="paragraph" w:customStyle="1" w:styleId="ConsPlusNormal">
    <w:name w:val="ConsPlusNormal"/>
    <w:rsid w:val="00067A7A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6"/>
      <w:szCs w:val="16"/>
    </w:rPr>
  </w:style>
  <w:style w:type="paragraph" w:styleId="af">
    <w:name w:val="No Spacing"/>
    <w:uiPriority w:val="1"/>
    <w:qFormat/>
    <w:rsid w:val="00E162C0"/>
    <w:rPr>
      <w:rFonts w:ascii="Times New Roman CYR" w:hAnsi="Times New Roman CYR"/>
    </w:rPr>
  </w:style>
  <w:style w:type="character" w:styleId="af0">
    <w:name w:val="Emphasis"/>
    <w:basedOn w:val="a0"/>
    <w:uiPriority w:val="20"/>
    <w:qFormat/>
    <w:rsid w:val="00E044F5"/>
    <w:rPr>
      <w:i/>
      <w:iCs/>
    </w:rPr>
  </w:style>
  <w:style w:type="character" w:styleId="af1">
    <w:name w:val="annotation reference"/>
    <w:basedOn w:val="a0"/>
    <w:uiPriority w:val="99"/>
    <w:semiHidden/>
    <w:unhideWhenUsed/>
    <w:rsid w:val="00A0310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A03100"/>
  </w:style>
  <w:style w:type="character" w:customStyle="1" w:styleId="af3">
    <w:name w:val="Текст примечания Знак"/>
    <w:basedOn w:val="a0"/>
    <w:link w:val="af2"/>
    <w:uiPriority w:val="99"/>
    <w:semiHidden/>
    <w:rsid w:val="00A03100"/>
    <w:rPr>
      <w:rFonts w:ascii="Times New Roman CYR" w:hAnsi="Times New Roman CYR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0310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A03100"/>
    <w:rPr>
      <w:rFonts w:ascii="Times New Roman CYR" w:hAnsi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78209&amp;dst=100138" TargetMode="External"/><Relationship Id="rId18" Type="http://schemas.openxmlformats.org/officeDocument/2006/relationships/hyperlink" Target="https://login.consultant.ru/link/?req=doc&amp;base=RLAW091&amp;n=178209&amp;dst=100102" TargetMode="External"/><Relationship Id="rId26" Type="http://schemas.openxmlformats.org/officeDocument/2006/relationships/hyperlink" Target="https://login.consultant.ru/link/?req=doc&amp;base=RLAW091&amp;n=178209&amp;dst=100241" TargetMode="External"/><Relationship Id="rId39" Type="http://schemas.openxmlformats.org/officeDocument/2006/relationships/hyperlink" Target="https://login.consultant.ru/link/?req=doc&amp;base=RLAW091&amp;n=178209&amp;dst=100098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78209&amp;dst=100102" TargetMode="External"/><Relationship Id="rId34" Type="http://schemas.openxmlformats.org/officeDocument/2006/relationships/hyperlink" Target="https://login.consultant.ru/link/?req=doc&amp;base=RLAW091&amp;n=178209&amp;dst=100087" TargetMode="External"/><Relationship Id="rId42" Type="http://schemas.openxmlformats.org/officeDocument/2006/relationships/hyperlink" Target="https://login.consultant.ru/link/?req=doc&amp;base=RLAW091&amp;n=178209&amp;dst=100232" TargetMode="External"/><Relationship Id="rId47" Type="http://schemas.openxmlformats.org/officeDocument/2006/relationships/hyperlink" Target="https://&#1079;&#1072;&#1090;&#1086;-&#1089;&#1077;&#1074;&#1077;&#1088;&#1089;&#1082;.&#1088;&#1092;" TargetMode="External"/><Relationship Id="rId50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09&amp;dst=100087" TargetMode="External"/><Relationship Id="rId17" Type="http://schemas.openxmlformats.org/officeDocument/2006/relationships/hyperlink" Target="https://login.consultant.ru/link/?req=doc&amp;base=RLAW091&amp;n=178209&amp;dst=100100" TargetMode="External"/><Relationship Id="rId25" Type="http://schemas.openxmlformats.org/officeDocument/2006/relationships/hyperlink" Target="https://login.consultant.ru/link/?req=doc&amp;base=LAW&amp;n=468900&amp;dst=103806" TargetMode="External"/><Relationship Id="rId33" Type="http://schemas.openxmlformats.org/officeDocument/2006/relationships/hyperlink" Target="https://login.consultant.ru/link/?req=doc&amp;base=RLAW091&amp;n=178209&amp;dst=100162" TargetMode="External"/><Relationship Id="rId38" Type="http://schemas.openxmlformats.org/officeDocument/2006/relationships/hyperlink" Target="https://login.consultant.ru/link/?req=doc&amp;base=RLAW091&amp;n=176943" TargetMode="External"/><Relationship Id="rId46" Type="http://schemas.openxmlformats.org/officeDocument/2006/relationships/hyperlink" Target="https://login.consultant.ru/link/?req=doc&amp;base=LAW&amp;n=475133&amp;dst=441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09&amp;dst=100098" TargetMode="External"/><Relationship Id="rId20" Type="http://schemas.openxmlformats.org/officeDocument/2006/relationships/hyperlink" Target="https://login.consultant.ru/link/?req=doc&amp;base=RLAW091&amp;n=178209&amp;dst=100102" TargetMode="External"/><Relationship Id="rId29" Type="http://schemas.openxmlformats.org/officeDocument/2006/relationships/hyperlink" Target="https://login.consultant.ru/link/?req=doc&amp;base=RLAW091&amp;n=178209&amp;dst=100269" TargetMode="External"/><Relationship Id="rId41" Type="http://schemas.openxmlformats.org/officeDocument/2006/relationships/hyperlink" Target="https://login.consultant.ru/link/?req=doc&amp;base=RLAW091&amp;n=178209&amp;dst=10005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09&amp;dst=100059" TargetMode="External"/><Relationship Id="rId24" Type="http://schemas.openxmlformats.org/officeDocument/2006/relationships/hyperlink" Target="https://login.consultant.ru/link/?req=doc&amp;base=RLAW091&amp;n=178209&amp;dst=100087" TargetMode="External"/><Relationship Id="rId32" Type="http://schemas.openxmlformats.org/officeDocument/2006/relationships/hyperlink" Target="https://login.consultant.ru/link/?req=doc&amp;base=RLAW091&amp;n=178209&amp;dst=100087" TargetMode="External"/><Relationship Id="rId37" Type="http://schemas.openxmlformats.org/officeDocument/2006/relationships/hyperlink" Target="https://login.consultant.ru/link/?req=doc&amp;base=RLAW091&amp;n=178209&amp;dst=100120" TargetMode="External"/><Relationship Id="rId40" Type="http://schemas.openxmlformats.org/officeDocument/2006/relationships/hyperlink" Target="https://login.consultant.ru/link/?req=doc&amp;base=RLAW091&amp;n=178209&amp;dst=100138" TargetMode="External"/><Relationship Id="rId45" Type="http://schemas.openxmlformats.org/officeDocument/2006/relationships/hyperlink" Target="https://login.consultant.ru/link/?req=doc&amp;base=LAW&amp;n=475133&amp;dst=4383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09&amp;dst=100087" TargetMode="External"/><Relationship Id="rId23" Type="http://schemas.openxmlformats.org/officeDocument/2006/relationships/hyperlink" Target="https://login.consultant.ru/link/?req=doc&amp;base=RLAW091&amp;n=178209&amp;dst=100102" TargetMode="External"/><Relationship Id="rId28" Type="http://schemas.openxmlformats.org/officeDocument/2006/relationships/hyperlink" Target="https://login.consultant.ru/link/?req=doc&amp;base=RLAW091&amp;n=178209&amp;dst=100241" TargetMode="External"/><Relationship Id="rId36" Type="http://schemas.openxmlformats.org/officeDocument/2006/relationships/hyperlink" Target="https://login.consultant.ru/link/?req=doc&amp;base=RLAW091&amp;n=178209&amp;dst=100098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login.consultant.ru/link/?req=doc&amp;base=RLAW091&amp;n=178209&amp;dst=100087" TargetMode="External"/><Relationship Id="rId19" Type="http://schemas.openxmlformats.org/officeDocument/2006/relationships/hyperlink" Target="https://login.consultant.ru/link/?req=doc&amp;base=RLAW091&amp;n=178209&amp;dst=100103" TargetMode="External"/><Relationship Id="rId31" Type="http://schemas.openxmlformats.org/officeDocument/2006/relationships/hyperlink" Target="https://login.consultant.ru/link/?req=doc&amp;base=RLAW091&amp;n=178209&amp;dst=100059" TargetMode="External"/><Relationship Id="rId44" Type="http://schemas.openxmlformats.org/officeDocument/2006/relationships/hyperlink" Target="https://login.consultant.ru/link/?req=doc&amp;base=RLAW091&amp;n=178209&amp;dst=100232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4427" TargetMode="External"/><Relationship Id="rId14" Type="http://schemas.openxmlformats.org/officeDocument/2006/relationships/hyperlink" Target="https://login.consultant.ru/link/?req=doc&amp;base=RLAW091&amp;n=178209&amp;dst=100059" TargetMode="External"/><Relationship Id="rId22" Type="http://schemas.openxmlformats.org/officeDocument/2006/relationships/hyperlink" Target="https://login.consultant.ru/link/?req=doc&amp;base=RLAW091&amp;n=178209&amp;dst=100102" TargetMode="External"/><Relationship Id="rId27" Type="http://schemas.openxmlformats.org/officeDocument/2006/relationships/hyperlink" Target="https://login.consultant.ru/link/?req=doc&amp;base=RLAW091&amp;n=178209&amp;dst=100269" TargetMode="External"/><Relationship Id="rId30" Type="http://schemas.openxmlformats.org/officeDocument/2006/relationships/hyperlink" Target="https://login.consultant.ru/link/?req=doc&amp;base=RLAW091&amp;n=178209&amp;dst=100241" TargetMode="External"/><Relationship Id="rId35" Type="http://schemas.openxmlformats.org/officeDocument/2006/relationships/hyperlink" Target="https://login.consultant.ru/link/?req=doc&amp;base=RLAW091&amp;n=178209&amp;dst=100138" TargetMode="External"/><Relationship Id="rId43" Type="http://schemas.openxmlformats.org/officeDocument/2006/relationships/hyperlink" Target="https://login.consultant.ru/link/?req=doc&amp;base=RLAW091&amp;n=178209&amp;dst=100138" TargetMode="External"/><Relationship Id="rId48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79591-A6F0-4047-BDC4-379652D7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6087</TotalTime>
  <Pages>17</Pages>
  <Words>8518</Words>
  <Characters>48553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77</cp:revision>
  <cp:lastPrinted>2024-05-23T07:59:00Z</cp:lastPrinted>
  <dcterms:created xsi:type="dcterms:W3CDTF">2018-11-29T06:08:00Z</dcterms:created>
  <dcterms:modified xsi:type="dcterms:W3CDTF">2024-05-23T08:57:00Z</dcterms:modified>
</cp:coreProperties>
</file>