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5B7A09" w:rsidRPr="005B7A09" w:rsidRDefault="005B7A09" w:rsidP="005B7A09">
            <w:pPr>
              <w:jc w:val="center"/>
              <w:rPr>
                <w:sz w:val="24"/>
                <w:szCs w:val="24"/>
              </w:rPr>
            </w:pPr>
            <w:r w:rsidRPr="005B7A09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5B7A09" w:rsidP="005B7A09">
            <w:pPr>
              <w:jc w:val="center"/>
              <w:rPr>
                <w:sz w:val="24"/>
                <w:szCs w:val="24"/>
              </w:rPr>
            </w:pPr>
            <w:r w:rsidRPr="005B7A09">
              <w:rPr>
                <w:sz w:val="24"/>
                <w:szCs w:val="24"/>
              </w:rPr>
              <w:t>пр. Коммунистический, д. 64/1, пом. 127 (ПО «Русский чай»)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r w:rsidR="00302A2C" w:rsidRPr="00302A2C">
        <w:rPr>
          <w:sz w:val="24"/>
          <w:szCs w:val="24"/>
        </w:rPr>
        <w:t>пр. Коммунистический, д. 64/1, пом. 127</w:t>
      </w:r>
      <w:r w:rsidR="005B7A09">
        <w:rPr>
          <w:sz w:val="24"/>
          <w:szCs w:val="24"/>
        </w:rPr>
        <w:t xml:space="preserve"> </w:t>
      </w:r>
      <w:bookmarkStart w:id="1" w:name="_GoBack"/>
      <w:bookmarkEnd w:id="1"/>
      <w:r w:rsidR="005B7A09">
        <w:rPr>
          <w:sz w:val="24"/>
          <w:szCs w:val="24"/>
        </w:rPr>
        <w:t xml:space="preserve">(ПО «Русский чай»), </w:t>
      </w:r>
      <w:r w:rsidR="00302A2C" w:rsidRPr="00302A2C">
        <w:rPr>
          <w:sz w:val="24"/>
          <w:szCs w:val="24"/>
        </w:rPr>
        <w:t xml:space="preserve"> общей площадью 3,8 </w:t>
      </w:r>
      <w:proofErr w:type="spellStart"/>
      <w:r w:rsidR="00302A2C" w:rsidRPr="00302A2C">
        <w:rPr>
          <w:sz w:val="24"/>
          <w:szCs w:val="24"/>
        </w:rPr>
        <w:t>кв.м</w:t>
      </w:r>
      <w:proofErr w:type="spellEnd"/>
      <w:r w:rsidR="00302A2C" w:rsidRPr="00302A2C">
        <w:rPr>
          <w:sz w:val="24"/>
          <w:szCs w:val="24"/>
        </w:rPr>
        <w:t xml:space="preserve"> (кадастровый номер 70:22:0010106:7402), выявлена в качестве правообладателя, владеющего данным объектом недвижимости на праве собственности, Серегина Анна </w:t>
      </w:r>
      <w:proofErr w:type="spellStart"/>
      <w:r w:rsidR="00302A2C" w:rsidRPr="00302A2C">
        <w:rPr>
          <w:sz w:val="24"/>
          <w:szCs w:val="24"/>
        </w:rPr>
        <w:t>Лазаревна</w:t>
      </w:r>
      <w:proofErr w:type="spellEnd"/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302A2C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2. </w:t>
      </w:r>
      <w:r w:rsidR="00302A2C" w:rsidRPr="00302A2C">
        <w:rPr>
          <w:sz w:val="24"/>
          <w:szCs w:val="24"/>
        </w:rPr>
        <w:t xml:space="preserve">Право собственности Серегиной Анны </w:t>
      </w:r>
      <w:proofErr w:type="spellStart"/>
      <w:r w:rsidR="00302A2C" w:rsidRPr="00302A2C">
        <w:rPr>
          <w:sz w:val="24"/>
          <w:szCs w:val="24"/>
        </w:rPr>
        <w:t>Лазаревны</w:t>
      </w:r>
      <w:proofErr w:type="spellEnd"/>
      <w:r w:rsidR="00302A2C" w:rsidRPr="00302A2C">
        <w:rPr>
          <w:sz w:val="24"/>
          <w:szCs w:val="24"/>
        </w:rPr>
        <w:t xml:space="preserve"> на указанный в пункте 1 настоящего постановления объект недвижимости подтверждается Решением Исполкома от 06.12.1990 № 1032.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C80" w:rsidRDefault="00912C80">
      <w:r>
        <w:separator/>
      </w:r>
    </w:p>
  </w:endnote>
  <w:endnote w:type="continuationSeparator" w:id="0">
    <w:p w:rsidR="00912C80" w:rsidRDefault="00912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C80" w:rsidRDefault="00912C80">
      <w:r>
        <w:separator/>
      </w:r>
    </w:p>
  </w:footnote>
  <w:footnote w:type="continuationSeparator" w:id="0">
    <w:p w:rsidR="00912C80" w:rsidRDefault="00912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2C80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D2669-0596-4E9D-BC2D-76E0B5223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14</cp:revision>
  <cp:lastPrinted>2024-04-22T05:24:00Z</cp:lastPrinted>
  <dcterms:created xsi:type="dcterms:W3CDTF">2024-07-02T04:43:00Z</dcterms:created>
  <dcterms:modified xsi:type="dcterms:W3CDTF">2024-08-06T09:37:00Z</dcterms:modified>
</cp:coreProperties>
</file>