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B15A5A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B53F4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FB53F4">
              <w:rPr>
                <w:sz w:val="24"/>
                <w:szCs w:val="24"/>
              </w:rPr>
              <w:t>11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91726D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B53F4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FB53F4">
        <w:rPr>
          <w:sz w:val="24"/>
          <w:szCs w:val="24"/>
        </w:rPr>
        <w:t>11</w:t>
      </w:r>
      <w:r w:rsidR="00C03350">
        <w:rPr>
          <w:sz w:val="24"/>
          <w:szCs w:val="24"/>
        </w:rPr>
        <w:t xml:space="preserve">, общей площадью </w:t>
      </w:r>
      <w:r w:rsidR="00FB53F4">
        <w:rPr>
          <w:sz w:val="24"/>
          <w:szCs w:val="24"/>
        </w:rPr>
        <w:t>3,7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6585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FB53F4">
        <w:rPr>
          <w:rFonts w:ascii="Times New Roman" w:hAnsi="Times New Roman"/>
          <w:sz w:val="24"/>
          <w:szCs w:val="24"/>
        </w:rPr>
        <w:t>Квадяев Владимир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45B61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45B6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45B61">
        <w:rPr>
          <w:rFonts w:ascii="Times New Roman" w:hAnsi="Times New Roman"/>
          <w:sz w:val="24"/>
          <w:szCs w:val="24"/>
        </w:rPr>
        <w:t>ХХХХХ,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45B61">
        <w:rPr>
          <w:rFonts w:ascii="Times New Roman" w:hAnsi="Times New Roman"/>
          <w:sz w:val="24"/>
          <w:szCs w:val="24"/>
        </w:rPr>
        <w:t>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45B61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45B61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45B61">
        <w:rPr>
          <w:rFonts w:ascii="Times New Roman" w:hAnsi="Times New Roman"/>
          <w:sz w:val="24"/>
          <w:szCs w:val="24"/>
        </w:rPr>
        <w:t>ХХХХХХХХХХХХХХХХХХХХХХХХ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7FFAC223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B53F4">
        <w:rPr>
          <w:rFonts w:ascii="Times New Roman" w:hAnsi="Times New Roman"/>
          <w:sz w:val="24"/>
          <w:szCs w:val="24"/>
        </w:rPr>
        <w:t>Квадяева Владимира Михайловича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B53F4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B53F4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B53F4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FB53F4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B53F4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45B61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41F95-F75D-4074-8977-35333AD16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11</cp:revision>
  <cp:lastPrinted>2024-04-22T05:24:00Z</cp:lastPrinted>
  <dcterms:created xsi:type="dcterms:W3CDTF">2024-06-26T05:35:00Z</dcterms:created>
  <dcterms:modified xsi:type="dcterms:W3CDTF">2024-09-05T07:51:00Z</dcterms:modified>
</cp:coreProperties>
</file>