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0BA68B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2145BD">
              <w:rPr>
                <w:sz w:val="24"/>
                <w:szCs w:val="24"/>
              </w:rPr>
              <w:t>138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160B7F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2145BD">
        <w:rPr>
          <w:sz w:val="24"/>
          <w:szCs w:val="24"/>
        </w:rPr>
        <w:t>138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2145BD">
        <w:rPr>
          <w:rFonts w:ascii="Times New Roman" w:hAnsi="Times New Roman"/>
          <w:color w:val="000000"/>
          <w:sz w:val="24"/>
          <w:szCs w:val="24"/>
        </w:rPr>
        <w:t>6900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2145BD">
        <w:rPr>
          <w:rFonts w:ascii="Times New Roman" w:hAnsi="Times New Roman"/>
          <w:sz w:val="24"/>
          <w:szCs w:val="24"/>
        </w:rPr>
        <w:t>Ямбаршева Любовь Николаевна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AD6569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AD6569">
        <w:rPr>
          <w:rFonts w:ascii="Times New Roman" w:hAnsi="Times New Roman"/>
          <w:sz w:val="24"/>
          <w:szCs w:val="24"/>
        </w:rPr>
        <w:t>ХХХХХХХХХХХХХХХХХХХХ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AD6569">
        <w:rPr>
          <w:rFonts w:ascii="Times New Roman" w:hAnsi="Times New Roman"/>
          <w:sz w:val="24"/>
          <w:szCs w:val="24"/>
        </w:rPr>
        <w:t>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AD6569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AD6569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AD6569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AD6569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AD6569">
        <w:rPr>
          <w:rFonts w:ascii="Times New Roman" w:hAnsi="Times New Roman"/>
          <w:sz w:val="24"/>
          <w:szCs w:val="24"/>
        </w:rPr>
        <w:t>ХХХХХХХХХХХХХХХХХХХХХХХХХХХХХ.</w:t>
      </w:r>
      <w:bookmarkStart w:id="2" w:name="_GoBack"/>
      <w:bookmarkEnd w:id="2"/>
    </w:p>
    <w:p w14:paraId="1052C21C" w14:textId="2B7F2566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145BD">
        <w:rPr>
          <w:rFonts w:ascii="Times New Roman" w:hAnsi="Times New Roman"/>
          <w:sz w:val="24"/>
          <w:szCs w:val="24"/>
        </w:rPr>
        <w:t>Ямбаршевой Любови Николаевны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45BD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D6569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5C575-AB70-4E80-8909-B7555CE8D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2024-07-10T08:57:00Z</cp:lastPrinted>
  <dcterms:created xsi:type="dcterms:W3CDTF">2024-06-26T05:35:00Z</dcterms:created>
  <dcterms:modified xsi:type="dcterms:W3CDTF">2024-09-16T02:37:00Z</dcterms:modified>
</cp:coreProperties>
</file>