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4BE5762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0925FC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проезд. Центральный, д. 2, строен. 47, пом. 176 ПО «Бытовик»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5EBC487" w14:textId="77777777" w:rsidR="00B964A0" w:rsidRPr="00B964A0" w:rsidRDefault="00B964A0" w:rsidP="00B964A0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964A0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B964A0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B964A0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2AA0D89" w14:textId="1D5FF43A" w:rsidR="00B964A0" w:rsidRPr="00B964A0" w:rsidRDefault="00B964A0" w:rsidP="00B964A0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B964A0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B964A0">
        <w:rPr>
          <w:rFonts w:ascii="Times New Roman" w:hAnsi="Times New Roman"/>
          <w:sz w:val="24"/>
          <w:szCs w:val="24"/>
        </w:rPr>
        <w:fldChar w:fldCharType="begin"/>
      </w:r>
      <w:r w:rsidRPr="00B964A0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B964A0">
        <w:rPr>
          <w:rFonts w:ascii="Times New Roman" w:hAnsi="Times New Roman"/>
          <w:sz w:val="24"/>
          <w:szCs w:val="24"/>
        </w:rPr>
        <w:fldChar w:fldCharType="separate"/>
      </w:r>
      <w:r w:rsidRPr="00B964A0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47, пом. 176 ПО «Бытовик»</w:t>
      </w:r>
      <w:r w:rsidRPr="00B964A0">
        <w:rPr>
          <w:rFonts w:ascii="Times New Roman" w:hAnsi="Times New Roman"/>
          <w:sz w:val="24"/>
          <w:szCs w:val="24"/>
        </w:rPr>
        <w:fldChar w:fldCharType="end"/>
      </w:r>
      <w:r w:rsidRPr="00B964A0">
        <w:rPr>
          <w:rFonts w:ascii="Times New Roman" w:hAnsi="Times New Roman"/>
          <w:sz w:val="24"/>
          <w:szCs w:val="24"/>
        </w:rPr>
        <w:t xml:space="preserve">, общей площадью </w:t>
      </w:r>
      <w:r w:rsidRPr="00B964A0">
        <w:rPr>
          <w:rFonts w:ascii="Times New Roman" w:hAnsi="Times New Roman"/>
          <w:sz w:val="24"/>
          <w:szCs w:val="24"/>
        </w:rPr>
        <w:fldChar w:fldCharType="begin"/>
      </w:r>
      <w:r w:rsidRPr="00B964A0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B964A0">
        <w:rPr>
          <w:rFonts w:ascii="Times New Roman" w:hAnsi="Times New Roman"/>
          <w:sz w:val="24"/>
          <w:szCs w:val="24"/>
        </w:rPr>
        <w:fldChar w:fldCharType="separate"/>
      </w:r>
      <w:r w:rsidRPr="00B964A0">
        <w:rPr>
          <w:rFonts w:ascii="Times New Roman" w:hAnsi="Times New Roman"/>
          <w:noProof/>
          <w:sz w:val="24"/>
          <w:szCs w:val="24"/>
        </w:rPr>
        <w:t>4,8</w:t>
      </w:r>
      <w:r w:rsidRPr="00B964A0">
        <w:rPr>
          <w:rFonts w:ascii="Times New Roman" w:hAnsi="Times New Roman"/>
          <w:sz w:val="24"/>
          <w:szCs w:val="24"/>
        </w:rPr>
        <w:fldChar w:fldCharType="end"/>
      </w:r>
      <w:r w:rsidRPr="00B964A0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B964A0">
        <w:rPr>
          <w:rFonts w:ascii="Times New Roman" w:hAnsi="Times New Roman"/>
          <w:sz w:val="24"/>
          <w:szCs w:val="24"/>
        </w:rPr>
        <w:t>.м</w:t>
      </w:r>
      <w:proofErr w:type="gramEnd"/>
      <w:r w:rsidRPr="00B964A0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B964A0">
        <w:rPr>
          <w:rFonts w:ascii="Times New Roman" w:hAnsi="Times New Roman"/>
          <w:sz w:val="24"/>
          <w:szCs w:val="24"/>
        </w:rPr>
        <w:fldChar w:fldCharType="begin"/>
      </w:r>
      <w:r w:rsidRPr="00B964A0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B964A0">
        <w:rPr>
          <w:rFonts w:ascii="Times New Roman" w:hAnsi="Times New Roman"/>
          <w:sz w:val="24"/>
          <w:szCs w:val="24"/>
        </w:rPr>
        <w:fldChar w:fldCharType="separate"/>
      </w:r>
      <w:r w:rsidRPr="00B964A0">
        <w:rPr>
          <w:rFonts w:ascii="Times New Roman" w:hAnsi="Times New Roman"/>
          <w:noProof/>
          <w:sz w:val="24"/>
          <w:szCs w:val="24"/>
        </w:rPr>
        <w:t>70:22:0010802:6946</w:t>
      </w:r>
      <w:r w:rsidRPr="00B964A0">
        <w:rPr>
          <w:rFonts w:ascii="Times New Roman" w:hAnsi="Times New Roman"/>
          <w:sz w:val="24"/>
          <w:szCs w:val="24"/>
        </w:rPr>
        <w:fldChar w:fldCharType="end"/>
      </w:r>
      <w:r w:rsidRPr="00B964A0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B964A0">
        <w:rPr>
          <w:rFonts w:ascii="Times New Roman" w:hAnsi="Times New Roman"/>
          <w:sz w:val="24"/>
          <w:szCs w:val="24"/>
        </w:rPr>
        <w:fldChar w:fldCharType="begin"/>
      </w:r>
      <w:r w:rsidRPr="00B964A0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964A0">
        <w:rPr>
          <w:rFonts w:ascii="Times New Roman" w:hAnsi="Times New Roman"/>
          <w:sz w:val="24"/>
          <w:szCs w:val="24"/>
        </w:rPr>
        <w:fldChar w:fldCharType="separate"/>
      </w:r>
      <w:r w:rsidRPr="00B964A0">
        <w:rPr>
          <w:rFonts w:ascii="Times New Roman" w:hAnsi="Times New Roman"/>
          <w:noProof/>
          <w:sz w:val="24"/>
          <w:szCs w:val="24"/>
        </w:rPr>
        <w:t>Баранова</w:t>
      </w:r>
      <w:r w:rsidRPr="00B964A0">
        <w:rPr>
          <w:rFonts w:ascii="Times New Roman" w:hAnsi="Times New Roman"/>
          <w:sz w:val="24"/>
          <w:szCs w:val="24"/>
        </w:rPr>
        <w:fldChar w:fldCharType="end"/>
      </w:r>
      <w:r w:rsidRPr="00B964A0">
        <w:rPr>
          <w:rFonts w:ascii="Times New Roman" w:hAnsi="Times New Roman"/>
          <w:sz w:val="24"/>
          <w:szCs w:val="24"/>
        </w:rPr>
        <w:t xml:space="preserve"> </w:t>
      </w:r>
      <w:r w:rsidRPr="00B964A0">
        <w:rPr>
          <w:rFonts w:ascii="Times New Roman" w:hAnsi="Times New Roman"/>
          <w:sz w:val="24"/>
          <w:szCs w:val="24"/>
        </w:rPr>
        <w:fldChar w:fldCharType="begin"/>
      </w:r>
      <w:r w:rsidRPr="00B964A0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964A0">
        <w:rPr>
          <w:rFonts w:ascii="Times New Roman" w:hAnsi="Times New Roman"/>
          <w:sz w:val="24"/>
          <w:szCs w:val="24"/>
        </w:rPr>
        <w:fldChar w:fldCharType="separate"/>
      </w:r>
      <w:r w:rsidRPr="00B964A0">
        <w:rPr>
          <w:rFonts w:ascii="Times New Roman" w:hAnsi="Times New Roman"/>
          <w:noProof/>
          <w:sz w:val="24"/>
          <w:szCs w:val="24"/>
        </w:rPr>
        <w:t>Тамара</w:t>
      </w:r>
      <w:r w:rsidRPr="00B964A0">
        <w:rPr>
          <w:rFonts w:ascii="Times New Roman" w:hAnsi="Times New Roman"/>
          <w:sz w:val="24"/>
          <w:szCs w:val="24"/>
        </w:rPr>
        <w:fldChar w:fldCharType="end"/>
      </w:r>
      <w:r w:rsidRPr="00B964A0">
        <w:rPr>
          <w:rFonts w:ascii="Times New Roman" w:hAnsi="Times New Roman"/>
          <w:sz w:val="24"/>
          <w:szCs w:val="24"/>
        </w:rPr>
        <w:t xml:space="preserve"> </w:t>
      </w:r>
      <w:r w:rsidRPr="00B964A0">
        <w:rPr>
          <w:rFonts w:ascii="Times New Roman" w:hAnsi="Times New Roman"/>
          <w:sz w:val="24"/>
          <w:szCs w:val="24"/>
        </w:rPr>
        <w:fldChar w:fldCharType="begin"/>
      </w:r>
      <w:r w:rsidRPr="00B964A0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964A0">
        <w:rPr>
          <w:rFonts w:ascii="Times New Roman" w:hAnsi="Times New Roman"/>
          <w:sz w:val="24"/>
          <w:szCs w:val="24"/>
        </w:rPr>
        <w:fldChar w:fldCharType="separate"/>
      </w:r>
      <w:r w:rsidRPr="00B964A0">
        <w:rPr>
          <w:rFonts w:ascii="Times New Roman" w:hAnsi="Times New Roman"/>
          <w:noProof/>
          <w:sz w:val="24"/>
          <w:szCs w:val="24"/>
        </w:rPr>
        <w:t>Ильинична</w:t>
      </w:r>
      <w:r w:rsidRPr="00B964A0">
        <w:rPr>
          <w:rFonts w:ascii="Times New Roman" w:hAnsi="Times New Roman"/>
          <w:sz w:val="24"/>
          <w:szCs w:val="24"/>
        </w:rPr>
        <w:fldChar w:fldCharType="end"/>
      </w:r>
      <w:r w:rsidRPr="00B964A0">
        <w:rPr>
          <w:rFonts w:ascii="Times New Roman" w:hAnsi="Times New Roman"/>
          <w:sz w:val="24"/>
          <w:szCs w:val="24"/>
        </w:rPr>
        <w:t xml:space="preserve"> </w:t>
      </w:r>
      <w:r w:rsidR="00B52D40">
        <w:rPr>
          <w:rFonts w:ascii="Times New Roman" w:hAnsi="Times New Roman"/>
          <w:sz w:val="24"/>
          <w:szCs w:val="24"/>
        </w:rPr>
        <w:t>ХХ</w:t>
      </w:r>
      <w:r w:rsidRPr="00B964A0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B52D40">
        <w:rPr>
          <w:rFonts w:ascii="Times New Roman" w:hAnsi="Times New Roman"/>
          <w:sz w:val="24"/>
          <w:szCs w:val="24"/>
        </w:rPr>
        <w:t>ХХХ</w:t>
      </w:r>
      <w:r w:rsidRPr="00B964A0">
        <w:rPr>
          <w:rFonts w:ascii="Times New Roman" w:hAnsi="Times New Roman"/>
          <w:sz w:val="24"/>
          <w:szCs w:val="24"/>
        </w:rPr>
        <w:t xml:space="preserve"> № </w:t>
      </w:r>
      <w:r w:rsidR="00B52D40">
        <w:rPr>
          <w:rFonts w:ascii="Times New Roman" w:hAnsi="Times New Roman"/>
          <w:sz w:val="24"/>
          <w:szCs w:val="24"/>
        </w:rPr>
        <w:t>ХХХ</w:t>
      </w:r>
      <w:r w:rsidRPr="00B964A0">
        <w:rPr>
          <w:rFonts w:ascii="Times New Roman" w:hAnsi="Times New Roman"/>
          <w:sz w:val="24"/>
          <w:szCs w:val="24"/>
        </w:rPr>
        <w:t xml:space="preserve">, выдан </w:t>
      </w:r>
      <w:r w:rsidR="00B52D40">
        <w:rPr>
          <w:rFonts w:ascii="Times New Roman" w:hAnsi="Times New Roman"/>
          <w:sz w:val="24"/>
          <w:szCs w:val="24"/>
        </w:rPr>
        <w:t>ХХХ</w:t>
      </w:r>
      <w:r w:rsidRPr="00B964A0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B52D40">
        <w:rPr>
          <w:rFonts w:ascii="Times New Roman" w:hAnsi="Times New Roman"/>
          <w:sz w:val="24"/>
          <w:szCs w:val="24"/>
        </w:rPr>
        <w:t>ХХХ</w:t>
      </w:r>
      <w:r w:rsidRPr="00B964A0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B52D40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50D5F777" w14:textId="02F71286" w:rsidR="00B964A0" w:rsidRPr="00B964A0" w:rsidRDefault="00B964A0" w:rsidP="00B964A0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964A0">
        <w:rPr>
          <w:rFonts w:ascii="Times New Roman" w:hAnsi="Times New Roman"/>
          <w:sz w:val="24"/>
          <w:szCs w:val="24"/>
        </w:rPr>
        <w:t>2. </w:t>
      </w:r>
      <w:proofErr w:type="gramStart"/>
      <w:r w:rsidRPr="00B964A0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B964A0">
        <w:rPr>
          <w:rFonts w:ascii="Times New Roman" w:hAnsi="Times New Roman"/>
          <w:sz w:val="24"/>
          <w:szCs w:val="24"/>
        </w:rPr>
        <w:fldChar w:fldCharType="begin"/>
      </w:r>
      <w:r w:rsidRPr="00B964A0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964A0">
        <w:rPr>
          <w:rFonts w:ascii="Times New Roman" w:hAnsi="Times New Roman"/>
          <w:sz w:val="24"/>
          <w:szCs w:val="24"/>
        </w:rPr>
        <w:fldChar w:fldCharType="separate"/>
      </w:r>
      <w:r w:rsidRPr="00B964A0">
        <w:rPr>
          <w:rFonts w:ascii="Times New Roman" w:hAnsi="Times New Roman"/>
          <w:noProof/>
          <w:sz w:val="24"/>
          <w:szCs w:val="24"/>
        </w:rPr>
        <w:t>Баранов</w:t>
      </w:r>
      <w:r w:rsidRPr="00B964A0">
        <w:rPr>
          <w:rFonts w:ascii="Times New Roman" w:hAnsi="Times New Roman"/>
          <w:sz w:val="24"/>
          <w:szCs w:val="24"/>
        </w:rPr>
        <w:fldChar w:fldCharType="end"/>
      </w:r>
      <w:r w:rsidRPr="00B964A0">
        <w:rPr>
          <w:rFonts w:ascii="Times New Roman" w:hAnsi="Times New Roman"/>
          <w:sz w:val="24"/>
          <w:szCs w:val="24"/>
        </w:rPr>
        <w:t xml:space="preserve">ой </w:t>
      </w:r>
      <w:r w:rsidRPr="00B964A0">
        <w:rPr>
          <w:rFonts w:ascii="Times New Roman" w:hAnsi="Times New Roman"/>
          <w:sz w:val="24"/>
          <w:szCs w:val="24"/>
        </w:rPr>
        <w:fldChar w:fldCharType="begin"/>
      </w:r>
      <w:r w:rsidRPr="00B964A0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964A0">
        <w:rPr>
          <w:rFonts w:ascii="Times New Roman" w:hAnsi="Times New Roman"/>
          <w:sz w:val="24"/>
          <w:szCs w:val="24"/>
        </w:rPr>
        <w:fldChar w:fldCharType="separate"/>
      </w:r>
      <w:r w:rsidRPr="00B964A0">
        <w:rPr>
          <w:rFonts w:ascii="Times New Roman" w:hAnsi="Times New Roman"/>
          <w:noProof/>
          <w:sz w:val="24"/>
          <w:szCs w:val="24"/>
        </w:rPr>
        <w:t>Тамар</w:t>
      </w:r>
      <w:r w:rsidRPr="00B964A0">
        <w:rPr>
          <w:rFonts w:ascii="Times New Roman" w:hAnsi="Times New Roman"/>
          <w:sz w:val="24"/>
          <w:szCs w:val="24"/>
        </w:rPr>
        <w:fldChar w:fldCharType="end"/>
      </w:r>
      <w:r w:rsidRPr="00B964A0">
        <w:rPr>
          <w:rFonts w:ascii="Times New Roman" w:hAnsi="Times New Roman"/>
          <w:sz w:val="24"/>
          <w:szCs w:val="24"/>
        </w:rPr>
        <w:t xml:space="preserve">ы </w:t>
      </w:r>
      <w:r w:rsidRPr="00B964A0">
        <w:rPr>
          <w:rFonts w:ascii="Times New Roman" w:hAnsi="Times New Roman"/>
          <w:sz w:val="24"/>
          <w:szCs w:val="24"/>
        </w:rPr>
        <w:fldChar w:fldCharType="begin"/>
      </w:r>
      <w:r w:rsidRPr="00B964A0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964A0">
        <w:rPr>
          <w:rFonts w:ascii="Times New Roman" w:hAnsi="Times New Roman"/>
          <w:sz w:val="24"/>
          <w:szCs w:val="24"/>
        </w:rPr>
        <w:fldChar w:fldCharType="separate"/>
      </w:r>
      <w:r w:rsidRPr="00B964A0">
        <w:rPr>
          <w:rFonts w:ascii="Times New Roman" w:hAnsi="Times New Roman"/>
          <w:noProof/>
          <w:sz w:val="24"/>
          <w:szCs w:val="24"/>
        </w:rPr>
        <w:t>Ильиничн</w:t>
      </w:r>
      <w:r w:rsidRPr="00B964A0">
        <w:rPr>
          <w:rFonts w:ascii="Times New Roman" w:hAnsi="Times New Roman"/>
          <w:sz w:val="24"/>
          <w:szCs w:val="24"/>
        </w:rPr>
        <w:fldChar w:fldCharType="end"/>
      </w:r>
      <w:r w:rsidRPr="00B964A0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B964A0">
        <w:rPr>
          <w:rFonts w:ascii="Times New Roman" w:hAnsi="Times New Roman"/>
          <w:sz w:val="24"/>
          <w:szCs w:val="24"/>
        </w:rPr>
        <w:fldChar w:fldCharType="begin"/>
      </w:r>
      <w:r w:rsidRPr="00B964A0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B964A0">
        <w:rPr>
          <w:rFonts w:ascii="Times New Roman" w:hAnsi="Times New Roman"/>
          <w:sz w:val="24"/>
          <w:szCs w:val="24"/>
        </w:rPr>
        <w:fldChar w:fldCharType="separate"/>
      </w:r>
      <w:r w:rsidRPr="00B964A0">
        <w:rPr>
          <w:rFonts w:ascii="Times New Roman" w:hAnsi="Times New Roman"/>
          <w:noProof/>
          <w:sz w:val="24"/>
          <w:szCs w:val="24"/>
        </w:rPr>
        <w:t>Постановление</w:t>
      </w:r>
      <w:r w:rsidR="00D83A80">
        <w:rPr>
          <w:rFonts w:ascii="Times New Roman" w:hAnsi="Times New Roman"/>
          <w:noProof/>
          <w:sz w:val="24"/>
          <w:szCs w:val="24"/>
        </w:rPr>
        <w:t>м</w:t>
      </w:r>
      <w:r w:rsidRPr="00B964A0">
        <w:rPr>
          <w:rFonts w:ascii="Times New Roman" w:hAnsi="Times New Roman"/>
          <w:noProof/>
          <w:sz w:val="24"/>
          <w:szCs w:val="24"/>
        </w:rPr>
        <w:t xml:space="preserve"> Главы Администрации г.Северска от 01.03.1993 № 250</w:t>
      </w:r>
      <w:r w:rsidRPr="00B964A0">
        <w:rPr>
          <w:rFonts w:ascii="Times New Roman" w:hAnsi="Times New Roman"/>
          <w:sz w:val="24"/>
          <w:szCs w:val="24"/>
        </w:rPr>
        <w:fldChar w:fldCharType="end"/>
      </w:r>
      <w:r w:rsidRPr="00B964A0">
        <w:rPr>
          <w:rFonts w:ascii="Times New Roman" w:hAnsi="Times New Roman"/>
          <w:sz w:val="24"/>
          <w:szCs w:val="24"/>
        </w:rPr>
        <w:t>.</w:t>
      </w:r>
      <w:proofErr w:type="gramEnd"/>
    </w:p>
    <w:p w14:paraId="3B838100" w14:textId="77777777" w:rsidR="00B964A0" w:rsidRPr="00B964A0" w:rsidRDefault="00B964A0" w:rsidP="00B964A0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964A0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B964A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964A0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EF8B5A4" w14:textId="77777777" w:rsidR="00B964A0" w:rsidRPr="00B964A0" w:rsidRDefault="00B964A0" w:rsidP="00B964A0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964A0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B964A0">
        <w:rPr>
          <w:rFonts w:ascii="Times New Roman" w:hAnsi="Times New Roman"/>
          <w:sz w:val="24"/>
          <w:szCs w:val="24"/>
        </w:rPr>
        <w:t>Мэра</w:t>
      </w:r>
      <w:proofErr w:type="gramEnd"/>
      <w:r w:rsidRPr="00B964A0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762820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25EF51" w14:textId="77777777" w:rsidR="005C4E83" w:rsidRDefault="005C4E83">
      <w:r>
        <w:separator/>
      </w:r>
    </w:p>
  </w:endnote>
  <w:endnote w:type="continuationSeparator" w:id="0">
    <w:p w14:paraId="6FFAA922" w14:textId="77777777" w:rsidR="005C4E83" w:rsidRDefault="005C4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0333827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0333827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504B2B" w14:textId="77777777" w:rsidR="005C4E83" w:rsidRDefault="005C4E83">
      <w:r>
        <w:separator/>
      </w:r>
    </w:p>
  </w:footnote>
  <w:footnote w:type="continuationSeparator" w:id="0">
    <w:p w14:paraId="668718B5" w14:textId="77777777" w:rsidR="005C4E83" w:rsidRDefault="005C4E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0F915F67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52D4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25FC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4E83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62820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2D40"/>
    <w:rsid w:val="00B55389"/>
    <w:rsid w:val="00B603DA"/>
    <w:rsid w:val="00B72430"/>
    <w:rsid w:val="00B87336"/>
    <w:rsid w:val="00B9144E"/>
    <w:rsid w:val="00B964A0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83A80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E4FE9-F871-48FF-A0A4-983F65B55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181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2024-10-25T01:24:00Z</dcterms:modified>
</cp:coreProperties>
</file>