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280AF82E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1B433D"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г. Северск, проезд. Центральный, д. 2, строен. 47, пом. 180 ПО «Бытовик»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D185CF0" w14:textId="77777777" w:rsidR="001B433D" w:rsidRPr="001B433D" w:rsidRDefault="001B433D" w:rsidP="001B433D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B433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1B433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1AB22D72" w14:textId="77777777" w:rsidR="001B433D" w:rsidRPr="004171FD" w:rsidRDefault="001B433D" w:rsidP="001B433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7DB3BF1" w14:textId="7D7E048F" w:rsidR="001B433D" w:rsidRPr="001B433D" w:rsidRDefault="001B433D" w:rsidP="001B433D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1B433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1B433D">
        <w:rPr>
          <w:rFonts w:ascii="Times New Roman" w:hAnsi="Times New Roman"/>
          <w:sz w:val="24"/>
          <w:szCs w:val="24"/>
        </w:rPr>
        <w:fldChar w:fldCharType="begin"/>
      </w:r>
      <w:r w:rsidRPr="001B433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1B433D">
        <w:rPr>
          <w:rFonts w:ascii="Times New Roman" w:hAnsi="Times New Roman"/>
          <w:sz w:val="24"/>
          <w:szCs w:val="24"/>
        </w:rPr>
        <w:fldChar w:fldCharType="separate"/>
      </w:r>
      <w:r w:rsidRPr="001B433D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47, пом. 180 ПО «Бытовик»</w:t>
      </w:r>
      <w:r w:rsidRPr="001B433D">
        <w:rPr>
          <w:rFonts w:ascii="Times New Roman" w:hAnsi="Times New Roman"/>
          <w:sz w:val="24"/>
          <w:szCs w:val="24"/>
        </w:rPr>
        <w:fldChar w:fldCharType="end"/>
      </w:r>
      <w:r w:rsidRPr="001B433D">
        <w:rPr>
          <w:rFonts w:ascii="Times New Roman" w:hAnsi="Times New Roman"/>
          <w:sz w:val="24"/>
          <w:szCs w:val="24"/>
        </w:rPr>
        <w:t xml:space="preserve">, общей площадью </w:t>
      </w:r>
      <w:r w:rsidRPr="001B433D">
        <w:rPr>
          <w:rFonts w:ascii="Times New Roman" w:hAnsi="Times New Roman"/>
          <w:sz w:val="24"/>
          <w:szCs w:val="24"/>
        </w:rPr>
        <w:fldChar w:fldCharType="begin"/>
      </w:r>
      <w:r w:rsidRPr="001B433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1B433D">
        <w:rPr>
          <w:rFonts w:ascii="Times New Roman" w:hAnsi="Times New Roman"/>
          <w:sz w:val="24"/>
          <w:szCs w:val="24"/>
        </w:rPr>
        <w:fldChar w:fldCharType="separate"/>
      </w:r>
      <w:r w:rsidRPr="001B433D">
        <w:rPr>
          <w:rFonts w:ascii="Times New Roman" w:hAnsi="Times New Roman"/>
          <w:noProof/>
          <w:sz w:val="24"/>
          <w:szCs w:val="24"/>
        </w:rPr>
        <w:t>4,8</w:t>
      </w:r>
      <w:r w:rsidRPr="001B433D">
        <w:rPr>
          <w:rFonts w:ascii="Times New Roman" w:hAnsi="Times New Roman"/>
          <w:sz w:val="24"/>
          <w:szCs w:val="24"/>
        </w:rPr>
        <w:fldChar w:fldCharType="end"/>
      </w:r>
      <w:r w:rsidRPr="001B433D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1B433D">
        <w:rPr>
          <w:rFonts w:ascii="Times New Roman" w:hAnsi="Times New Roman"/>
          <w:sz w:val="24"/>
          <w:szCs w:val="24"/>
        </w:rPr>
        <w:t>.м</w:t>
      </w:r>
      <w:proofErr w:type="gramEnd"/>
      <w:r w:rsidRPr="001B433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1B433D">
        <w:rPr>
          <w:rFonts w:ascii="Times New Roman" w:hAnsi="Times New Roman"/>
          <w:sz w:val="24"/>
          <w:szCs w:val="24"/>
        </w:rPr>
        <w:fldChar w:fldCharType="begin"/>
      </w:r>
      <w:r w:rsidRPr="001B433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1B433D">
        <w:rPr>
          <w:rFonts w:ascii="Times New Roman" w:hAnsi="Times New Roman"/>
          <w:sz w:val="24"/>
          <w:szCs w:val="24"/>
        </w:rPr>
        <w:fldChar w:fldCharType="separate"/>
      </w:r>
      <w:r w:rsidRPr="001B433D">
        <w:rPr>
          <w:rFonts w:ascii="Times New Roman" w:hAnsi="Times New Roman"/>
          <w:noProof/>
          <w:sz w:val="24"/>
          <w:szCs w:val="24"/>
        </w:rPr>
        <w:t>70:22:0010802:6942</w:t>
      </w:r>
      <w:r w:rsidRPr="001B433D">
        <w:rPr>
          <w:rFonts w:ascii="Times New Roman" w:hAnsi="Times New Roman"/>
          <w:sz w:val="24"/>
          <w:szCs w:val="24"/>
        </w:rPr>
        <w:fldChar w:fldCharType="end"/>
      </w:r>
      <w:r w:rsidRPr="001B433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1B433D">
        <w:rPr>
          <w:rFonts w:ascii="Times New Roman" w:hAnsi="Times New Roman"/>
          <w:sz w:val="24"/>
          <w:szCs w:val="24"/>
        </w:rPr>
        <w:fldChar w:fldCharType="begin"/>
      </w:r>
      <w:r w:rsidRPr="001B433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1B433D">
        <w:rPr>
          <w:rFonts w:ascii="Times New Roman" w:hAnsi="Times New Roman"/>
          <w:sz w:val="24"/>
          <w:szCs w:val="24"/>
        </w:rPr>
        <w:fldChar w:fldCharType="separate"/>
      </w:r>
      <w:r w:rsidRPr="001B433D">
        <w:rPr>
          <w:rFonts w:ascii="Times New Roman" w:hAnsi="Times New Roman"/>
          <w:noProof/>
          <w:sz w:val="24"/>
          <w:szCs w:val="24"/>
        </w:rPr>
        <w:t>Белова</w:t>
      </w:r>
      <w:r w:rsidRPr="001B433D">
        <w:rPr>
          <w:rFonts w:ascii="Times New Roman" w:hAnsi="Times New Roman"/>
          <w:sz w:val="24"/>
          <w:szCs w:val="24"/>
        </w:rPr>
        <w:fldChar w:fldCharType="end"/>
      </w:r>
      <w:r w:rsidRPr="001B433D">
        <w:rPr>
          <w:rFonts w:ascii="Times New Roman" w:hAnsi="Times New Roman"/>
          <w:sz w:val="24"/>
          <w:szCs w:val="24"/>
        </w:rPr>
        <w:t xml:space="preserve"> </w:t>
      </w:r>
      <w:r w:rsidRPr="001B433D">
        <w:rPr>
          <w:rFonts w:ascii="Times New Roman" w:hAnsi="Times New Roman"/>
          <w:sz w:val="24"/>
          <w:szCs w:val="24"/>
        </w:rPr>
        <w:fldChar w:fldCharType="begin"/>
      </w:r>
      <w:r w:rsidRPr="001B433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1B433D">
        <w:rPr>
          <w:rFonts w:ascii="Times New Roman" w:hAnsi="Times New Roman"/>
          <w:sz w:val="24"/>
          <w:szCs w:val="24"/>
        </w:rPr>
        <w:fldChar w:fldCharType="separate"/>
      </w:r>
      <w:r w:rsidRPr="001B433D">
        <w:rPr>
          <w:rFonts w:ascii="Times New Roman" w:hAnsi="Times New Roman"/>
          <w:noProof/>
          <w:sz w:val="24"/>
          <w:szCs w:val="24"/>
        </w:rPr>
        <w:t>Татьяна</w:t>
      </w:r>
      <w:r w:rsidRPr="001B433D">
        <w:rPr>
          <w:rFonts w:ascii="Times New Roman" w:hAnsi="Times New Roman"/>
          <w:sz w:val="24"/>
          <w:szCs w:val="24"/>
        </w:rPr>
        <w:fldChar w:fldCharType="end"/>
      </w:r>
      <w:r w:rsidRPr="001B433D">
        <w:rPr>
          <w:rFonts w:ascii="Times New Roman" w:hAnsi="Times New Roman"/>
          <w:sz w:val="24"/>
          <w:szCs w:val="24"/>
        </w:rPr>
        <w:t xml:space="preserve"> </w:t>
      </w:r>
      <w:r w:rsidRPr="001B433D">
        <w:rPr>
          <w:rFonts w:ascii="Times New Roman" w:hAnsi="Times New Roman"/>
          <w:sz w:val="24"/>
          <w:szCs w:val="24"/>
        </w:rPr>
        <w:fldChar w:fldCharType="begin"/>
      </w:r>
      <w:r w:rsidRPr="001B433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1B433D">
        <w:rPr>
          <w:rFonts w:ascii="Times New Roman" w:hAnsi="Times New Roman"/>
          <w:sz w:val="24"/>
          <w:szCs w:val="24"/>
        </w:rPr>
        <w:fldChar w:fldCharType="separate"/>
      </w:r>
      <w:r w:rsidRPr="001B433D">
        <w:rPr>
          <w:rFonts w:ascii="Times New Roman" w:hAnsi="Times New Roman"/>
          <w:noProof/>
          <w:sz w:val="24"/>
          <w:szCs w:val="24"/>
        </w:rPr>
        <w:t>Николаевна</w:t>
      </w:r>
      <w:r w:rsidRPr="001B433D">
        <w:rPr>
          <w:rFonts w:ascii="Times New Roman" w:hAnsi="Times New Roman"/>
          <w:sz w:val="24"/>
          <w:szCs w:val="24"/>
        </w:rPr>
        <w:fldChar w:fldCharType="end"/>
      </w:r>
      <w:r w:rsidRPr="001B433D">
        <w:rPr>
          <w:rFonts w:ascii="Times New Roman" w:hAnsi="Times New Roman"/>
          <w:sz w:val="24"/>
          <w:szCs w:val="24"/>
        </w:rPr>
        <w:t xml:space="preserve"> </w:t>
      </w:r>
      <w:r w:rsidR="00245166">
        <w:rPr>
          <w:rFonts w:ascii="Times New Roman" w:hAnsi="Times New Roman"/>
          <w:sz w:val="24"/>
          <w:szCs w:val="24"/>
        </w:rPr>
        <w:t>ХХХ</w:t>
      </w:r>
      <w:r w:rsidRPr="001B433D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245166">
        <w:rPr>
          <w:rFonts w:ascii="Times New Roman" w:hAnsi="Times New Roman"/>
          <w:sz w:val="24"/>
          <w:szCs w:val="24"/>
        </w:rPr>
        <w:t>ХХХ</w:t>
      </w:r>
      <w:r w:rsidRPr="001B433D">
        <w:rPr>
          <w:rFonts w:ascii="Times New Roman" w:hAnsi="Times New Roman"/>
          <w:sz w:val="24"/>
          <w:szCs w:val="24"/>
        </w:rPr>
        <w:t xml:space="preserve"> № </w:t>
      </w:r>
      <w:r w:rsidR="00245166">
        <w:rPr>
          <w:rFonts w:ascii="Times New Roman" w:hAnsi="Times New Roman"/>
          <w:sz w:val="24"/>
          <w:szCs w:val="24"/>
        </w:rPr>
        <w:t>ХХХХ</w:t>
      </w:r>
      <w:r w:rsidRPr="001B433D">
        <w:rPr>
          <w:rFonts w:ascii="Times New Roman" w:hAnsi="Times New Roman"/>
          <w:sz w:val="24"/>
          <w:szCs w:val="24"/>
        </w:rPr>
        <w:t xml:space="preserve">, выдан </w:t>
      </w:r>
      <w:r w:rsidR="00245166">
        <w:rPr>
          <w:rFonts w:ascii="Times New Roman" w:hAnsi="Times New Roman"/>
          <w:sz w:val="24"/>
          <w:szCs w:val="24"/>
        </w:rPr>
        <w:t>ХХХ</w:t>
      </w:r>
      <w:r w:rsidRPr="001B433D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245166">
        <w:rPr>
          <w:rFonts w:ascii="Times New Roman" w:hAnsi="Times New Roman"/>
          <w:sz w:val="24"/>
          <w:szCs w:val="24"/>
        </w:rPr>
        <w:t>ХХХХ</w:t>
      </w:r>
      <w:r w:rsidRPr="001B433D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245166">
        <w:rPr>
          <w:rFonts w:ascii="Times New Roman" w:hAnsi="Times New Roman"/>
          <w:sz w:val="24"/>
          <w:szCs w:val="24"/>
        </w:rPr>
        <w:t>ХХХХХХ</w:t>
      </w:r>
      <w:bookmarkStart w:id="0" w:name="_GoBack"/>
      <w:bookmarkEnd w:id="0"/>
    </w:p>
    <w:p w14:paraId="60978DCD" w14:textId="5E2232FE" w:rsidR="001B433D" w:rsidRPr="001B433D" w:rsidRDefault="001B433D" w:rsidP="001B433D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B433D">
        <w:rPr>
          <w:rFonts w:ascii="Times New Roman" w:hAnsi="Times New Roman"/>
          <w:sz w:val="24"/>
          <w:szCs w:val="24"/>
        </w:rPr>
        <w:t>2. </w:t>
      </w:r>
      <w:proofErr w:type="gramStart"/>
      <w:r w:rsidRPr="001B433D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1B433D">
        <w:rPr>
          <w:rFonts w:ascii="Times New Roman" w:hAnsi="Times New Roman"/>
          <w:sz w:val="24"/>
          <w:szCs w:val="24"/>
        </w:rPr>
        <w:fldChar w:fldCharType="begin"/>
      </w:r>
      <w:r w:rsidRPr="001B433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1B433D">
        <w:rPr>
          <w:rFonts w:ascii="Times New Roman" w:hAnsi="Times New Roman"/>
          <w:sz w:val="24"/>
          <w:szCs w:val="24"/>
        </w:rPr>
        <w:fldChar w:fldCharType="separate"/>
      </w:r>
      <w:r w:rsidRPr="001B433D">
        <w:rPr>
          <w:rFonts w:ascii="Times New Roman" w:hAnsi="Times New Roman"/>
          <w:noProof/>
          <w:sz w:val="24"/>
          <w:szCs w:val="24"/>
        </w:rPr>
        <w:t>Белов</w:t>
      </w:r>
      <w:r w:rsidRPr="001B433D">
        <w:rPr>
          <w:rFonts w:ascii="Times New Roman" w:hAnsi="Times New Roman"/>
          <w:sz w:val="24"/>
          <w:szCs w:val="24"/>
        </w:rPr>
        <w:fldChar w:fldCharType="end"/>
      </w:r>
      <w:r w:rsidRPr="001B433D">
        <w:rPr>
          <w:rFonts w:ascii="Times New Roman" w:hAnsi="Times New Roman"/>
          <w:sz w:val="24"/>
          <w:szCs w:val="24"/>
        </w:rPr>
        <w:t xml:space="preserve">ой </w:t>
      </w:r>
      <w:r w:rsidRPr="001B433D">
        <w:rPr>
          <w:rFonts w:ascii="Times New Roman" w:hAnsi="Times New Roman"/>
          <w:sz w:val="24"/>
          <w:szCs w:val="24"/>
        </w:rPr>
        <w:fldChar w:fldCharType="begin"/>
      </w:r>
      <w:r w:rsidRPr="001B433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1B433D">
        <w:rPr>
          <w:rFonts w:ascii="Times New Roman" w:hAnsi="Times New Roman"/>
          <w:sz w:val="24"/>
          <w:szCs w:val="24"/>
        </w:rPr>
        <w:fldChar w:fldCharType="separate"/>
      </w:r>
      <w:r w:rsidRPr="001B433D">
        <w:rPr>
          <w:rFonts w:ascii="Times New Roman" w:hAnsi="Times New Roman"/>
          <w:noProof/>
          <w:sz w:val="24"/>
          <w:szCs w:val="24"/>
        </w:rPr>
        <w:t>Татьян</w:t>
      </w:r>
      <w:r w:rsidRPr="001B433D">
        <w:rPr>
          <w:rFonts w:ascii="Times New Roman" w:hAnsi="Times New Roman"/>
          <w:sz w:val="24"/>
          <w:szCs w:val="24"/>
        </w:rPr>
        <w:fldChar w:fldCharType="end"/>
      </w:r>
      <w:r w:rsidRPr="001B433D">
        <w:rPr>
          <w:rFonts w:ascii="Times New Roman" w:hAnsi="Times New Roman"/>
          <w:sz w:val="24"/>
          <w:szCs w:val="24"/>
        </w:rPr>
        <w:t xml:space="preserve">ы </w:t>
      </w:r>
      <w:r w:rsidRPr="001B433D">
        <w:rPr>
          <w:rFonts w:ascii="Times New Roman" w:hAnsi="Times New Roman"/>
          <w:sz w:val="24"/>
          <w:szCs w:val="24"/>
        </w:rPr>
        <w:fldChar w:fldCharType="begin"/>
      </w:r>
      <w:r w:rsidRPr="001B433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1B433D">
        <w:rPr>
          <w:rFonts w:ascii="Times New Roman" w:hAnsi="Times New Roman"/>
          <w:sz w:val="24"/>
          <w:szCs w:val="24"/>
        </w:rPr>
        <w:fldChar w:fldCharType="separate"/>
      </w:r>
      <w:r w:rsidRPr="001B433D">
        <w:rPr>
          <w:rFonts w:ascii="Times New Roman" w:hAnsi="Times New Roman"/>
          <w:noProof/>
          <w:sz w:val="24"/>
          <w:szCs w:val="24"/>
        </w:rPr>
        <w:t>Николаевн</w:t>
      </w:r>
      <w:r w:rsidRPr="001B433D">
        <w:rPr>
          <w:rFonts w:ascii="Times New Roman" w:hAnsi="Times New Roman"/>
          <w:sz w:val="24"/>
          <w:szCs w:val="24"/>
        </w:rPr>
        <w:fldChar w:fldCharType="end"/>
      </w:r>
      <w:r w:rsidRPr="001B433D">
        <w:rPr>
          <w:rFonts w:ascii="Times New Roman" w:hAnsi="Times New Roman"/>
          <w:sz w:val="24"/>
          <w:szCs w:val="24"/>
        </w:rPr>
        <w:t xml:space="preserve">ы на указанный в пункте 1 настоящего постановления объект недвижимости подтверждается </w:t>
      </w:r>
      <w:r w:rsidRPr="001B433D">
        <w:rPr>
          <w:rFonts w:ascii="Times New Roman" w:hAnsi="Times New Roman"/>
          <w:sz w:val="24"/>
          <w:szCs w:val="24"/>
        </w:rPr>
        <w:fldChar w:fldCharType="begin"/>
      </w:r>
      <w:r w:rsidRPr="001B433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1B433D">
        <w:rPr>
          <w:rFonts w:ascii="Times New Roman" w:hAnsi="Times New Roman"/>
          <w:sz w:val="24"/>
          <w:szCs w:val="24"/>
        </w:rPr>
        <w:fldChar w:fldCharType="separate"/>
      </w:r>
      <w:r w:rsidRPr="001B433D">
        <w:rPr>
          <w:rFonts w:ascii="Times New Roman" w:hAnsi="Times New Roman"/>
          <w:noProof/>
          <w:sz w:val="24"/>
          <w:szCs w:val="24"/>
        </w:rPr>
        <w:t>Постановление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1B433D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 xml:space="preserve">Главы Администрации г.Северска </w:t>
      </w:r>
      <w:r w:rsidRPr="001B433D">
        <w:rPr>
          <w:rFonts w:ascii="Times New Roman" w:hAnsi="Times New Roman"/>
          <w:noProof/>
          <w:sz w:val="24"/>
          <w:szCs w:val="24"/>
        </w:rPr>
        <w:t>от 01.03.1993 № 250</w:t>
      </w:r>
      <w:r w:rsidRPr="001B433D">
        <w:rPr>
          <w:rFonts w:ascii="Times New Roman" w:hAnsi="Times New Roman"/>
          <w:sz w:val="24"/>
          <w:szCs w:val="24"/>
        </w:rPr>
        <w:fldChar w:fldCharType="end"/>
      </w:r>
      <w:r w:rsidRPr="001B433D">
        <w:rPr>
          <w:rFonts w:ascii="Times New Roman" w:hAnsi="Times New Roman"/>
          <w:sz w:val="24"/>
          <w:szCs w:val="24"/>
        </w:rPr>
        <w:t>.</w:t>
      </w:r>
      <w:proofErr w:type="gramEnd"/>
    </w:p>
    <w:p w14:paraId="3127D7FA" w14:textId="77777777" w:rsidR="001B433D" w:rsidRPr="001B433D" w:rsidRDefault="001B433D" w:rsidP="001B433D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B433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1B433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1B433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09557E0" w14:textId="77777777" w:rsidR="001B433D" w:rsidRPr="001B433D" w:rsidRDefault="001B433D" w:rsidP="001B433D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B433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1B433D">
        <w:rPr>
          <w:rFonts w:ascii="Times New Roman" w:hAnsi="Times New Roman"/>
          <w:sz w:val="24"/>
          <w:szCs w:val="24"/>
        </w:rPr>
        <w:t>Мэра</w:t>
      </w:r>
      <w:proofErr w:type="gramEnd"/>
      <w:r w:rsidRPr="001B433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156DEC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25D392" w14:textId="77777777" w:rsidR="00975318" w:rsidRDefault="00975318">
      <w:r>
        <w:separator/>
      </w:r>
    </w:p>
  </w:endnote>
  <w:endnote w:type="continuationSeparator" w:id="0">
    <w:p w14:paraId="1EC81316" w14:textId="77777777" w:rsidR="00975318" w:rsidRDefault="00975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0333822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0333822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6E0DFC" w14:textId="77777777" w:rsidR="00975318" w:rsidRDefault="00975318">
      <w:r>
        <w:separator/>
      </w:r>
    </w:p>
  </w:footnote>
  <w:footnote w:type="continuationSeparator" w:id="0">
    <w:p w14:paraId="51D50175" w14:textId="77777777" w:rsidR="00975318" w:rsidRDefault="009753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48F98DBF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24516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6DEC"/>
    <w:rsid w:val="001A0964"/>
    <w:rsid w:val="001A54D5"/>
    <w:rsid w:val="001B433D"/>
    <w:rsid w:val="001C133A"/>
    <w:rsid w:val="001D21E1"/>
    <w:rsid w:val="001F1104"/>
    <w:rsid w:val="00244701"/>
    <w:rsid w:val="00245166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75318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16D573-A928-43CD-9BD2-63A888EA4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181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2024-10-25T01:24:00Z</dcterms:modified>
</cp:coreProperties>
</file>