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A823961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300AA8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проезд. Центральный, д. 2, строен. 47, пом. 152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80196D0" w14:textId="77777777" w:rsidR="00300AA8" w:rsidRPr="00300AA8" w:rsidRDefault="00300AA8" w:rsidP="00300AA8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00AA8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300AA8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0039DE4" w14:textId="77777777" w:rsidR="00300AA8" w:rsidRPr="004171FD" w:rsidRDefault="00300AA8" w:rsidP="00300AA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300AA8" w:rsidRDefault="00B04806" w:rsidP="00300AA8">
      <w:pPr>
        <w:ind w:right="141"/>
        <w:rPr>
          <w:rFonts w:ascii="Times New Roman" w:hAnsi="Times New Roman"/>
          <w:sz w:val="24"/>
          <w:szCs w:val="24"/>
        </w:rPr>
      </w:pPr>
    </w:p>
    <w:p w14:paraId="08A40E7A" w14:textId="18A13B78" w:rsidR="00300AA8" w:rsidRPr="00300AA8" w:rsidRDefault="00300AA8" w:rsidP="00300AA8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00AA8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300AA8">
        <w:rPr>
          <w:rFonts w:ascii="Times New Roman" w:hAnsi="Times New Roman"/>
          <w:sz w:val="24"/>
          <w:szCs w:val="24"/>
        </w:rPr>
        <w:fldChar w:fldCharType="begin"/>
      </w:r>
      <w:r w:rsidRPr="00300AA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300AA8">
        <w:rPr>
          <w:rFonts w:ascii="Times New Roman" w:hAnsi="Times New Roman"/>
          <w:sz w:val="24"/>
          <w:szCs w:val="24"/>
        </w:rPr>
        <w:fldChar w:fldCharType="separate"/>
      </w:r>
      <w:r w:rsidRPr="00300AA8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47, пом. 152 ПО «Бытовик»</w:t>
      </w:r>
      <w:r w:rsidRPr="00300AA8">
        <w:rPr>
          <w:rFonts w:ascii="Times New Roman" w:hAnsi="Times New Roman"/>
          <w:sz w:val="24"/>
          <w:szCs w:val="24"/>
        </w:rPr>
        <w:fldChar w:fldCharType="end"/>
      </w:r>
      <w:r w:rsidRPr="00300AA8">
        <w:rPr>
          <w:rFonts w:ascii="Times New Roman" w:hAnsi="Times New Roman"/>
          <w:sz w:val="24"/>
          <w:szCs w:val="24"/>
        </w:rPr>
        <w:t xml:space="preserve">, общей площадью </w:t>
      </w:r>
      <w:r w:rsidRPr="00300AA8">
        <w:rPr>
          <w:rFonts w:ascii="Times New Roman" w:hAnsi="Times New Roman"/>
          <w:sz w:val="24"/>
          <w:szCs w:val="24"/>
        </w:rPr>
        <w:fldChar w:fldCharType="begin"/>
      </w:r>
      <w:r w:rsidRPr="00300AA8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300AA8">
        <w:rPr>
          <w:rFonts w:ascii="Times New Roman" w:hAnsi="Times New Roman"/>
          <w:sz w:val="24"/>
          <w:szCs w:val="24"/>
        </w:rPr>
        <w:fldChar w:fldCharType="separate"/>
      </w:r>
      <w:r w:rsidRPr="00300AA8">
        <w:rPr>
          <w:rFonts w:ascii="Times New Roman" w:hAnsi="Times New Roman"/>
          <w:noProof/>
          <w:sz w:val="24"/>
          <w:szCs w:val="24"/>
        </w:rPr>
        <w:t>4,8</w:t>
      </w:r>
      <w:r w:rsidRPr="00300AA8">
        <w:rPr>
          <w:rFonts w:ascii="Times New Roman" w:hAnsi="Times New Roman"/>
          <w:sz w:val="24"/>
          <w:szCs w:val="24"/>
        </w:rPr>
        <w:fldChar w:fldCharType="end"/>
      </w:r>
      <w:r w:rsidRPr="00300AA8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300AA8">
        <w:rPr>
          <w:rFonts w:ascii="Times New Roman" w:hAnsi="Times New Roman"/>
          <w:sz w:val="24"/>
          <w:szCs w:val="24"/>
        </w:rPr>
        <w:t>.м</w:t>
      </w:r>
      <w:proofErr w:type="gramEnd"/>
      <w:r w:rsidRPr="00300AA8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300AA8">
        <w:rPr>
          <w:rFonts w:ascii="Times New Roman" w:hAnsi="Times New Roman"/>
          <w:sz w:val="24"/>
          <w:szCs w:val="24"/>
        </w:rPr>
        <w:fldChar w:fldCharType="begin"/>
      </w:r>
      <w:r w:rsidRPr="00300AA8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300AA8">
        <w:rPr>
          <w:rFonts w:ascii="Times New Roman" w:hAnsi="Times New Roman"/>
          <w:sz w:val="24"/>
          <w:szCs w:val="24"/>
        </w:rPr>
        <w:fldChar w:fldCharType="separate"/>
      </w:r>
      <w:r w:rsidRPr="00300AA8">
        <w:rPr>
          <w:rFonts w:ascii="Times New Roman" w:hAnsi="Times New Roman"/>
          <w:noProof/>
          <w:sz w:val="24"/>
          <w:szCs w:val="24"/>
        </w:rPr>
        <w:t>70:22:0010802:6965</w:t>
      </w:r>
      <w:r w:rsidRPr="00300AA8">
        <w:rPr>
          <w:rFonts w:ascii="Times New Roman" w:hAnsi="Times New Roman"/>
          <w:sz w:val="24"/>
          <w:szCs w:val="24"/>
        </w:rPr>
        <w:fldChar w:fldCharType="end"/>
      </w:r>
      <w:r w:rsidRPr="00300AA8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300AA8">
        <w:rPr>
          <w:rFonts w:ascii="Times New Roman" w:hAnsi="Times New Roman"/>
          <w:sz w:val="24"/>
          <w:szCs w:val="24"/>
        </w:rPr>
        <w:fldChar w:fldCharType="begin"/>
      </w:r>
      <w:r w:rsidRPr="00300AA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00AA8">
        <w:rPr>
          <w:rFonts w:ascii="Times New Roman" w:hAnsi="Times New Roman"/>
          <w:sz w:val="24"/>
          <w:szCs w:val="24"/>
        </w:rPr>
        <w:fldChar w:fldCharType="separate"/>
      </w:r>
      <w:r w:rsidRPr="00300AA8">
        <w:rPr>
          <w:rFonts w:ascii="Times New Roman" w:hAnsi="Times New Roman"/>
          <w:noProof/>
          <w:sz w:val="24"/>
          <w:szCs w:val="24"/>
        </w:rPr>
        <w:t>Беркутова</w:t>
      </w:r>
      <w:r w:rsidRPr="00300AA8">
        <w:rPr>
          <w:rFonts w:ascii="Times New Roman" w:hAnsi="Times New Roman"/>
          <w:sz w:val="24"/>
          <w:szCs w:val="24"/>
        </w:rPr>
        <w:fldChar w:fldCharType="end"/>
      </w:r>
      <w:r w:rsidRPr="00300AA8">
        <w:rPr>
          <w:rFonts w:ascii="Times New Roman" w:hAnsi="Times New Roman"/>
          <w:sz w:val="24"/>
          <w:szCs w:val="24"/>
        </w:rPr>
        <w:t xml:space="preserve"> </w:t>
      </w:r>
      <w:r w:rsidRPr="00300AA8">
        <w:rPr>
          <w:rFonts w:ascii="Times New Roman" w:hAnsi="Times New Roman"/>
          <w:sz w:val="24"/>
          <w:szCs w:val="24"/>
        </w:rPr>
        <w:fldChar w:fldCharType="begin"/>
      </w:r>
      <w:r w:rsidRPr="00300AA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00AA8">
        <w:rPr>
          <w:rFonts w:ascii="Times New Roman" w:hAnsi="Times New Roman"/>
          <w:sz w:val="24"/>
          <w:szCs w:val="24"/>
        </w:rPr>
        <w:fldChar w:fldCharType="separate"/>
      </w:r>
      <w:r w:rsidRPr="00300AA8">
        <w:rPr>
          <w:rFonts w:ascii="Times New Roman" w:hAnsi="Times New Roman"/>
          <w:noProof/>
          <w:sz w:val="24"/>
          <w:szCs w:val="24"/>
        </w:rPr>
        <w:t>Галина</w:t>
      </w:r>
      <w:r w:rsidRPr="00300AA8">
        <w:rPr>
          <w:rFonts w:ascii="Times New Roman" w:hAnsi="Times New Roman"/>
          <w:sz w:val="24"/>
          <w:szCs w:val="24"/>
        </w:rPr>
        <w:fldChar w:fldCharType="end"/>
      </w:r>
      <w:r w:rsidRPr="00300AA8">
        <w:rPr>
          <w:rFonts w:ascii="Times New Roman" w:hAnsi="Times New Roman"/>
          <w:sz w:val="24"/>
          <w:szCs w:val="24"/>
        </w:rPr>
        <w:t xml:space="preserve"> </w:t>
      </w:r>
      <w:r w:rsidRPr="00300AA8">
        <w:rPr>
          <w:rFonts w:ascii="Times New Roman" w:hAnsi="Times New Roman"/>
          <w:sz w:val="24"/>
          <w:szCs w:val="24"/>
        </w:rPr>
        <w:fldChar w:fldCharType="begin"/>
      </w:r>
      <w:r w:rsidRPr="00300AA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00AA8">
        <w:rPr>
          <w:rFonts w:ascii="Times New Roman" w:hAnsi="Times New Roman"/>
          <w:sz w:val="24"/>
          <w:szCs w:val="24"/>
        </w:rPr>
        <w:fldChar w:fldCharType="separate"/>
      </w:r>
      <w:r w:rsidRPr="00300AA8">
        <w:rPr>
          <w:rFonts w:ascii="Times New Roman" w:hAnsi="Times New Roman"/>
          <w:noProof/>
          <w:sz w:val="24"/>
          <w:szCs w:val="24"/>
        </w:rPr>
        <w:t>Васильевна</w:t>
      </w:r>
      <w:r w:rsidRPr="00300AA8">
        <w:rPr>
          <w:rFonts w:ascii="Times New Roman" w:hAnsi="Times New Roman"/>
          <w:sz w:val="24"/>
          <w:szCs w:val="24"/>
        </w:rPr>
        <w:fldChar w:fldCharType="end"/>
      </w:r>
      <w:r w:rsidRPr="00300AA8">
        <w:rPr>
          <w:rFonts w:ascii="Times New Roman" w:hAnsi="Times New Roman"/>
          <w:sz w:val="24"/>
          <w:szCs w:val="24"/>
        </w:rPr>
        <w:t xml:space="preserve"> </w:t>
      </w:r>
      <w:r w:rsidR="002804F1">
        <w:rPr>
          <w:rFonts w:ascii="Times New Roman" w:hAnsi="Times New Roman"/>
          <w:sz w:val="24"/>
          <w:szCs w:val="24"/>
        </w:rPr>
        <w:t>ХХХХ</w:t>
      </w:r>
      <w:r w:rsidRPr="00300AA8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2804F1">
        <w:rPr>
          <w:rFonts w:ascii="Times New Roman" w:hAnsi="Times New Roman"/>
          <w:sz w:val="24"/>
          <w:szCs w:val="24"/>
        </w:rPr>
        <w:t>ХХХХ</w:t>
      </w:r>
      <w:r w:rsidRPr="00300AA8">
        <w:rPr>
          <w:rFonts w:ascii="Times New Roman" w:hAnsi="Times New Roman"/>
          <w:sz w:val="24"/>
          <w:szCs w:val="24"/>
        </w:rPr>
        <w:t xml:space="preserve"> № </w:t>
      </w:r>
      <w:r w:rsidR="002804F1">
        <w:rPr>
          <w:rFonts w:ascii="Times New Roman" w:hAnsi="Times New Roman"/>
          <w:sz w:val="24"/>
          <w:szCs w:val="24"/>
        </w:rPr>
        <w:t>ХХХХ</w:t>
      </w:r>
      <w:r w:rsidRPr="00300AA8">
        <w:rPr>
          <w:rFonts w:ascii="Times New Roman" w:hAnsi="Times New Roman"/>
          <w:sz w:val="24"/>
          <w:szCs w:val="24"/>
        </w:rPr>
        <w:t xml:space="preserve">, выдан </w:t>
      </w:r>
      <w:r w:rsidR="002804F1">
        <w:rPr>
          <w:rFonts w:ascii="Times New Roman" w:hAnsi="Times New Roman"/>
          <w:sz w:val="24"/>
          <w:szCs w:val="24"/>
        </w:rPr>
        <w:t>ХХХХ</w:t>
      </w:r>
      <w:r w:rsidRPr="00300AA8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2804F1">
        <w:rPr>
          <w:rFonts w:ascii="Times New Roman" w:hAnsi="Times New Roman"/>
          <w:sz w:val="24"/>
          <w:szCs w:val="24"/>
        </w:rPr>
        <w:t>ХХХХ</w:t>
      </w:r>
      <w:r w:rsidRPr="00300AA8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2804F1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18CC055C" w14:textId="2DFCE583" w:rsidR="00300AA8" w:rsidRPr="00300AA8" w:rsidRDefault="00300AA8" w:rsidP="00300AA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00AA8">
        <w:rPr>
          <w:rFonts w:ascii="Times New Roman" w:hAnsi="Times New Roman"/>
          <w:sz w:val="24"/>
          <w:szCs w:val="24"/>
        </w:rPr>
        <w:t>2. </w:t>
      </w:r>
      <w:proofErr w:type="gramStart"/>
      <w:r w:rsidRPr="00300AA8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300AA8">
        <w:rPr>
          <w:rFonts w:ascii="Times New Roman" w:hAnsi="Times New Roman"/>
          <w:sz w:val="24"/>
          <w:szCs w:val="24"/>
        </w:rPr>
        <w:fldChar w:fldCharType="begin"/>
      </w:r>
      <w:r w:rsidRPr="00300AA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00AA8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300AA8">
        <w:rPr>
          <w:rFonts w:ascii="Times New Roman" w:hAnsi="Times New Roman"/>
          <w:noProof/>
          <w:sz w:val="24"/>
          <w:szCs w:val="24"/>
        </w:rPr>
        <w:t>Беркутов</w:t>
      </w:r>
      <w:r w:rsidRPr="00300AA8">
        <w:rPr>
          <w:rFonts w:ascii="Times New Roman" w:hAnsi="Times New Roman"/>
          <w:sz w:val="24"/>
          <w:szCs w:val="24"/>
        </w:rPr>
        <w:fldChar w:fldCharType="end"/>
      </w:r>
      <w:r w:rsidRPr="00300AA8">
        <w:rPr>
          <w:rFonts w:ascii="Times New Roman" w:hAnsi="Times New Roman"/>
          <w:sz w:val="24"/>
          <w:szCs w:val="24"/>
        </w:rPr>
        <w:t>ой</w:t>
      </w:r>
      <w:proofErr w:type="spellEnd"/>
      <w:r w:rsidRPr="00300AA8">
        <w:rPr>
          <w:rFonts w:ascii="Times New Roman" w:hAnsi="Times New Roman"/>
          <w:sz w:val="24"/>
          <w:szCs w:val="24"/>
        </w:rPr>
        <w:t xml:space="preserve"> </w:t>
      </w:r>
      <w:r w:rsidRPr="00300AA8">
        <w:rPr>
          <w:rFonts w:ascii="Times New Roman" w:hAnsi="Times New Roman"/>
          <w:sz w:val="24"/>
          <w:szCs w:val="24"/>
        </w:rPr>
        <w:fldChar w:fldCharType="begin"/>
      </w:r>
      <w:r w:rsidRPr="00300AA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00AA8">
        <w:rPr>
          <w:rFonts w:ascii="Times New Roman" w:hAnsi="Times New Roman"/>
          <w:sz w:val="24"/>
          <w:szCs w:val="24"/>
        </w:rPr>
        <w:fldChar w:fldCharType="separate"/>
      </w:r>
      <w:r w:rsidRPr="00300AA8">
        <w:rPr>
          <w:rFonts w:ascii="Times New Roman" w:hAnsi="Times New Roman"/>
          <w:noProof/>
          <w:sz w:val="24"/>
          <w:szCs w:val="24"/>
        </w:rPr>
        <w:t>Галин</w:t>
      </w:r>
      <w:r w:rsidRPr="00300AA8">
        <w:rPr>
          <w:rFonts w:ascii="Times New Roman" w:hAnsi="Times New Roman"/>
          <w:sz w:val="24"/>
          <w:szCs w:val="24"/>
        </w:rPr>
        <w:fldChar w:fldCharType="end"/>
      </w:r>
      <w:r w:rsidRPr="00300AA8">
        <w:rPr>
          <w:rFonts w:ascii="Times New Roman" w:hAnsi="Times New Roman"/>
          <w:sz w:val="24"/>
          <w:szCs w:val="24"/>
        </w:rPr>
        <w:t xml:space="preserve">ы </w:t>
      </w:r>
      <w:r w:rsidRPr="00300AA8">
        <w:rPr>
          <w:rFonts w:ascii="Times New Roman" w:hAnsi="Times New Roman"/>
          <w:sz w:val="24"/>
          <w:szCs w:val="24"/>
        </w:rPr>
        <w:fldChar w:fldCharType="begin"/>
      </w:r>
      <w:r w:rsidRPr="00300AA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00AA8">
        <w:rPr>
          <w:rFonts w:ascii="Times New Roman" w:hAnsi="Times New Roman"/>
          <w:sz w:val="24"/>
          <w:szCs w:val="24"/>
        </w:rPr>
        <w:fldChar w:fldCharType="separate"/>
      </w:r>
      <w:r w:rsidRPr="00300AA8">
        <w:rPr>
          <w:rFonts w:ascii="Times New Roman" w:hAnsi="Times New Roman"/>
          <w:noProof/>
          <w:sz w:val="24"/>
          <w:szCs w:val="24"/>
        </w:rPr>
        <w:t>Васильевн</w:t>
      </w:r>
      <w:r w:rsidRPr="00300AA8">
        <w:rPr>
          <w:rFonts w:ascii="Times New Roman" w:hAnsi="Times New Roman"/>
          <w:sz w:val="24"/>
          <w:szCs w:val="24"/>
        </w:rPr>
        <w:fldChar w:fldCharType="end"/>
      </w:r>
      <w:r w:rsidRPr="00300AA8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300AA8">
        <w:rPr>
          <w:rFonts w:ascii="Times New Roman" w:hAnsi="Times New Roman"/>
          <w:sz w:val="24"/>
          <w:szCs w:val="24"/>
        </w:rPr>
        <w:fldChar w:fldCharType="begin"/>
      </w:r>
      <w:r w:rsidRPr="00300AA8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300AA8">
        <w:rPr>
          <w:rFonts w:ascii="Times New Roman" w:hAnsi="Times New Roman"/>
          <w:sz w:val="24"/>
          <w:szCs w:val="24"/>
        </w:rPr>
        <w:fldChar w:fldCharType="separate"/>
      </w:r>
      <w:r w:rsidRPr="00300AA8">
        <w:rPr>
          <w:rFonts w:ascii="Times New Roman" w:hAnsi="Times New Roman"/>
          <w:noProof/>
          <w:sz w:val="24"/>
          <w:szCs w:val="24"/>
        </w:rPr>
        <w:t>Постановление</w:t>
      </w:r>
      <w:r w:rsidR="000B513F">
        <w:rPr>
          <w:rFonts w:ascii="Times New Roman" w:hAnsi="Times New Roman"/>
          <w:noProof/>
          <w:sz w:val="24"/>
          <w:szCs w:val="24"/>
        </w:rPr>
        <w:t>м</w:t>
      </w:r>
      <w:r w:rsidRPr="00300AA8">
        <w:rPr>
          <w:rFonts w:ascii="Times New Roman" w:hAnsi="Times New Roman"/>
          <w:noProof/>
          <w:sz w:val="24"/>
          <w:szCs w:val="24"/>
        </w:rPr>
        <w:t xml:space="preserve"> Главы Администрации г.Северска от 01.03.1993 № 250</w:t>
      </w:r>
      <w:r w:rsidRPr="00300AA8">
        <w:rPr>
          <w:rFonts w:ascii="Times New Roman" w:hAnsi="Times New Roman"/>
          <w:sz w:val="24"/>
          <w:szCs w:val="24"/>
        </w:rPr>
        <w:fldChar w:fldCharType="end"/>
      </w:r>
      <w:r w:rsidRPr="00300AA8">
        <w:rPr>
          <w:rFonts w:ascii="Times New Roman" w:hAnsi="Times New Roman"/>
          <w:sz w:val="24"/>
          <w:szCs w:val="24"/>
        </w:rPr>
        <w:t>.</w:t>
      </w:r>
      <w:proofErr w:type="gramEnd"/>
    </w:p>
    <w:p w14:paraId="65F6663F" w14:textId="77777777" w:rsidR="00300AA8" w:rsidRPr="00300AA8" w:rsidRDefault="00300AA8" w:rsidP="00300AA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00AA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300AA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00AA8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8BD7832" w14:textId="77777777" w:rsidR="00300AA8" w:rsidRPr="00300AA8" w:rsidRDefault="00300AA8" w:rsidP="00300AA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00A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300AA8">
        <w:rPr>
          <w:rFonts w:ascii="Times New Roman" w:hAnsi="Times New Roman"/>
          <w:sz w:val="24"/>
          <w:szCs w:val="24"/>
        </w:rPr>
        <w:t>Мэра</w:t>
      </w:r>
      <w:proofErr w:type="gramEnd"/>
      <w:r w:rsidRPr="00300A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D763B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A63E2D" w14:textId="77777777" w:rsidR="00463764" w:rsidRDefault="00463764">
      <w:r>
        <w:separator/>
      </w:r>
    </w:p>
  </w:endnote>
  <w:endnote w:type="continuationSeparator" w:id="0">
    <w:p w14:paraId="4E597A3C" w14:textId="77777777" w:rsidR="00463764" w:rsidRDefault="00463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7A61ED" w14:textId="77777777" w:rsidR="00463764" w:rsidRDefault="00463764">
      <w:r>
        <w:separator/>
      </w:r>
    </w:p>
  </w:footnote>
  <w:footnote w:type="continuationSeparator" w:id="0">
    <w:p w14:paraId="2560FC19" w14:textId="77777777" w:rsidR="00463764" w:rsidRDefault="004637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6EE96E7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804F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513F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04F1"/>
    <w:rsid w:val="002833F6"/>
    <w:rsid w:val="002A1ACE"/>
    <w:rsid w:val="002C2626"/>
    <w:rsid w:val="002D05B6"/>
    <w:rsid w:val="002E194E"/>
    <w:rsid w:val="002F148E"/>
    <w:rsid w:val="00300AA8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764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763B5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FE171-A99C-4CD6-AC8C-27D241CF6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181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2024-10-25T01:25:00Z</dcterms:modified>
</cp:coreProperties>
</file>