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69CE34B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D218C5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проезд. Центральный, д. 2, строен. 47, пом. 148 ПО «Бытовик»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B3F8FBB" w14:textId="77777777" w:rsidR="00D218C5" w:rsidRPr="00D218C5" w:rsidRDefault="00D218C5" w:rsidP="00D218C5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18C5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218C5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079E295" w14:textId="77777777" w:rsidR="00D218C5" w:rsidRPr="004171FD" w:rsidRDefault="00D218C5" w:rsidP="00D218C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08F0C59" w14:textId="565C0D60" w:rsidR="00D218C5" w:rsidRPr="00D218C5" w:rsidRDefault="00D218C5" w:rsidP="00D218C5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218C5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D218C5">
        <w:rPr>
          <w:rFonts w:ascii="Times New Roman" w:hAnsi="Times New Roman"/>
          <w:sz w:val="24"/>
          <w:szCs w:val="24"/>
        </w:rPr>
        <w:fldChar w:fldCharType="begin"/>
      </w:r>
      <w:r w:rsidRPr="00D218C5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218C5">
        <w:rPr>
          <w:rFonts w:ascii="Times New Roman" w:hAnsi="Times New Roman"/>
          <w:sz w:val="24"/>
          <w:szCs w:val="24"/>
        </w:rPr>
        <w:fldChar w:fldCharType="separate"/>
      </w:r>
      <w:r w:rsidRPr="00D218C5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47, пом. 148 ПО «Бытовик»</w:t>
      </w:r>
      <w:r w:rsidRPr="00D218C5">
        <w:rPr>
          <w:rFonts w:ascii="Times New Roman" w:hAnsi="Times New Roman"/>
          <w:sz w:val="24"/>
          <w:szCs w:val="24"/>
        </w:rPr>
        <w:fldChar w:fldCharType="end"/>
      </w:r>
      <w:r w:rsidRPr="00D218C5">
        <w:rPr>
          <w:rFonts w:ascii="Times New Roman" w:hAnsi="Times New Roman"/>
          <w:sz w:val="24"/>
          <w:szCs w:val="24"/>
        </w:rPr>
        <w:t xml:space="preserve">, общей площадью </w:t>
      </w:r>
      <w:r w:rsidRPr="00D218C5">
        <w:rPr>
          <w:rFonts w:ascii="Times New Roman" w:hAnsi="Times New Roman"/>
          <w:sz w:val="24"/>
          <w:szCs w:val="24"/>
        </w:rPr>
        <w:fldChar w:fldCharType="begin"/>
      </w:r>
      <w:r w:rsidRPr="00D218C5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218C5">
        <w:rPr>
          <w:rFonts w:ascii="Times New Roman" w:hAnsi="Times New Roman"/>
          <w:sz w:val="24"/>
          <w:szCs w:val="24"/>
        </w:rPr>
        <w:fldChar w:fldCharType="separate"/>
      </w:r>
      <w:r w:rsidRPr="00D218C5">
        <w:rPr>
          <w:rFonts w:ascii="Times New Roman" w:hAnsi="Times New Roman"/>
          <w:noProof/>
          <w:sz w:val="24"/>
          <w:szCs w:val="24"/>
        </w:rPr>
        <w:t>4,8</w:t>
      </w:r>
      <w:r w:rsidRPr="00D218C5">
        <w:rPr>
          <w:rFonts w:ascii="Times New Roman" w:hAnsi="Times New Roman"/>
          <w:sz w:val="24"/>
          <w:szCs w:val="24"/>
        </w:rPr>
        <w:fldChar w:fldCharType="end"/>
      </w:r>
      <w:r w:rsidRPr="00D218C5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218C5">
        <w:rPr>
          <w:rFonts w:ascii="Times New Roman" w:hAnsi="Times New Roman"/>
          <w:sz w:val="24"/>
          <w:szCs w:val="24"/>
        </w:rPr>
        <w:t>.м</w:t>
      </w:r>
      <w:proofErr w:type="gramEnd"/>
      <w:r w:rsidRPr="00D218C5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218C5">
        <w:rPr>
          <w:rFonts w:ascii="Times New Roman" w:hAnsi="Times New Roman"/>
          <w:sz w:val="24"/>
          <w:szCs w:val="24"/>
        </w:rPr>
        <w:fldChar w:fldCharType="begin"/>
      </w:r>
      <w:r w:rsidRPr="00D218C5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218C5">
        <w:rPr>
          <w:rFonts w:ascii="Times New Roman" w:hAnsi="Times New Roman"/>
          <w:sz w:val="24"/>
          <w:szCs w:val="24"/>
        </w:rPr>
        <w:fldChar w:fldCharType="separate"/>
      </w:r>
      <w:r w:rsidRPr="00D218C5">
        <w:rPr>
          <w:rFonts w:ascii="Times New Roman" w:hAnsi="Times New Roman"/>
          <w:noProof/>
          <w:sz w:val="24"/>
          <w:szCs w:val="24"/>
        </w:rPr>
        <w:t>70:22:0010802:6969</w:t>
      </w:r>
      <w:r w:rsidRPr="00D218C5">
        <w:rPr>
          <w:rFonts w:ascii="Times New Roman" w:hAnsi="Times New Roman"/>
          <w:sz w:val="24"/>
          <w:szCs w:val="24"/>
        </w:rPr>
        <w:fldChar w:fldCharType="end"/>
      </w:r>
      <w:r w:rsidRPr="00D218C5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D218C5">
        <w:rPr>
          <w:rFonts w:ascii="Times New Roman" w:hAnsi="Times New Roman"/>
          <w:sz w:val="24"/>
          <w:szCs w:val="24"/>
        </w:rPr>
        <w:fldChar w:fldCharType="begin"/>
      </w:r>
      <w:r w:rsidRPr="00D218C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218C5">
        <w:rPr>
          <w:rFonts w:ascii="Times New Roman" w:hAnsi="Times New Roman"/>
          <w:sz w:val="24"/>
          <w:szCs w:val="24"/>
        </w:rPr>
        <w:fldChar w:fldCharType="separate"/>
      </w:r>
      <w:r w:rsidRPr="00D218C5">
        <w:rPr>
          <w:rFonts w:ascii="Times New Roman" w:hAnsi="Times New Roman"/>
          <w:noProof/>
          <w:sz w:val="24"/>
          <w:szCs w:val="24"/>
        </w:rPr>
        <w:t>Елгина</w:t>
      </w:r>
      <w:r w:rsidRPr="00D218C5">
        <w:rPr>
          <w:rFonts w:ascii="Times New Roman" w:hAnsi="Times New Roman"/>
          <w:sz w:val="24"/>
          <w:szCs w:val="24"/>
        </w:rPr>
        <w:fldChar w:fldCharType="end"/>
      </w:r>
      <w:r w:rsidRPr="00D218C5">
        <w:rPr>
          <w:rFonts w:ascii="Times New Roman" w:hAnsi="Times New Roman"/>
          <w:sz w:val="24"/>
          <w:szCs w:val="24"/>
        </w:rPr>
        <w:t xml:space="preserve"> </w:t>
      </w:r>
      <w:r w:rsidRPr="00D218C5">
        <w:rPr>
          <w:rFonts w:ascii="Times New Roman" w:hAnsi="Times New Roman"/>
          <w:sz w:val="24"/>
          <w:szCs w:val="24"/>
        </w:rPr>
        <w:fldChar w:fldCharType="begin"/>
      </w:r>
      <w:r w:rsidRPr="00D218C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218C5">
        <w:rPr>
          <w:rFonts w:ascii="Times New Roman" w:hAnsi="Times New Roman"/>
          <w:sz w:val="24"/>
          <w:szCs w:val="24"/>
        </w:rPr>
        <w:fldChar w:fldCharType="separate"/>
      </w:r>
      <w:r w:rsidRPr="00D218C5">
        <w:rPr>
          <w:rFonts w:ascii="Times New Roman" w:hAnsi="Times New Roman"/>
          <w:noProof/>
          <w:sz w:val="24"/>
          <w:szCs w:val="24"/>
        </w:rPr>
        <w:t>Валентина</w:t>
      </w:r>
      <w:r w:rsidRPr="00D218C5">
        <w:rPr>
          <w:rFonts w:ascii="Times New Roman" w:hAnsi="Times New Roman"/>
          <w:sz w:val="24"/>
          <w:szCs w:val="24"/>
        </w:rPr>
        <w:fldChar w:fldCharType="end"/>
      </w:r>
      <w:r w:rsidRPr="00D218C5">
        <w:rPr>
          <w:rFonts w:ascii="Times New Roman" w:hAnsi="Times New Roman"/>
          <w:sz w:val="24"/>
          <w:szCs w:val="24"/>
        </w:rPr>
        <w:t xml:space="preserve"> </w:t>
      </w:r>
      <w:r w:rsidRPr="00D218C5">
        <w:rPr>
          <w:rFonts w:ascii="Times New Roman" w:hAnsi="Times New Roman"/>
          <w:sz w:val="24"/>
          <w:szCs w:val="24"/>
        </w:rPr>
        <w:fldChar w:fldCharType="begin"/>
      </w:r>
      <w:r w:rsidRPr="00D218C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218C5">
        <w:rPr>
          <w:rFonts w:ascii="Times New Roman" w:hAnsi="Times New Roman"/>
          <w:sz w:val="24"/>
          <w:szCs w:val="24"/>
        </w:rPr>
        <w:fldChar w:fldCharType="separate"/>
      </w:r>
      <w:r w:rsidRPr="00D218C5">
        <w:rPr>
          <w:rFonts w:ascii="Times New Roman" w:hAnsi="Times New Roman"/>
          <w:noProof/>
          <w:sz w:val="24"/>
          <w:szCs w:val="24"/>
        </w:rPr>
        <w:t>Викторовна</w:t>
      </w:r>
      <w:r w:rsidRPr="00D218C5">
        <w:rPr>
          <w:rFonts w:ascii="Times New Roman" w:hAnsi="Times New Roman"/>
          <w:sz w:val="24"/>
          <w:szCs w:val="24"/>
        </w:rPr>
        <w:fldChar w:fldCharType="end"/>
      </w:r>
      <w:r w:rsidRPr="00D218C5">
        <w:rPr>
          <w:rFonts w:ascii="Times New Roman" w:hAnsi="Times New Roman"/>
          <w:sz w:val="24"/>
          <w:szCs w:val="24"/>
        </w:rPr>
        <w:t xml:space="preserve"> </w:t>
      </w:r>
      <w:r w:rsidR="008D41CB">
        <w:rPr>
          <w:rFonts w:ascii="Times New Roman" w:hAnsi="Times New Roman"/>
          <w:sz w:val="24"/>
          <w:szCs w:val="24"/>
        </w:rPr>
        <w:t>ХХХХ</w:t>
      </w:r>
      <w:r w:rsidRPr="00D218C5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8D41CB">
        <w:rPr>
          <w:rFonts w:ascii="Times New Roman" w:hAnsi="Times New Roman"/>
          <w:sz w:val="24"/>
          <w:szCs w:val="24"/>
        </w:rPr>
        <w:t>ХХХХ</w:t>
      </w:r>
      <w:r w:rsidRPr="00D218C5">
        <w:rPr>
          <w:rFonts w:ascii="Times New Roman" w:hAnsi="Times New Roman"/>
          <w:sz w:val="24"/>
          <w:szCs w:val="24"/>
        </w:rPr>
        <w:t xml:space="preserve"> № </w:t>
      </w:r>
      <w:r w:rsidR="008D41CB">
        <w:rPr>
          <w:rFonts w:ascii="Times New Roman" w:hAnsi="Times New Roman"/>
          <w:sz w:val="24"/>
          <w:szCs w:val="24"/>
        </w:rPr>
        <w:t>ХХХХ</w:t>
      </w:r>
      <w:r w:rsidRPr="00D218C5">
        <w:rPr>
          <w:rFonts w:ascii="Times New Roman" w:hAnsi="Times New Roman"/>
          <w:sz w:val="24"/>
          <w:szCs w:val="24"/>
        </w:rPr>
        <w:t xml:space="preserve">, выдан </w:t>
      </w:r>
      <w:r w:rsidR="008D41CB">
        <w:rPr>
          <w:rFonts w:ascii="Times New Roman" w:hAnsi="Times New Roman"/>
          <w:sz w:val="24"/>
          <w:szCs w:val="24"/>
        </w:rPr>
        <w:t>ХХХХ</w:t>
      </w:r>
      <w:r w:rsidRPr="00D218C5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8D41CB">
        <w:rPr>
          <w:rFonts w:ascii="Times New Roman" w:hAnsi="Times New Roman"/>
          <w:sz w:val="24"/>
          <w:szCs w:val="24"/>
        </w:rPr>
        <w:t>ХХХХХ</w:t>
      </w:r>
      <w:r w:rsidRPr="00D218C5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8D41CB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5AD961E9" w14:textId="4BE78856" w:rsidR="00D218C5" w:rsidRPr="00D218C5" w:rsidRDefault="00D218C5" w:rsidP="00D218C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18C5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D218C5">
        <w:rPr>
          <w:rFonts w:ascii="Times New Roman" w:hAnsi="Times New Roman"/>
          <w:sz w:val="24"/>
          <w:szCs w:val="24"/>
        </w:rPr>
        <w:fldChar w:fldCharType="begin"/>
      </w:r>
      <w:r w:rsidRPr="00D218C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218C5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D218C5">
        <w:rPr>
          <w:rFonts w:ascii="Times New Roman" w:hAnsi="Times New Roman"/>
          <w:noProof/>
          <w:sz w:val="24"/>
          <w:szCs w:val="24"/>
        </w:rPr>
        <w:t>Елгин</w:t>
      </w:r>
      <w:r w:rsidRPr="00D218C5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D218C5">
        <w:rPr>
          <w:rFonts w:ascii="Times New Roman" w:hAnsi="Times New Roman"/>
          <w:sz w:val="24"/>
          <w:szCs w:val="24"/>
        </w:rPr>
        <w:t>ой</w:t>
      </w:r>
      <w:proofErr w:type="spellEnd"/>
      <w:proofErr w:type="gramEnd"/>
      <w:r w:rsidRPr="00D218C5">
        <w:rPr>
          <w:rFonts w:ascii="Times New Roman" w:hAnsi="Times New Roman"/>
          <w:sz w:val="24"/>
          <w:szCs w:val="24"/>
        </w:rPr>
        <w:t xml:space="preserve"> </w:t>
      </w:r>
      <w:r w:rsidRPr="00D218C5">
        <w:rPr>
          <w:rFonts w:ascii="Times New Roman" w:hAnsi="Times New Roman"/>
          <w:sz w:val="24"/>
          <w:szCs w:val="24"/>
        </w:rPr>
        <w:fldChar w:fldCharType="begin"/>
      </w:r>
      <w:r w:rsidRPr="00D218C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218C5">
        <w:rPr>
          <w:rFonts w:ascii="Times New Roman" w:hAnsi="Times New Roman"/>
          <w:sz w:val="24"/>
          <w:szCs w:val="24"/>
        </w:rPr>
        <w:fldChar w:fldCharType="separate"/>
      </w:r>
      <w:r w:rsidRPr="00D218C5">
        <w:rPr>
          <w:rFonts w:ascii="Times New Roman" w:hAnsi="Times New Roman"/>
          <w:noProof/>
          <w:sz w:val="24"/>
          <w:szCs w:val="24"/>
        </w:rPr>
        <w:t>Валентин</w:t>
      </w:r>
      <w:r w:rsidRPr="00D218C5">
        <w:rPr>
          <w:rFonts w:ascii="Times New Roman" w:hAnsi="Times New Roman"/>
          <w:sz w:val="24"/>
          <w:szCs w:val="24"/>
        </w:rPr>
        <w:fldChar w:fldCharType="end"/>
      </w:r>
      <w:r w:rsidRPr="00D218C5">
        <w:rPr>
          <w:rFonts w:ascii="Times New Roman" w:hAnsi="Times New Roman"/>
          <w:sz w:val="24"/>
          <w:szCs w:val="24"/>
        </w:rPr>
        <w:t xml:space="preserve">ы </w:t>
      </w:r>
      <w:r w:rsidRPr="00D218C5">
        <w:rPr>
          <w:rFonts w:ascii="Times New Roman" w:hAnsi="Times New Roman"/>
          <w:sz w:val="24"/>
          <w:szCs w:val="24"/>
        </w:rPr>
        <w:fldChar w:fldCharType="begin"/>
      </w:r>
      <w:r w:rsidRPr="00D218C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218C5">
        <w:rPr>
          <w:rFonts w:ascii="Times New Roman" w:hAnsi="Times New Roman"/>
          <w:sz w:val="24"/>
          <w:szCs w:val="24"/>
        </w:rPr>
        <w:fldChar w:fldCharType="separate"/>
      </w:r>
      <w:r w:rsidRPr="00D218C5">
        <w:rPr>
          <w:rFonts w:ascii="Times New Roman" w:hAnsi="Times New Roman"/>
          <w:noProof/>
          <w:sz w:val="24"/>
          <w:szCs w:val="24"/>
        </w:rPr>
        <w:t>Викторовн</w:t>
      </w:r>
      <w:r w:rsidRPr="00D218C5">
        <w:rPr>
          <w:rFonts w:ascii="Times New Roman" w:hAnsi="Times New Roman"/>
          <w:sz w:val="24"/>
          <w:szCs w:val="24"/>
        </w:rPr>
        <w:fldChar w:fldCharType="end"/>
      </w:r>
      <w:r w:rsidRPr="00D218C5">
        <w:rPr>
          <w:rFonts w:ascii="Times New Roman" w:hAnsi="Times New Roman"/>
          <w:sz w:val="24"/>
          <w:szCs w:val="24"/>
        </w:rPr>
        <w:t xml:space="preserve">ы на указанный в пункте 1 настоящего постановления объект недвижимости подтверждается </w:t>
      </w:r>
      <w:r w:rsidRPr="00D218C5">
        <w:rPr>
          <w:rFonts w:ascii="Times New Roman" w:hAnsi="Times New Roman"/>
          <w:sz w:val="24"/>
          <w:szCs w:val="24"/>
        </w:rPr>
        <w:fldChar w:fldCharType="begin"/>
      </w:r>
      <w:r w:rsidRPr="00D218C5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218C5">
        <w:rPr>
          <w:rFonts w:ascii="Times New Roman" w:hAnsi="Times New Roman"/>
          <w:sz w:val="24"/>
          <w:szCs w:val="24"/>
        </w:rPr>
        <w:fldChar w:fldCharType="separate"/>
      </w:r>
      <w:r w:rsidRPr="00D218C5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218C5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от 01.03.1993 № 250</w:t>
      </w:r>
      <w:r w:rsidRPr="00D218C5">
        <w:rPr>
          <w:rFonts w:ascii="Times New Roman" w:hAnsi="Times New Roman"/>
          <w:sz w:val="24"/>
          <w:szCs w:val="24"/>
        </w:rPr>
        <w:fldChar w:fldCharType="end"/>
      </w:r>
      <w:r w:rsidRPr="00D218C5">
        <w:rPr>
          <w:rFonts w:ascii="Times New Roman" w:hAnsi="Times New Roman"/>
          <w:sz w:val="24"/>
          <w:szCs w:val="24"/>
        </w:rPr>
        <w:t>.</w:t>
      </w:r>
    </w:p>
    <w:p w14:paraId="608E0E98" w14:textId="77777777" w:rsidR="00D218C5" w:rsidRPr="00D218C5" w:rsidRDefault="00D218C5" w:rsidP="00D218C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18C5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218C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218C5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4D2CD16" w14:textId="77777777" w:rsidR="00D218C5" w:rsidRPr="00D218C5" w:rsidRDefault="00D218C5" w:rsidP="00D218C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218C5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D218C5">
        <w:rPr>
          <w:rFonts w:ascii="Times New Roman" w:hAnsi="Times New Roman"/>
          <w:sz w:val="24"/>
          <w:szCs w:val="24"/>
        </w:rPr>
        <w:t>Мэра</w:t>
      </w:r>
      <w:proofErr w:type="gramEnd"/>
      <w:r w:rsidRPr="00D218C5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B12700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49EA4E" w14:textId="77777777" w:rsidR="005C10BE" w:rsidRDefault="005C10BE">
      <w:r>
        <w:separator/>
      </w:r>
    </w:p>
  </w:endnote>
  <w:endnote w:type="continuationSeparator" w:id="0">
    <w:p w14:paraId="23FFC625" w14:textId="77777777" w:rsidR="005C10BE" w:rsidRDefault="005C1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0333857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0333857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23AA02" w14:textId="77777777" w:rsidR="005C10BE" w:rsidRDefault="005C10BE">
      <w:r>
        <w:separator/>
      </w:r>
    </w:p>
  </w:footnote>
  <w:footnote w:type="continuationSeparator" w:id="0">
    <w:p w14:paraId="657F9848" w14:textId="77777777" w:rsidR="005C10BE" w:rsidRDefault="005C1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262267A9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8D41C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10BE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41CB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2700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218C5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B87CA-B602-460E-9591-23BC61E08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181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2024-10-25T01:26:00Z</dcterms:modified>
</cp:coreProperties>
</file>