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10CA57C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№ 8, пом. 27</w:t>
            </w:r>
            <w:r w:rsidR="00B0690F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(ПО «Горный»)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B3BC1FA" w14:textId="77777777" w:rsidR="00B0690F" w:rsidRPr="00B0690F" w:rsidRDefault="00B0690F" w:rsidP="00B0690F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B0690F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B0690F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D357698" w14:textId="77777777" w:rsidR="00B0690F" w:rsidRPr="00A237B9" w:rsidRDefault="00B0690F" w:rsidP="00B0690F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BF8A39A" w14:textId="77533601" w:rsidR="00B0690F" w:rsidRPr="00B0690F" w:rsidRDefault="00B0690F" w:rsidP="00B0690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0690F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B0690F">
        <w:rPr>
          <w:rFonts w:ascii="Times New Roman" w:hAnsi="Times New Roman"/>
          <w:sz w:val="24"/>
          <w:szCs w:val="24"/>
        </w:rPr>
        <w:fldChar w:fldCharType="begin"/>
      </w:r>
      <w:r w:rsidRPr="00B0690F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B0690F">
        <w:rPr>
          <w:rFonts w:ascii="Times New Roman" w:hAnsi="Times New Roman"/>
          <w:sz w:val="24"/>
          <w:szCs w:val="24"/>
        </w:rPr>
        <w:fldChar w:fldCharType="separate"/>
      </w:r>
      <w:r w:rsidRPr="00B0690F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27 (ПО «Горный»)</w:t>
      </w:r>
      <w:r w:rsidRPr="00B0690F">
        <w:rPr>
          <w:rFonts w:ascii="Times New Roman" w:hAnsi="Times New Roman"/>
          <w:sz w:val="24"/>
          <w:szCs w:val="24"/>
        </w:rPr>
        <w:fldChar w:fldCharType="end"/>
      </w:r>
      <w:r w:rsidRPr="00B0690F">
        <w:rPr>
          <w:rFonts w:ascii="Times New Roman" w:hAnsi="Times New Roman"/>
          <w:sz w:val="24"/>
          <w:szCs w:val="24"/>
        </w:rPr>
        <w:t xml:space="preserve">, общей площадью </w:t>
      </w:r>
      <w:r w:rsidRPr="00B0690F">
        <w:rPr>
          <w:rFonts w:ascii="Times New Roman" w:hAnsi="Times New Roman"/>
          <w:sz w:val="24"/>
          <w:szCs w:val="24"/>
        </w:rPr>
        <w:fldChar w:fldCharType="begin"/>
      </w:r>
      <w:r w:rsidRPr="00B0690F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B0690F">
        <w:rPr>
          <w:rFonts w:ascii="Times New Roman" w:hAnsi="Times New Roman"/>
          <w:sz w:val="24"/>
          <w:szCs w:val="24"/>
        </w:rPr>
        <w:fldChar w:fldCharType="separate"/>
      </w:r>
      <w:r w:rsidRPr="00B0690F">
        <w:rPr>
          <w:rFonts w:ascii="Times New Roman" w:hAnsi="Times New Roman"/>
          <w:noProof/>
          <w:sz w:val="24"/>
          <w:szCs w:val="24"/>
        </w:rPr>
        <w:t>3,2</w:t>
      </w:r>
      <w:r w:rsidRPr="00B0690F">
        <w:rPr>
          <w:rFonts w:ascii="Times New Roman" w:hAnsi="Times New Roman"/>
          <w:sz w:val="24"/>
          <w:szCs w:val="24"/>
        </w:rPr>
        <w:fldChar w:fldCharType="end"/>
      </w:r>
      <w:r w:rsidRPr="00B0690F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B0690F">
        <w:rPr>
          <w:rFonts w:ascii="Times New Roman" w:hAnsi="Times New Roman"/>
          <w:sz w:val="24"/>
          <w:szCs w:val="24"/>
        </w:rPr>
        <w:t>.м</w:t>
      </w:r>
      <w:proofErr w:type="gramEnd"/>
      <w:r w:rsidRPr="00B0690F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B0690F">
        <w:rPr>
          <w:rFonts w:ascii="Times New Roman" w:hAnsi="Times New Roman"/>
          <w:sz w:val="24"/>
          <w:szCs w:val="24"/>
        </w:rPr>
        <w:fldChar w:fldCharType="begin"/>
      </w:r>
      <w:r w:rsidRPr="00B0690F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B0690F">
        <w:rPr>
          <w:rFonts w:ascii="Times New Roman" w:hAnsi="Times New Roman"/>
          <w:sz w:val="24"/>
          <w:szCs w:val="24"/>
        </w:rPr>
        <w:fldChar w:fldCharType="separate"/>
      </w:r>
      <w:r w:rsidRPr="00B0690F">
        <w:rPr>
          <w:rFonts w:ascii="Times New Roman" w:hAnsi="Times New Roman"/>
          <w:noProof/>
          <w:sz w:val="24"/>
          <w:szCs w:val="24"/>
        </w:rPr>
        <w:t>70:22:0010803:1800</w:t>
      </w:r>
      <w:r w:rsidRPr="00B0690F">
        <w:rPr>
          <w:rFonts w:ascii="Times New Roman" w:hAnsi="Times New Roman"/>
          <w:sz w:val="24"/>
          <w:szCs w:val="24"/>
        </w:rPr>
        <w:fldChar w:fldCharType="end"/>
      </w:r>
      <w:r w:rsidRPr="00B0690F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B0690F">
        <w:rPr>
          <w:rFonts w:ascii="Times New Roman" w:hAnsi="Times New Roman"/>
          <w:sz w:val="24"/>
          <w:szCs w:val="24"/>
        </w:rPr>
        <w:fldChar w:fldCharType="begin"/>
      </w:r>
      <w:r w:rsidRPr="00B0690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0690F">
        <w:rPr>
          <w:rFonts w:ascii="Times New Roman" w:hAnsi="Times New Roman"/>
          <w:sz w:val="24"/>
          <w:szCs w:val="24"/>
        </w:rPr>
        <w:fldChar w:fldCharType="separate"/>
      </w:r>
      <w:r w:rsidRPr="00B0690F">
        <w:rPr>
          <w:rFonts w:ascii="Times New Roman" w:hAnsi="Times New Roman"/>
          <w:noProof/>
          <w:sz w:val="24"/>
          <w:szCs w:val="24"/>
        </w:rPr>
        <w:t>Пилюшенок</w:t>
      </w:r>
      <w:r w:rsidRPr="00B0690F">
        <w:rPr>
          <w:rFonts w:ascii="Times New Roman" w:hAnsi="Times New Roman"/>
          <w:sz w:val="24"/>
          <w:szCs w:val="24"/>
        </w:rPr>
        <w:fldChar w:fldCharType="end"/>
      </w:r>
      <w:r w:rsidRPr="00B0690F">
        <w:rPr>
          <w:rFonts w:ascii="Times New Roman" w:hAnsi="Times New Roman"/>
          <w:sz w:val="24"/>
          <w:szCs w:val="24"/>
        </w:rPr>
        <w:t xml:space="preserve"> </w:t>
      </w:r>
      <w:r w:rsidRPr="00B0690F">
        <w:rPr>
          <w:rFonts w:ascii="Times New Roman" w:hAnsi="Times New Roman"/>
          <w:sz w:val="24"/>
          <w:szCs w:val="24"/>
        </w:rPr>
        <w:fldChar w:fldCharType="begin"/>
      </w:r>
      <w:r w:rsidRPr="00B0690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0690F">
        <w:rPr>
          <w:rFonts w:ascii="Times New Roman" w:hAnsi="Times New Roman"/>
          <w:sz w:val="24"/>
          <w:szCs w:val="24"/>
        </w:rPr>
        <w:fldChar w:fldCharType="separate"/>
      </w:r>
      <w:r w:rsidRPr="00B0690F">
        <w:rPr>
          <w:rFonts w:ascii="Times New Roman" w:hAnsi="Times New Roman"/>
          <w:noProof/>
          <w:sz w:val="24"/>
          <w:szCs w:val="24"/>
        </w:rPr>
        <w:t>Наталья</w:t>
      </w:r>
      <w:r w:rsidRPr="00B0690F">
        <w:rPr>
          <w:rFonts w:ascii="Times New Roman" w:hAnsi="Times New Roman"/>
          <w:sz w:val="24"/>
          <w:szCs w:val="24"/>
        </w:rPr>
        <w:fldChar w:fldCharType="end"/>
      </w:r>
      <w:r w:rsidRPr="00B0690F">
        <w:rPr>
          <w:rFonts w:ascii="Times New Roman" w:hAnsi="Times New Roman"/>
          <w:sz w:val="24"/>
          <w:szCs w:val="24"/>
        </w:rPr>
        <w:t xml:space="preserve"> </w:t>
      </w:r>
      <w:r w:rsidRPr="00B0690F">
        <w:rPr>
          <w:rFonts w:ascii="Times New Roman" w:hAnsi="Times New Roman"/>
          <w:sz w:val="24"/>
          <w:szCs w:val="24"/>
        </w:rPr>
        <w:fldChar w:fldCharType="begin"/>
      </w:r>
      <w:r w:rsidRPr="00B0690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0690F">
        <w:rPr>
          <w:rFonts w:ascii="Times New Roman" w:hAnsi="Times New Roman"/>
          <w:sz w:val="24"/>
          <w:szCs w:val="24"/>
        </w:rPr>
        <w:fldChar w:fldCharType="separate"/>
      </w:r>
      <w:r w:rsidRPr="00B0690F">
        <w:rPr>
          <w:rFonts w:ascii="Times New Roman" w:hAnsi="Times New Roman"/>
          <w:noProof/>
          <w:sz w:val="24"/>
          <w:szCs w:val="24"/>
        </w:rPr>
        <w:t>Сергеевна</w:t>
      </w:r>
      <w:r w:rsidRPr="00B0690F">
        <w:rPr>
          <w:rFonts w:ascii="Times New Roman" w:hAnsi="Times New Roman"/>
          <w:sz w:val="24"/>
          <w:szCs w:val="24"/>
        </w:rPr>
        <w:fldChar w:fldCharType="end"/>
      </w:r>
      <w:r w:rsidRPr="00B0690F">
        <w:rPr>
          <w:rFonts w:ascii="Times New Roman" w:hAnsi="Times New Roman"/>
          <w:sz w:val="24"/>
          <w:szCs w:val="24"/>
        </w:rPr>
        <w:t xml:space="preserve">  г.р., паспорт: серия  № </w:t>
      </w:r>
      <w:r w:rsidRPr="00B0690F">
        <w:rPr>
          <w:rFonts w:ascii="Times New Roman" w:hAnsi="Times New Roman"/>
          <w:sz w:val="24"/>
          <w:szCs w:val="24"/>
        </w:rPr>
        <w:fldChar w:fldCharType="begin"/>
      </w:r>
      <w:r w:rsidRPr="00B0690F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B0690F">
        <w:rPr>
          <w:rFonts w:ascii="Times New Roman" w:hAnsi="Times New Roman"/>
          <w:sz w:val="24"/>
          <w:szCs w:val="24"/>
        </w:rPr>
        <w:fldChar w:fldCharType="separate"/>
      </w:r>
      <w:r w:rsidRPr="00B0690F">
        <w:rPr>
          <w:rFonts w:ascii="Times New Roman" w:hAnsi="Times New Roman"/>
          <w:sz w:val="24"/>
          <w:szCs w:val="24"/>
        </w:rPr>
        <w:fldChar w:fldCharType="end"/>
      </w:r>
      <w:r w:rsidRPr="00B0690F">
        <w:rPr>
          <w:rFonts w:ascii="Times New Roman" w:hAnsi="Times New Roman"/>
          <w:sz w:val="24"/>
          <w:szCs w:val="24"/>
        </w:rPr>
        <w:t xml:space="preserve">, выдан  Управлением внутренних дел ЗАТО Северск Томской области, СНИЛС </w:t>
      </w:r>
      <w:r w:rsidRPr="00B0690F">
        <w:rPr>
          <w:rFonts w:ascii="Times New Roman" w:hAnsi="Times New Roman"/>
          <w:sz w:val="24"/>
          <w:szCs w:val="24"/>
        </w:rPr>
        <w:fldChar w:fldCharType="begin"/>
      </w:r>
      <w:r w:rsidRPr="00B0690F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B0690F">
        <w:rPr>
          <w:rFonts w:ascii="Times New Roman" w:hAnsi="Times New Roman"/>
          <w:sz w:val="24"/>
          <w:szCs w:val="24"/>
        </w:rPr>
        <w:fldChar w:fldCharType="separate"/>
      </w:r>
      <w:r w:rsidRPr="00B0690F">
        <w:rPr>
          <w:rFonts w:ascii="Times New Roman" w:hAnsi="Times New Roman"/>
          <w:sz w:val="24"/>
          <w:szCs w:val="24"/>
        </w:rPr>
        <w:fldChar w:fldCharType="end"/>
      </w:r>
      <w:r w:rsidRPr="00B0690F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bookmarkStart w:id="0" w:name="_GoBack"/>
      <w:bookmarkEnd w:id="0"/>
    </w:p>
    <w:p w14:paraId="5CA900D1" w14:textId="2B957496" w:rsidR="00B0690F" w:rsidRPr="00B0690F" w:rsidRDefault="00B0690F" w:rsidP="00B0690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0690F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B0690F">
        <w:rPr>
          <w:rFonts w:ascii="Times New Roman" w:hAnsi="Times New Roman"/>
          <w:sz w:val="24"/>
          <w:szCs w:val="24"/>
        </w:rPr>
        <w:fldChar w:fldCharType="begin"/>
      </w:r>
      <w:r w:rsidRPr="00B0690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B0690F">
        <w:rPr>
          <w:rFonts w:ascii="Times New Roman" w:hAnsi="Times New Roman"/>
          <w:sz w:val="24"/>
          <w:szCs w:val="24"/>
        </w:rPr>
        <w:fldChar w:fldCharType="separate"/>
      </w:r>
      <w:r w:rsidRPr="00B0690F">
        <w:rPr>
          <w:rFonts w:ascii="Times New Roman" w:hAnsi="Times New Roman"/>
          <w:noProof/>
          <w:sz w:val="24"/>
          <w:szCs w:val="24"/>
        </w:rPr>
        <w:t>Пилюшенок</w:t>
      </w:r>
      <w:r w:rsidRPr="00B0690F">
        <w:rPr>
          <w:rFonts w:ascii="Times New Roman" w:hAnsi="Times New Roman"/>
          <w:sz w:val="24"/>
          <w:szCs w:val="24"/>
        </w:rPr>
        <w:fldChar w:fldCharType="end"/>
      </w:r>
      <w:r w:rsidRPr="00B0690F">
        <w:rPr>
          <w:rFonts w:ascii="Times New Roman" w:hAnsi="Times New Roman"/>
          <w:sz w:val="24"/>
          <w:szCs w:val="24"/>
        </w:rPr>
        <w:t xml:space="preserve"> </w:t>
      </w:r>
      <w:r w:rsidRPr="00B0690F">
        <w:rPr>
          <w:rFonts w:ascii="Times New Roman" w:hAnsi="Times New Roman"/>
          <w:sz w:val="24"/>
          <w:szCs w:val="24"/>
        </w:rPr>
        <w:fldChar w:fldCharType="begin"/>
      </w:r>
      <w:r w:rsidRPr="00B0690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B0690F">
        <w:rPr>
          <w:rFonts w:ascii="Times New Roman" w:hAnsi="Times New Roman"/>
          <w:sz w:val="24"/>
          <w:szCs w:val="24"/>
        </w:rPr>
        <w:fldChar w:fldCharType="separate"/>
      </w:r>
      <w:r w:rsidRPr="00B0690F">
        <w:rPr>
          <w:rFonts w:ascii="Times New Roman" w:hAnsi="Times New Roman"/>
          <w:noProof/>
          <w:sz w:val="24"/>
          <w:szCs w:val="24"/>
        </w:rPr>
        <w:t>Наталь</w:t>
      </w:r>
      <w:r w:rsidRPr="00B0690F">
        <w:rPr>
          <w:rFonts w:ascii="Times New Roman" w:hAnsi="Times New Roman"/>
          <w:sz w:val="24"/>
          <w:szCs w:val="24"/>
        </w:rPr>
        <w:fldChar w:fldCharType="end"/>
      </w:r>
      <w:r w:rsidRPr="00B0690F">
        <w:rPr>
          <w:rFonts w:ascii="Times New Roman" w:hAnsi="Times New Roman"/>
          <w:sz w:val="24"/>
          <w:szCs w:val="24"/>
        </w:rPr>
        <w:t xml:space="preserve">и </w:t>
      </w:r>
      <w:r w:rsidRPr="00B0690F">
        <w:rPr>
          <w:rFonts w:ascii="Times New Roman" w:hAnsi="Times New Roman"/>
          <w:sz w:val="24"/>
          <w:szCs w:val="24"/>
        </w:rPr>
        <w:fldChar w:fldCharType="begin"/>
      </w:r>
      <w:r w:rsidRPr="00B0690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B0690F">
        <w:rPr>
          <w:rFonts w:ascii="Times New Roman" w:hAnsi="Times New Roman"/>
          <w:sz w:val="24"/>
          <w:szCs w:val="24"/>
        </w:rPr>
        <w:fldChar w:fldCharType="separate"/>
      </w:r>
      <w:r w:rsidRPr="00B0690F">
        <w:rPr>
          <w:rFonts w:ascii="Times New Roman" w:hAnsi="Times New Roman"/>
          <w:noProof/>
          <w:sz w:val="24"/>
          <w:szCs w:val="24"/>
        </w:rPr>
        <w:t>Сергеевн</w:t>
      </w:r>
      <w:r w:rsidRPr="00B0690F">
        <w:rPr>
          <w:rFonts w:ascii="Times New Roman" w:hAnsi="Times New Roman"/>
          <w:sz w:val="24"/>
          <w:szCs w:val="24"/>
        </w:rPr>
        <w:fldChar w:fldCharType="end"/>
      </w:r>
      <w:r w:rsidRPr="00B0690F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B0690F">
        <w:rPr>
          <w:rFonts w:ascii="Times New Roman" w:hAnsi="Times New Roman"/>
          <w:sz w:val="24"/>
          <w:szCs w:val="24"/>
        </w:rPr>
        <w:fldChar w:fldCharType="begin"/>
      </w:r>
      <w:r w:rsidRPr="00B0690F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B0690F">
        <w:rPr>
          <w:rFonts w:ascii="Times New Roman" w:hAnsi="Times New Roman"/>
          <w:sz w:val="24"/>
          <w:szCs w:val="24"/>
        </w:rPr>
        <w:fldChar w:fldCharType="separate"/>
      </w:r>
      <w:r w:rsidRPr="00B0690F">
        <w:rPr>
          <w:rFonts w:ascii="Times New Roman" w:hAnsi="Times New Roman"/>
          <w:noProof/>
          <w:sz w:val="24"/>
          <w:szCs w:val="24"/>
        </w:rPr>
        <w:t>Заявление</w:t>
      </w:r>
      <w:r w:rsidR="00F93B39">
        <w:rPr>
          <w:rFonts w:ascii="Times New Roman" w:hAnsi="Times New Roman"/>
          <w:noProof/>
          <w:sz w:val="24"/>
          <w:szCs w:val="24"/>
        </w:rPr>
        <w:t>м</w:t>
      </w:r>
      <w:r w:rsidRPr="00B0690F">
        <w:rPr>
          <w:rFonts w:ascii="Times New Roman" w:hAnsi="Times New Roman"/>
          <w:noProof/>
          <w:sz w:val="24"/>
          <w:szCs w:val="24"/>
        </w:rPr>
        <w:t xml:space="preserve"> от 05.08.1992</w:t>
      </w:r>
      <w:r w:rsidRPr="00B0690F">
        <w:rPr>
          <w:rFonts w:ascii="Times New Roman" w:hAnsi="Times New Roman"/>
          <w:sz w:val="24"/>
          <w:szCs w:val="24"/>
        </w:rPr>
        <w:fldChar w:fldCharType="end"/>
      </w:r>
      <w:r w:rsidRPr="00B0690F">
        <w:rPr>
          <w:rFonts w:ascii="Times New Roman" w:hAnsi="Times New Roman"/>
          <w:sz w:val="24"/>
          <w:szCs w:val="24"/>
        </w:rPr>
        <w:t>.</w:t>
      </w:r>
    </w:p>
    <w:p w14:paraId="5A9142C4" w14:textId="77777777" w:rsidR="00B0690F" w:rsidRPr="00B0690F" w:rsidRDefault="00B0690F" w:rsidP="00B0690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0690F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B0690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0690F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1BB482D" w14:textId="77777777" w:rsidR="00B0690F" w:rsidRPr="00B0690F" w:rsidRDefault="00B0690F" w:rsidP="00B0690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0690F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B0690F">
        <w:rPr>
          <w:rFonts w:ascii="Times New Roman" w:hAnsi="Times New Roman"/>
          <w:sz w:val="24"/>
          <w:szCs w:val="24"/>
        </w:rPr>
        <w:t>Мэра</w:t>
      </w:r>
      <w:proofErr w:type="gramEnd"/>
      <w:r w:rsidRPr="00B0690F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995E3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878CC1" w14:textId="77777777" w:rsidR="00A1278A" w:rsidRDefault="00A1278A">
      <w:r>
        <w:separator/>
      </w:r>
    </w:p>
  </w:endnote>
  <w:endnote w:type="continuationSeparator" w:id="0">
    <w:p w14:paraId="60DE47EB" w14:textId="77777777" w:rsidR="00A1278A" w:rsidRDefault="00A12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0333799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0333799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D9F8BA" w14:textId="77777777" w:rsidR="00A1278A" w:rsidRDefault="00A1278A">
      <w:r>
        <w:separator/>
      </w:r>
    </w:p>
  </w:footnote>
  <w:footnote w:type="continuationSeparator" w:id="0">
    <w:p w14:paraId="078380EA" w14:textId="77777777" w:rsidR="00A1278A" w:rsidRDefault="00A127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0DC6B3C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A7D0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95E3A"/>
    <w:rsid w:val="009A522E"/>
    <w:rsid w:val="009B201E"/>
    <w:rsid w:val="009D22B2"/>
    <w:rsid w:val="009E19B9"/>
    <w:rsid w:val="009E6B58"/>
    <w:rsid w:val="009F7A9D"/>
    <w:rsid w:val="00A10306"/>
    <w:rsid w:val="00A1278A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690F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A7D09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93B39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F0AA4-F714-4EC5-994E-3B238F939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174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2024-10-25T01:31:00Z</dcterms:modified>
</cp:coreProperties>
</file>