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6E31E3" w:rsidRPr="001C5085" w:rsidRDefault="00C961D6" w:rsidP="006E1866">
            <w:pPr>
              <w:jc w:val="center"/>
              <w:rPr>
                <w:sz w:val="24"/>
                <w:szCs w:val="24"/>
              </w:rPr>
            </w:pPr>
            <w:r w:rsidRPr="00C961D6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ЗАТО Северск, </w:t>
            </w:r>
            <w:proofErr w:type="spellStart"/>
            <w:r w:rsidRPr="00C961D6">
              <w:rPr>
                <w:sz w:val="24"/>
                <w:szCs w:val="24"/>
              </w:rPr>
              <w:t>г.Северск</w:t>
            </w:r>
            <w:proofErr w:type="spellEnd"/>
            <w:r w:rsidRPr="00C961D6">
              <w:rPr>
                <w:sz w:val="24"/>
                <w:szCs w:val="24"/>
              </w:rPr>
              <w:t xml:space="preserve">, </w:t>
            </w:r>
            <w:proofErr w:type="spellStart"/>
            <w:r w:rsidRPr="00C961D6">
              <w:rPr>
                <w:sz w:val="24"/>
                <w:szCs w:val="24"/>
              </w:rPr>
              <w:t>ул.Строителей</w:t>
            </w:r>
            <w:proofErr w:type="spellEnd"/>
            <w:r w:rsidRPr="00C961D6">
              <w:rPr>
                <w:sz w:val="24"/>
                <w:szCs w:val="24"/>
              </w:rPr>
              <w:t>, д. 17/1, пом. 110 (ПО «Строитель-17»)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6E1866" w:rsidRPr="006E1866">
        <w:rPr>
          <w:sz w:val="24"/>
          <w:szCs w:val="24"/>
        </w:rPr>
        <w:t xml:space="preserve">Томская область, </w:t>
      </w:r>
      <w:r w:rsidR="00095D03" w:rsidRPr="00095D03">
        <w:rPr>
          <w:sz w:val="24"/>
          <w:szCs w:val="24"/>
        </w:rPr>
        <w:t xml:space="preserve">ЗАТО Северск, </w:t>
      </w:r>
      <w:proofErr w:type="spellStart"/>
      <w:r w:rsidR="00C961D6" w:rsidRPr="00C961D6">
        <w:rPr>
          <w:sz w:val="24"/>
          <w:szCs w:val="24"/>
        </w:rPr>
        <w:t>г.Северск</w:t>
      </w:r>
      <w:proofErr w:type="spellEnd"/>
      <w:r w:rsidR="00C961D6" w:rsidRPr="00C961D6">
        <w:rPr>
          <w:sz w:val="24"/>
          <w:szCs w:val="24"/>
        </w:rPr>
        <w:t xml:space="preserve">, </w:t>
      </w:r>
      <w:proofErr w:type="spellStart"/>
      <w:r w:rsidR="00C961D6" w:rsidRPr="00C961D6">
        <w:rPr>
          <w:sz w:val="24"/>
          <w:szCs w:val="24"/>
        </w:rPr>
        <w:t>ул.Строителей</w:t>
      </w:r>
      <w:proofErr w:type="spellEnd"/>
      <w:r w:rsidR="00C961D6" w:rsidRPr="00C961D6">
        <w:rPr>
          <w:sz w:val="24"/>
          <w:szCs w:val="24"/>
        </w:rPr>
        <w:t xml:space="preserve">, д.17/1, пом. 110 (ПО «Строитель-17»), общей площадью 3,8 </w:t>
      </w:r>
      <w:proofErr w:type="spellStart"/>
      <w:r w:rsidR="00C961D6" w:rsidRPr="00C961D6">
        <w:rPr>
          <w:sz w:val="24"/>
          <w:szCs w:val="24"/>
        </w:rPr>
        <w:t>кв.м</w:t>
      </w:r>
      <w:proofErr w:type="spellEnd"/>
      <w:r w:rsidR="00C961D6" w:rsidRPr="00C961D6">
        <w:rPr>
          <w:sz w:val="24"/>
          <w:szCs w:val="24"/>
        </w:rPr>
        <w:t xml:space="preserve"> (кадастровый номер 70:22:0010104:5212), выявлена в качестве правообладателя, владеющего данным объектом недвижимости на праве собственности, Ивашкова Людмила Юрьевна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DD620D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C961D6" w:rsidRDefault="00DD620D" w:rsidP="00CB5D97">
      <w:pPr>
        <w:ind w:firstLine="709"/>
        <w:jc w:val="both"/>
        <w:rPr>
          <w:sz w:val="24"/>
          <w:szCs w:val="24"/>
        </w:rPr>
      </w:pPr>
      <w:r w:rsidRPr="00DD620D">
        <w:rPr>
          <w:sz w:val="24"/>
          <w:szCs w:val="24"/>
        </w:rPr>
        <w:t>2.</w:t>
      </w:r>
      <w:r>
        <w:rPr>
          <w:sz w:val="24"/>
          <w:szCs w:val="24"/>
        </w:rPr>
        <w:t> </w:t>
      </w:r>
      <w:r w:rsidR="00C961D6" w:rsidRPr="00C961D6">
        <w:rPr>
          <w:sz w:val="24"/>
          <w:szCs w:val="24"/>
        </w:rPr>
        <w:t>Право собственности Ивашковой Людмилы Юрьевны на указанный в пункте 1 настоящего постановления объект недвижимости подтверждается договором купли-продажи оплаченного погреба от 05.02.1998, реестровый № 10-К.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5D03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1824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3374D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26E0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961D6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620D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D29999-ACBB-4690-81C7-C09BB917B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172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16</cp:revision>
  <cp:lastPrinted>2024-04-22T05:24:00Z</cp:lastPrinted>
  <dcterms:created xsi:type="dcterms:W3CDTF">2024-07-02T04:43:00Z</dcterms:created>
  <dcterms:modified xsi:type="dcterms:W3CDTF">2024-11-14T03:58:00Z</dcterms:modified>
</cp:coreProperties>
</file>