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96EA807" w14:textId="77777777" w:rsidR="00FA4167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FA4167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4167">
              <w:rPr>
                <w:rFonts w:ascii="Times New Roman" w:hAnsi="Times New Roman"/>
                <w:sz w:val="24"/>
                <w:szCs w:val="24"/>
              </w:rPr>
              <w:t>ЗАТО Северск, 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103 </w:t>
            </w:r>
          </w:p>
          <w:p w14:paraId="5B689CE6" w14:textId="051889E4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A11F91D" w14:textId="77777777" w:rsidR="00FA4167" w:rsidRPr="004171FD" w:rsidRDefault="00FA4167" w:rsidP="00FA416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E8E9E15" w14:textId="77777777" w:rsidR="00FA4167" w:rsidRPr="004171FD" w:rsidRDefault="00FA4167" w:rsidP="00FA416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0536F96" w14:textId="77777777" w:rsidR="00FA4167" w:rsidRPr="004171FD" w:rsidRDefault="00FA4167" w:rsidP="00FA416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1BEC8CCF" w14:textId="77777777" w:rsidR="00FA4167" w:rsidRPr="004171FD" w:rsidRDefault="00FA4167" w:rsidP="00FA4167">
      <w:pPr>
        <w:jc w:val="center"/>
        <w:rPr>
          <w:rFonts w:ascii="Times New Roman" w:hAnsi="Times New Roman"/>
          <w:sz w:val="24"/>
          <w:szCs w:val="24"/>
        </w:rPr>
      </w:pPr>
    </w:p>
    <w:p w14:paraId="5CE2A755" w14:textId="2173EAFB" w:rsidR="00FA4167" w:rsidRPr="004171FD" w:rsidRDefault="00FA4167" w:rsidP="00FA416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FA4167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noProof/>
          <w:sz w:val="24"/>
          <w:szCs w:val="24"/>
        </w:rPr>
        <w:t xml:space="preserve"> г. Северск, проезд Центральный, д. 2, строение</w:t>
      </w:r>
      <w:r w:rsidRPr="00021664">
        <w:rPr>
          <w:rFonts w:ascii="Times New Roman" w:hAnsi="Times New Roman"/>
          <w:noProof/>
          <w:sz w:val="24"/>
          <w:szCs w:val="24"/>
        </w:rPr>
        <w:t xml:space="preserve"> 45, пом. 103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70:22:0010802:7312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Григорьева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Ольга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Валерьевна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7E3A50B3" w14:textId="5CF22898" w:rsidR="00FA4167" w:rsidRPr="004171FD" w:rsidRDefault="00FA4167" w:rsidP="00FA416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Григорьев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Ольг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Валерьевн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021664">
        <w:rPr>
          <w:rFonts w:ascii="Times New Roman" w:hAnsi="Times New Roman"/>
          <w:noProof/>
          <w:sz w:val="24"/>
          <w:szCs w:val="24"/>
        </w:rPr>
        <w:t xml:space="preserve"> куп</w:t>
      </w:r>
      <w:r>
        <w:rPr>
          <w:rFonts w:ascii="Times New Roman" w:hAnsi="Times New Roman"/>
          <w:noProof/>
          <w:sz w:val="24"/>
          <w:szCs w:val="24"/>
        </w:rPr>
        <w:t xml:space="preserve">ли-продажи оплаченного погреба </w:t>
      </w:r>
      <w:r w:rsidRPr="00021664">
        <w:rPr>
          <w:rFonts w:ascii="Times New Roman" w:hAnsi="Times New Roman"/>
          <w:noProof/>
          <w:sz w:val="24"/>
          <w:szCs w:val="24"/>
        </w:rPr>
        <w:t>от 19.04.1995, реестровый № 63-К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1E36E7A7" w14:textId="77777777" w:rsidR="00FA4167" w:rsidRPr="004171FD" w:rsidRDefault="00FA4167" w:rsidP="00FA416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B61B8A0" w14:textId="77777777" w:rsidR="00FA4167" w:rsidRPr="004171FD" w:rsidRDefault="00FA4167" w:rsidP="00FA416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2EF4AC7D" w14:textId="77777777" w:rsidR="00FA4167" w:rsidRPr="004171FD" w:rsidRDefault="00FA4167" w:rsidP="00FA4167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781AD7" w14:textId="77777777" w:rsidR="00FD2844" w:rsidRDefault="00FD2844">
      <w:r>
        <w:separator/>
      </w:r>
    </w:p>
  </w:endnote>
  <w:endnote w:type="continuationSeparator" w:id="0">
    <w:p w14:paraId="243B3994" w14:textId="77777777" w:rsidR="00FD2844" w:rsidRDefault="00FD2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0335967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0335967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22F8C0" w14:textId="77777777" w:rsidR="00FD2844" w:rsidRDefault="00FD2844">
      <w:r>
        <w:separator/>
      </w:r>
    </w:p>
  </w:footnote>
  <w:footnote w:type="continuationSeparator" w:id="0">
    <w:p w14:paraId="27B4AF3B" w14:textId="77777777" w:rsidR="00FD2844" w:rsidRDefault="00FD2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7D8D67A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A11C7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A11C7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11C7B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167"/>
    <w:rsid w:val="00FA455C"/>
    <w:rsid w:val="00FD2844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6041E-7203-4C23-8835-B46CE60C8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170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2024-11-29T07:04:00Z</dcterms:modified>
</cp:coreProperties>
</file>