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188"/>
      </w:tblGrid>
      <w:tr w:rsidR="009B201E" w:rsidRPr="00A237B9" w14:paraId="5757F90C" w14:textId="77777777" w:rsidTr="00347DF3">
        <w:tc>
          <w:tcPr>
            <w:tcW w:w="818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19978053" w:rsidR="009B201E" w:rsidRPr="00A237B9" w:rsidRDefault="00B271D5" w:rsidP="00347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 (погреба), расположенного по адресу: Томская область, ЗАТО Северск, г.Северск, ул.Парусинка, 2, строение 3, ячейка погреба 3 (ПО «Химик 2/2» 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8411871" w14:textId="77777777" w:rsidR="00347DF3" w:rsidRPr="003D03F0" w:rsidRDefault="00347DF3" w:rsidP="00347DF3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</w:t>
      </w:r>
    </w:p>
    <w:p w14:paraId="7453A6CD" w14:textId="77777777" w:rsidR="00347DF3" w:rsidRPr="003D03F0" w:rsidRDefault="00347DF3" w:rsidP="00347DF3">
      <w:pPr>
        <w:pStyle w:val="ConsPlusNormal"/>
        <w:ind w:firstLine="708"/>
        <w:jc w:val="both"/>
        <w:rPr>
          <w:sz w:val="24"/>
          <w:szCs w:val="24"/>
        </w:rPr>
      </w:pPr>
    </w:p>
    <w:p w14:paraId="4832FB23" w14:textId="77777777" w:rsidR="00347DF3" w:rsidRPr="003D03F0" w:rsidRDefault="00347DF3" w:rsidP="00347DF3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66D94082" w14:textId="77777777" w:rsidR="00347DF3" w:rsidRPr="003D03F0" w:rsidRDefault="00347DF3" w:rsidP="00347DF3">
      <w:pPr>
        <w:jc w:val="center"/>
        <w:rPr>
          <w:rFonts w:ascii="Times New Roman" w:hAnsi="Times New Roman"/>
          <w:sz w:val="24"/>
          <w:szCs w:val="24"/>
        </w:rPr>
      </w:pPr>
    </w:p>
    <w:p w14:paraId="378CB06A" w14:textId="53CAC920" w:rsidR="00347DF3" w:rsidRPr="00CB06A8" w:rsidRDefault="00347DF3" w:rsidP="00347DF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1. В отношении ранее учтенного </w:t>
      </w:r>
      <w:r>
        <w:rPr>
          <w:rFonts w:ascii="Times New Roman" w:hAnsi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/>
          <w:sz w:val="24"/>
          <w:szCs w:val="24"/>
        </w:rPr>
        <w:t xml:space="preserve"> с кадастровым номером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70:22:0010602:2213</w:t>
      </w:r>
      <w:r>
        <w:rPr>
          <w:rFonts w:ascii="Times New Roman" w:hAnsi="Times New Roman"/>
          <w:sz w:val="24"/>
          <w:szCs w:val="24"/>
        </w:rPr>
        <w:fldChar w:fldCharType="end"/>
      </w:r>
      <w:r w:rsidRPr="00CB06A8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ул.Парусинка, 2, строение 3, ячейка погреба 3 (ПО «Химик 2/2» )</w:t>
      </w:r>
      <w:r>
        <w:rPr>
          <w:rFonts w:ascii="Times New Roman" w:hAnsi="Times New Roman"/>
          <w:sz w:val="24"/>
          <w:szCs w:val="24"/>
        </w:rPr>
        <w:fldChar w:fldCharType="end"/>
      </w:r>
      <w:r w:rsidRPr="00CB06A8">
        <w:rPr>
          <w:rFonts w:ascii="Times New Roman" w:hAnsi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4,2</w:t>
      </w:r>
      <w:r>
        <w:rPr>
          <w:rFonts w:ascii="Times New Roman" w:hAnsi="Times New Roman"/>
          <w:sz w:val="24"/>
          <w:szCs w:val="24"/>
        </w:rPr>
        <w:fldChar w:fldCharType="end"/>
      </w:r>
      <w:r w:rsidRPr="00CB06A8">
        <w:rPr>
          <w:rFonts w:ascii="Times New Roman" w:hAnsi="Times New Roman"/>
          <w:sz w:val="24"/>
          <w:szCs w:val="24"/>
        </w:rPr>
        <w:t xml:space="preserve"> кв. м, выявлен</w:t>
      </w:r>
      <w:r>
        <w:rPr>
          <w:rFonts w:ascii="Times New Roman" w:hAnsi="Times New Roman"/>
          <w:sz w:val="24"/>
          <w:szCs w:val="24"/>
        </w:rPr>
        <w:t>а</w:t>
      </w:r>
      <w:r w:rsidRPr="00CB06A8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недвижимости на праве собственности, наследник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Прокопьева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Екатерина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Алексеевна</w:t>
      </w:r>
      <w:r>
        <w:rPr>
          <w:rFonts w:ascii="Times New Roman" w:hAnsi="Times New Roman"/>
          <w:sz w:val="24"/>
          <w:szCs w:val="24"/>
        </w:rPr>
        <w:fldChar w:fldCharType="end"/>
      </w:r>
      <w:r w:rsidRPr="00CB06A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г.р.</w:t>
      </w:r>
      <w:r w:rsidRPr="00CB06A8">
        <w:rPr>
          <w:rFonts w:ascii="Times New Roman" w:hAnsi="Times New Roman"/>
          <w:sz w:val="24"/>
          <w:szCs w:val="24"/>
        </w:rPr>
        <w:t>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CB06A8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2B58AFA5" w14:textId="39616748" w:rsidR="00347DF3" w:rsidRPr="00CB06A8" w:rsidRDefault="00347DF3" w:rsidP="00347DF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2. Возникновение права 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Прокопьев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ой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Екатерин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Алексеевн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B06A8">
        <w:rPr>
          <w:rFonts w:ascii="Times New Roman" w:hAnsi="Times New Roman" w:cs="Times New Roman"/>
          <w:sz w:val="24"/>
          <w:szCs w:val="24"/>
        </w:rPr>
        <w:t xml:space="preserve">аследственным делом </w:t>
      </w:r>
      <w:r>
        <w:rPr>
          <w:rFonts w:ascii="Times New Roman" w:hAnsi="Times New Roman" w:cs="Times New Roman"/>
          <w:sz w:val="24"/>
          <w:szCs w:val="24"/>
        </w:rPr>
        <w:t>за номером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begin"/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instrText xml:space="preserve"> MERGEFIELD наследственное_дело </w:instrTex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separate"/>
      </w:r>
      <w:r w:rsidRPr="002E247D">
        <w:rPr>
          <w:rFonts w:ascii="Times New Roman" w:hAnsi="Times New Roman"/>
          <w:bCs/>
          <w:noProof/>
          <w:sz w:val="24"/>
          <w:szCs w:val="24"/>
        </w:rPr>
        <w:t>: 100/2015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end"/>
      </w:r>
      <w:r w:rsidRPr="00D2217D">
        <w:rPr>
          <w:rFonts w:ascii="Times New Roman" w:hAnsi="Times New Roman" w:cs="Times New Roman"/>
          <w:sz w:val="24"/>
          <w:szCs w:val="24"/>
        </w:rPr>
        <w:t>,</w:t>
      </w:r>
      <w:r w:rsidRPr="00174E3F">
        <w:rPr>
          <w:rFonts w:ascii="Times New Roman" w:hAnsi="Times New Roman" w:cs="Times New Roman"/>
          <w:sz w:val="24"/>
          <w:szCs w:val="24"/>
        </w:rPr>
        <w:t xml:space="preserve"> находящ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74E3F">
        <w:rPr>
          <w:rFonts w:ascii="Times New Roman" w:hAnsi="Times New Roman" w:cs="Times New Roman"/>
          <w:sz w:val="24"/>
          <w:szCs w:val="24"/>
        </w:rPr>
        <w:t xml:space="preserve">мся на хранении у нотариуса нотариального округа г.Северска Томской области </w:t>
      </w:r>
      <w:r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Карбышев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2E247D">
        <w:rPr>
          <w:rFonts w:ascii="Times New Roman" w:hAnsi="Times New Roman"/>
          <w:noProof/>
          <w:sz w:val="24"/>
          <w:szCs w:val="24"/>
        </w:rPr>
        <w:t xml:space="preserve"> Наталь</w:t>
      </w:r>
      <w:r>
        <w:rPr>
          <w:rFonts w:ascii="Times New Roman" w:hAnsi="Times New Roman"/>
          <w:noProof/>
          <w:sz w:val="24"/>
          <w:szCs w:val="24"/>
        </w:rPr>
        <w:t>и</w:t>
      </w:r>
      <w:r w:rsidRPr="002E247D">
        <w:rPr>
          <w:rFonts w:ascii="Times New Roman" w:hAnsi="Times New Roman"/>
          <w:noProof/>
          <w:sz w:val="24"/>
          <w:szCs w:val="24"/>
        </w:rPr>
        <w:t xml:space="preserve"> Анатольевн</w:t>
      </w:r>
      <w:r w:rsidRPr="00174E3F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Дата смерти наследодателя: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02.04.2015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4571E51" w14:textId="77777777" w:rsidR="00347DF3" w:rsidRPr="00CB06A8" w:rsidRDefault="00347DF3" w:rsidP="00347DF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Администрации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1D32C6F2" w14:textId="77777777" w:rsidR="00347DF3" w:rsidRPr="00CB06A8" w:rsidRDefault="00347DF3" w:rsidP="00347DF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B06A8">
        <w:rPr>
          <w:rFonts w:ascii="Times New Roman" w:hAnsi="Times New Roman"/>
          <w:sz w:val="24"/>
          <w:szCs w:val="24"/>
        </w:rPr>
        <w:t>Мэра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006EA43" w14:textId="77777777" w:rsidR="00347DF3" w:rsidRPr="00A237B9" w:rsidRDefault="00347DF3" w:rsidP="00347DF3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A2B2B7D" w14:textId="77777777" w:rsidR="00237EA8" w:rsidRDefault="00237EA8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7"/>
      <w:headerReference w:type="first" r:id="rId8"/>
      <w:foot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B1B9C6" w14:textId="77777777" w:rsidR="006E0D26" w:rsidRDefault="006E0D26">
      <w:r>
        <w:separator/>
      </w:r>
    </w:p>
  </w:endnote>
  <w:endnote w:type="continuationSeparator" w:id="0">
    <w:p w14:paraId="3075030C" w14:textId="77777777" w:rsidR="006E0D26" w:rsidRDefault="006E0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0336950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0336950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76CF18" w14:textId="77777777" w:rsidR="006E0D26" w:rsidRDefault="006E0D26">
      <w:r>
        <w:separator/>
      </w:r>
    </w:p>
  </w:footnote>
  <w:footnote w:type="continuationSeparator" w:id="0">
    <w:p w14:paraId="13BCE5DA" w14:textId="77777777" w:rsidR="006E0D26" w:rsidRDefault="006E0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F1235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37EA8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47DF3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E0D2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1235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docId w15:val="{AA2D5BA2-7FBB-4A9E-BEFF-606F5D5B7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347DF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347DF3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14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BD73D-F322-437A-AED0-5BB88862C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66</cp:revision>
  <cp:lastPrinted>2009-10-07T02:45:00Z</cp:lastPrinted>
  <dcterms:created xsi:type="dcterms:W3CDTF">2018-11-29T06:08:00Z</dcterms:created>
  <dcterms:modified xsi:type="dcterms:W3CDTF">2024-11-29T06:41:00Z</dcterms:modified>
</cp:coreProperties>
</file>