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6D1AA9" w14:textId="77777777"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14:paraId="56A4A6A7" w14:textId="77777777"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14:paraId="059A25AB" w14:textId="77777777"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14:paraId="4E7EBC36" w14:textId="30618C2D" w:rsidR="003F75EF" w:rsidRDefault="00673945" w:rsidP="00285A68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постановление Администрации ЗАТО Северск 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br/>
        <w:t>«</w:t>
      </w:r>
      <w:r w:rsidR="00285A68" w:rsidRPr="00285A68">
        <w:rPr>
          <w:rFonts w:ascii="Times New Roman" w:hAnsi="Times New Roman" w:cs="Times New Roman"/>
          <w:i/>
          <w:sz w:val="24"/>
          <w:szCs w:val="24"/>
          <w:u w:val="single"/>
        </w:rPr>
        <w:t xml:space="preserve">Об утверждении Регламента сопровождения инвестиционных проектов </w:t>
      </w:r>
      <w:r w:rsidR="00285A68" w:rsidRPr="00285A68">
        <w:rPr>
          <w:rFonts w:ascii="Times New Roman" w:hAnsi="Times New Roman" w:cs="Times New Roman"/>
          <w:i/>
          <w:sz w:val="24"/>
          <w:szCs w:val="24"/>
          <w:u w:val="single"/>
        </w:rPr>
        <w:br/>
      </w:r>
      <w:bookmarkStart w:id="0" w:name="_Hlk184728329"/>
      <w:r w:rsidR="00285A68" w:rsidRPr="00285A68">
        <w:rPr>
          <w:rFonts w:ascii="Times New Roman" w:hAnsi="Times New Roman" w:cs="Times New Roman"/>
          <w:i/>
          <w:sz w:val="24"/>
          <w:szCs w:val="24"/>
          <w:u w:val="single"/>
        </w:rPr>
        <w:t xml:space="preserve">на территории </w:t>
      </w:r>
      <w:bookmarkEnd w:id="0"/>
      <w:r w:rsidR="00285A68" w:rsidRPr="00285A68">
        <w:rPr>
          <w:rFonts w:ascii="Times New Roman" w:hAnsi="Times New Roman" w:cs="Times New Roman"/>
          <w:i/>
          <w:sz w:val="24"/>
          <w:szCs w:val="24"/>
          <w:u w:val="single"/>
        </w:rPr>
        <w:t>ЗАТО Северск</w:t>
      </w:r>
      <w:r w:rsidR="003554DE" w:rsidRPr="003F75EF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14:paraId="6F074F70" w14:textId="77777777"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14:paraId="067F6424" w14:textId="77777777"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14:paraId="603174A5" w14:textId="33AED882" w:rsidR="00DE277A" w:rsidRPr="00F865F1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3554DE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5D666A" w:rsidRPr="005D666A">
        <w:rPr>
          <w:rStyle w:val="a3"/>
          <w:i/>
          <w:color w:val="auto"/>
          <w:sz w:val="24"/>
          <w:szCs w:val="24"/>
          <w:lang w:val="en-US"/>
        </w:rPr>
        <w:t>economy</w:t>
      </w:r>
      <w:r w:rsidR="005D666A" w:rsidRPr="005D666A">
        <w:rPr>
          <w:rStyle w:val="a3"/>
          <w:i/>
          <w:color w:val="auto"/>
          <w:sz w:val="24"/>
          <w:szCs w:val="24"/>
        </w:rPr>
        <w:t>@</w:t>
      </w:r>
      <w:r w:rsidR="005D666A" w:rsidRPr="005D666A">
        <w:rPr>
          <w:rStyle w:val="a3"/>
          <w:i/>
          <w:color w:val="auto"/>
          <w:sz w:val="24"/>
          <w:szCs w:val="24"/>
          <w:lang w:val="en-US"/>
        </w:rPr>
        <w:t>seversknet</w:t>
      </w:r>
      <w:r w:rsidR="005D666A" w:rsidRPr="005D666A">
        <w:rPr>
          <w:rStyle w:val="a3"/>
          <w:i/>
          <w:color w:val="auto"/>
          <w:sz w:val="24"/>
          <w:szCs w:val="24"/>
        </w:rPr>
        <w:t>.</w:t>
      </w:r>
      <w:r w:rsidR="005D666A" w:rsidRPr="005D666A">
        <w:rPr>
          <w:rStyle w:val="a3"/>
          <w:i/>
          <w:color w:val="auto"/>
          <w:sz w:val="24"/>
          <w:szCs w:val="24"/>
          <w:lang w:val="en-US"/>
        </w:rPr>
        <w:t>ru</w:t>
      </w:r>
      <w:r w:rsidR="00544175" w:rsidRPr="00600867">
        <w:rPr>
          <w:rFonts w:ascii="Times New Roman" w:hAnsi="Times New Roman"/>
          <w:sz w:val="24"/>
          <w:szCs w:val="24"/>
        </w:rPr>
        <w:t xml:space="preserve"> </w:t>
      </w:r>
      <w:r w:rsidR="003554DE" w:rsidRPr="003554DE">
        <w:rPr>
          <w:rFonts w:ascii="Times New Roman" w:hAnsi="Times New Roman"/>
          <w:i/>
          <w:sz w:val="24"/>
          <w:szCs w:val="24"/>
        </w:rPr>
        <w:t>в срок по</w:t>
      </w:r>
      <w:r w:rsidRPr="003554DE">
        <w:rPr>
          <w:rFonts w:ascii="Times New Roman" w:hAnsi="Times New Roman"/>
          <w:i/>
          <w:sz w:val="24"/>
          <w:szCs w:val="24"/>
        </w:rPr>
        <w:t xml:space="preserve"> </w:t>
      </w:r>
      <w:r w:rsidR="00285A68">
        <w:rPr>
          <w:rFonts w:ascii="Times New Roman" w:hAnsi="Times New Roman"/>
          <w:i/>
          <w:sz w:val="24"/>
          <w:szCs w:val="24"/>
        </w:rPr>
        <w:t>23</w:t>
      </w:r>
      <w:r w:rsidR="00B427E1">
        <w:rPr>
          <w:rFonts w:ascii="Times New Roman" w:hAnsi="Times New Roman"/>
          <w:i/>
          <w:sz w:val="24"/>
          <w:szCs w:val="24"/>
        </w:rPr>
        <w:t>.</w:t>
      </w:r>
      <w:r w:rsidR="00285A68">
        <w:rPr>
          <w:rFonts w:ascii="Times New Roman" w:hAnsi="Times New Roman"/>
          <w:i/>
          <w:sz w:val="24"/>
          <w:szCs w:val="24"/>
        </w:rPr>
        <w:t>12</w:t>
      </w:r>
      <w:bookmarkStart w:id="1" w:name="_GoBack"/>
      <w:bookmarkEnd w:id="1"/>
      <w:r w:rsidR="00136BB0" w:rsidRPr="00F865F1">
        <w:rPr>
          <w:rFonts w:ascii="Times New Roman" w:hAnsi="Times New Roman"/>
          <w:i/>
          <w:sz w:val="24"/>
          <w:szCs w:val="24"/>
        </w:rPr>
        <w:t>.</w:t>
      </w:r>
      <w:r w:rsidRPr="00F865F1">
        <w:rPr>
          <w:rFonts w:ascii="Times New Roman" w:hAnsi="Times New Roman"/>
          <w:i/>
          <w:sz w:val="24"/>
          <w:szCs w:val="24"/>
        </w:rPr>
        <w:t>20</w:t>
      </w:r>
      <w:r w:rsidR="00441758" w:rsidRPr="00F865F1">
        <w:rPr>
          <w:rFonts w:ascii="Times New Roman" w:hAnsi="Times New Roman"/>
          <w:i/>
          <w:sz w:val="24"/>
          <w:szCs w:val="24"/>
        </w:rPr>
        <w:t>2</w:t>
      </w:r>
      <w:r w:rsidR="00AC18FA">
        <w:rPr>
          <w:rFonts w:ascii="Times New Roman" w:hAnsi="Times New Roman"/>
          <w:i/>
          <w:sz w:val="24"/>
          <w:szCs w:val="24"/>
        </w:rPr>
        <w:t>4</w:t>
      </w:r>
      <w:r w:rsidRPr="00F865F1">
        <w:rPr>
          <w:rFonts w:ascii="Times New Roman" w:hAnsi="Times New Roman"/>
          <w:i/>
          <w:sz w:val="24"/>
          <w:szCs w:val="24"/>
        </w:rPr>
        <w:t>.</w:t>
      </w:r>
    </w:p>
    <w:p w14:paraId="6454C74A" w14:textId="77777777" w:rsidR="00DE277A" w:rsidRDefault="00DE277A" w:rsidP="00DE277A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14:paraId="236E4A8F" w14:textId="77777777" w:rsidR="00DE277A" w:rsidRDefault="00673945" w:rsidP="00CC7026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экономического развития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Администрации ЗАТО Северск</w:t>
      </w:r>
    </w:p>
    <w:p w14:paraId="592F2045" w14:textId="77777777" w:rsidR="00DE277A" w:rsidRDefault="00DE277A" w:rsidP="00DE277A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14:paraId="7FF5EC7A" w14:textId="77777777"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14:paraId="187DF65D" w14:textId="77777777"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14:paraId="336112F2" w14:textId="77777777"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3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1"/>
        <w:gridCol w:w="2552"/>
      </w:tblGrid>
      <w:tr w:rsidR="00DE277A" w:rsidRPr="00B427E1" w14:paraId="33D39FAD" w14:textId="77777777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09A7E" w14:textId="77777777" w:rsidR="00B427E1" w:rsidRPr="00B427E1" w:rsidRDefault="00DE277A" w:rsidP="00B427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Контактная информация</w:t>
            </w:r>
          </w:p>
        </w:tc>
      </w:tr>
      <w:tr w:rsidR="00DE277A" w:rsidRPr="00B427E1" w14:paraId="47E701F4" w14:textId="77777777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189C3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По Вашему желанию укажите: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ED67B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14:paraId="1A0BEFDA" w14:textId="77777777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2BC3F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C5EC2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14:paraId="3E5BC1E9" w14:textId="77777777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D3A96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сфера деятельности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D75C4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14:paraId="6CAE5B1A" w14:textId="77777777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ADC16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Ф.И.О. контактного лица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A2D08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14:paraId="312AF39D" w14:textId="77777777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9F46B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2B65D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14:paraId="498AE22B" w14:textId="77777777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0A21B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7B800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14:paraId="32D7B529" w14:textId="77777777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3635C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Перечень вопросов</w:t>
            </w:r>
          </w:p>
        </w:tc>
      </w:tr>
      <w:tr w:rsidR="00DE277A" w:rsidRPr="00B427E1" w14:paraId="6570DA58" w14:textId="77777777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DBFBC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1. Чьи интересы, по Вашему мнению, затрагивает сфера регулирования проекта МНПА?</w:t>
            </w:r>
          </w:p>
          <w:p w14:paraId="79C160F7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1E37D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14:paraId="272BD1CF" w14:textId="77777777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55B0E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2. Какие полезные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2EFF0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14:paraId="73A22768" w14:textId="77777777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CC358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3. Какие негативные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EFC4F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14:paraId="1351E11E" w14:textId="77777777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EB047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D520F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14:paraId="1EB1662B" w14:textId="77777777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6034E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 xml:space="preserve">5. Требуется ли переходный период для вступления в силу проекта МНПА? Какой переходный период необходим для вступления в силу предлагаемого </w:t>
            </w:r>
            <w:r w:rsidRPr="00B427E1">
              <w:rPr>
                <w:rFonts w:ascii="Times New Roman" w:hAnsi="Times New Roman"/>
                <w:sz w:val="20"/>
                <w:szCs w:val="20"/>
              </w:rPr>
              <w:lastRenderedPageBreak/>
              <w:t>проекта МНПА, либо с какого времени целесообразно установить дату вступления в силу?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9A525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14:paraId="21DCFFE3" w14:textId="77777777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93E7D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F0418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14:paraId="1882C2D2" w14:textId="77777777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161FC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8D510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14:paraId="6A171D5D" w14:textId="77777777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8BD71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87903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14:paraId="49D4924C" w14:textId="77777777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E583F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9. Существуют ли альтернативные способы достижения целей, заявленных в рамках проекта МНПА?</w:t>
            </w:r>
            <w:r w:rsidR="00CC7026" w:rsidRPr="00B427E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427E1">
              <w:rPr>
                <w:rFonts w:ascii="Times New Roman" w:hAnsi="Times New Roman"/>
                <w:sz w:val="20"/>
                <w:szCs w:val="20"/>
              </w:rPr>
              <w:t>(по возможности укажите такие способы 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C2C18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14:paraId="36C18D43" w14:textId="77777777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D57EE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33BFF" w14:textId="77777777"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A552532" w14:textId="77777777"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14:paraId="6F80D18B" w14:textId="77777777"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14:paraId="3BF3AE4B" w14:textId="77777777" w:rsidR="00A61636" w:rsidRDefault="00A61636"/>
    <w:sectPr w:rsidR="00A61636" w:rsidSect="00B427E1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7A0AF4" w14:textId="77777777" w:rsidR="00B427E1" w:rsidRDefault="00B427E1" w:rsidP="00B427E1">
      <w:pPr>
        <w:spacing w:after="0" w:line="240" w:lineRule="auto"/>
      </w:pPr>
      <w:r>
        <w:separator/>
      </w:r>
    </w:p>
  </w:endnote>
  <w:endnote w:type="continuationSeparator" w:id="0">
    <w:p w14:paraId="11595B02" w14:textId="77777777" w:rsidR="00B427E1" w:rsidRDefault="00B427E1" w:rsidP="00B42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724333" w14:textId="77777777" w:rsidR="00B427E1" w:rsidRDefault="00B427E1" w:rsidP="00B427E1">
      <w:pPr>
        <w:spacing w:after="0" w:line="240" w:lineRule="auto"/>
      </w:pPr>
      <w:r>
        <w:separator/>
      </w:r>
    </w:p>
  </w:footnote>
  <w:footnote w:type="continuationSeparator" w:id="0">
    <w:p w14:paraId="2597B795" w14:textId="77777777" w:rsidR="00B427E1" w:rsidRDefault="00B427E1" w:rsidP="00B427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2335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5BB751F2" w14:textId="77777777" w:rsidR="00B427E1" w:rsidRPr="0057545B" w:rsidRDefault="00B427E1" w:rsidP="0057545B">
        <w:pPr>
          <w:pStyle w:val="a4"/>
          <w:jc w:val="center"/>
          <w:rPr>
            <w:rFonts w:ascii="Times New Roman" w:hAnsi="Times New Roman"/>
            <w:sz w:val="24"/>
            <w:szCs w:val="24"/>
          </w:rPr>
        </w:pPr>
        <w:r w:rsidRPr="0057545B">
          <w:rPr>
            <w:rFonts w:ascii="Times New Roman" w:hAnsi="Times New Roman"/>
            <w:sz w:val="24"/>
            <w:szCs w:val="24"/>
          </w:rPr>
          <w:fldChar w:fldCharType="begin"/>
        </w:r>
        <w:r w:rsidRPr="0057545B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57545B">
          <w:rPr>
            <w:rFonts w:ascii="Times New Roman" w:hAnsi="Times New Roman"/>
            <w:sz w:val="24"/>
            <w:szCs w:val="24"/>
          </w:rPr>
          <w:fldChar w:fldCharType="separate"/>
        </w:r>
        <w:r w:rsidR="005D666A">
          <w:rPr>
            <w:rFonts w:ascii="Times New Roman" w:hAnsi="Times New Roman"/>
            <w:noProof/>
            <w:sz w:val="24"/>
            <w:szCs w:val="24"/>
          </w:rPr>
          <w:t>2</w:t>
        </w:r>
        <w:r w:rsidRPr="0057545B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5AD4"/>
    <w:rsid w:val="000C689E"/>
    <w:rsid w:val="000D616F"/>
    <w:rsid w:val="000F5372"/>
    <w:rsid w:val="00102E82"/>
    <w:rsid w:val="001169D9"/>
    <w:rsid w:val="00120A45"/>
    <w:rsid w:val="0012580D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5A68"/>
    <w:rsid w:val="00287AF4"/>
    <w:rsid w:val="00296785"/>
    <w:rsid w:val="002C7CD0"/>
    <w:rsid w:val="002D67A6"/>
    <w:rsid w:val="002F59EE"/>
    <w:rsid w:val="00311A1C"/>
    <w:rsid w:val="00327732"/>
    <w:rsid w:val="00331779"/>
    <w:rsid w:val="00343F24"/>
    <w:rsid w:val="00347C88"/>
    <w:rsid w:val="003554DE"/>
    <w:rsid w:val="00362414"/>
    <w:rsid w:val="003657AE"/>
    <w:rsid w:val="003665DF"/>
    <w:rsid w:val="00371389"/>
    <w:rsid w:val="00373D43"/>
    <w:rsid w:val="003748FF"/>
    <w:rsid w:val="00383772"/>
    <w:rsid w:val="0038428D"/>
    <w:rsid w:val="00384338"/>
    <w:rsid w:val="003901DD"/>
    <w:rsid w:val="00391FE0"/>
    <w:rsid w:val="003926DE"/>
    <w:rsid w:val="003B0A82"/>
    <w:rsid w:val="003B73EB"/>
    <w:rsid w:val="003C2D4E"/>
    <w:rsid w:val="003C4B88"/>
    <w:rsid w:val="003E345A"/>
    <w:rsid w:val="003F75EF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1758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44175"/>
    <w:rsid w:val="00554F34"/>
    <w:rsid w:val="0057181C"/>
    <w:rsid w:val="0057545B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D666A"/>
    <w:rsid w:val="005E4F11"/>
    <w:rsid w:val="005E7A69"/>
    <w:rsid w:val="005F394A"/>
    <w:rsid w:val="005F6B07"/>
    <w:rsid w:val="005F79AD"/>
    <w:rsid w:val="00600867"/>
    <w:rsid w:val="006119D5"/>
    <w:rsid w:val="006256D9"/>
    <w:rsid w:val="00640BD8"/>
    <w:rsid w:val="006472AE"/>
    <w:rsid w:val="00653D28"/>
    <w:rsid w:val="00657FDA"/>
    <w:rsid w:val="00662278"/>
    <w:rsid w:val="00667D3C"/>
    <w:rsid w:val="00673945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0B4D"/>
    <w:rsid w:val="00912B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4628C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18FA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27E1"/>
    <w:rsid w:val="00B45ABE"/>
    <w:rsid w:val="00B47511"/>
    <w:rsid w:val="00B55271"/>
    <w:rsid w:val="00B8076E"/>
    <w:rsid w:val="00B8527C"/>
    <w:rsid w:val="00B85832"/>
    <w:rsid w:val="00B86F4A"/>
    <w:rsid w:val="00B91390"/>
    <w:rsid w:val="00B932B2"/>
    <w:rsid w:val="00BA458B"/>
    <w:rsid w:val="00BB076E"/>
    <w:rsid w:val="00BB3EF9"/>
    <w:rsid w:val="00BB69E9"/>
    <w:rsid w:val="00BC0832"/>
    <w:rsid w:val="00BC26D2"/>
    <w:rsid w:val="00BC35D3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C7026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865F1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711B9"/>
  <w15:docId w15:val="{AF3B6460-B8F1-43D2-93F4-29AAF9DA9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427E1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427E1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Родина Наталья Сергеевна﻿</cp:lastModifiedBy>
  <cp:revision>3</cp:revision>
  <cp:lastPrinted>2021-07-02T05:22:00Z</cp:lastPrinted>
  <dcterms:created xsi:type="dcterms:W3CDTF">2024-12-10T08:40:00Z</dcterms:created>
  <dcterms:modified xsi:type="dcterms:W3CDTF">2024-12-10T08:41:00Z</dcterms:modified>
</cp:coreProperties>
</file>