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0BBF" w:rsidRDefault="00530BBF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530BBF" w:rsidRDefault="00530BBF">
      <w:pPr>
        <w:pStyle w:val="ConsPlusNormal"/>
        <w:jc w:val="both"/>
        <w:outlineLvl w:val="0"/>
      </w:pPr>
    </w:p>
    <w:p w:rsidR="00530BBF" w:rsidRDefault="00530BBF">
      <w:pPr>
        <w:pStyle w:val="ConsPlusTitle"/>
        <w:jc w:val="center"/>
        <w:outlineLvl w:val="0"/>
      </w:pPr>
      <w:r>
        <w:t>ДЕПАРТАМЕНТ СОЦИАЛЬНОЙ ЗАЩИТЫ НАСЕЛЕНИЯ</w:t>
      </w:r>
    </w:p>
    <w:p w:rsidR="00530BBF" w:rsidRDefault="00530BBF">
      <w:pPr>
        <w:pStyle w:val="ConsPlusTitle"/>
        <w:jc w:val="center"/>
      </w:pPr>
      <w:r>
        <w:t>ТОМСКОЙ ОБЛАСТИ</w:t>
      </w:r>
    </w:p>
    <w:p w:rsidR="00530BBF" w:rsidRDefault="00530BBF">
      <w:pPr>
        <w:pStyle w:val="ConsPlusTitle"/>
        <w:jc w:val="center"/>
      </w:pPr>
    </w:p>
    <w:p w:rsidR="00530BBF" w:rsidRDefault="00530BBF">
      <w:pPr>
        <w:pStyle w:val="ConsPlusTitle"/>
        <w:jc w:val="center"/>
      </w:pPr>
      <w:r>
        <w:t>ПРИКАЗ</w:t>
      </w:r>
    </w:p>
    <w:p w:rsidR="00530BBF" w:rsidRDefault="00530BBF">
      <w:pPr>
        <w:pStyle w:val="ConsPlusTitle"/>
        <w:jc w:val="center"/>
      </w:pPr>
      <w:r>
        <w:t>от 23 июня 2015 г. N 15</w:t>
      </w:r>
    </w:p>
    <w:p w:rsidR="00530BBF" w:rsidRDefault="00530BBF">
      <w:pPr>
        <w:pStyle w:val="ConsPlusTitle"/>
        <w:jc w:val="center"/>
      </w:pPr>
    </w:p>
    <w:p w:rsidR="00530BBF" w:rsidRDefault="00530BBF">
      <w:pPr>
        <w:pStyle w:val="ConsPlusTitle"/>
        <w:jc w:val="center"/>
      </w:pPr>
      <w:r>
        <w:t>ОБ УТВЕРЖДЕНИИ АДМИНИСТРАТИВНОГО РЕГЛАМЕНТА ПРЕДОСТАВЛЕНИЯ</w:t>
      </w:r>
    </w:p>
    <w:p w:rsidR="00530BBF" w:rsidRDefault="00530BBF">
      <w:pPr>
        <w:pStyle w:val="ConsPlusTitle"/>
        <w:jc w:val="center"/>
      </w:pPr>
      <w:r>
        <w:t>ГОСУДАРСТВЕННОЙ УСЛУГИ "ВЫДАЧА ПРЕДВАРИТЕЛЬНОГО РАЗРЕШЕНИЯ</w:t>
      </w:r>
    </w:p>
    <w:p w:rsidR="00530BBF" w:rsidRDefault="00530BBF">
      <w:pPr>
        <w:pStyle w:val="ConsPlusTitle"/>
        <w:jc w:val="center"/>
      </w:pPr>
      <w:r>
        <w:t>НА СОВЕРШЕНИЕ СДЕЛОК С ИМУЩЕСТВОМ СОВЕРШЕННОЛЕТНЕГО</w:t>
      </w:r>
    </w:p>
    <w:p w:rsidR="00530BBF" w:rsidRDefault="00530BBF">
      <w:pPr>
        <w:pStyle w:val="ConsPlusTitle"/>
        <w:jc w:val="center"/>
      </w:pPr>
      <w:r>
        <w:t>НЕДЕЕСПОСОБНОГО ИЛИ НЕ ПОЛНОСТЬЮ ДЕЕСПОСОБНОГО ГРАЖДАНИНА,</w:t>
      </w:r>
    </w:p>
    <w:p w:rsidR="00530BBF" w:rsidRDefault="00530BBF">
      <w:pPr>
        <w:pStyle w:val="ConsPlusTitle"/>
        <w:jc w:val="center"/>
      </w:pPr>
      <w:r>
        <w:t>В ТОМ ЧИСЛЕ ПРЕДВАРИТЕЛЬНОГО РАЗРЕШЕНИЯ НА ВЫДАЧУ</w:t>
      </w:r>
    </w:p>
    <w:p w:rsidR="00530BBF" w:rsidRDefault="00530BBF">
      <w:pPr>
        <w:pStyle w:val="ConsPlusTitle"/>
        <w:jc w:val="center"/>
      </w:pPr>
      <w:r>
        <w:t>ДОВЕРЕННОСТИ ОТ ЕГО ИМЕНИ"</w:t>
      </w:r>
    </w:p>
    <w:p w:rsidR="00530BBF" w:rsidRDefault="00530BB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530BB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30BBF" w:rsidRDefault="00530BB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30BBF" w:rsidRDefault="00530BB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30BBF" w:rsidRDefault="00530BB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30BBF" w:rsidRDefault="00530BBF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Департамента социальной защиты населения Томской области</w:t>
            </w:r>
          </w:p>
          <w:p w:rsidR="00530BBF" w:rsidRDefault="00530BB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15.01.2016 </w:t>
            </w:r>
            <w:hyperlink r:id="rId5">
              <w:r>
                <w:rPr>
                  <w:color w:val="0000FF"/>
                </w:rPr>
                <w:t>N 1</w:t>
              </w:r>
            </w:hyperlink>
            <w:r>
              <w:rPr>
                <w:color w:val="392C69"/>
              </w:rPr>
              <w:t xml:space="preserve">, от 29.12.2016 </w:t>
            </w:r>
            <w:hyperlink r:id="rId6">
              <w:r>
                <w:rPr>
                  <w:color w:val="0000FF"/>
                </w:rPr>
                <w:t>N 33</w:t>
              </w:r>
            </w:hyperlink>
            <w:r>
              <w:rPr>
                <w:color w:val="392C69"/>
              </w:rPr>
              <w:t xml:space="preserve">, от 25.06.2020 </w:t>
            </w:r>
            <w:hyperlink r:id="rId7">
              <w:r>
                <w:rPr>
                  <w:color w:val="0000FF"/>
                </w:rPr>
                <w:t>N 23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30BBF" w:rsidRDefault="00530BBF">
            <w:pPr>
              <w:pStyle w:val="ConsPlusNormal"/>
            </w:pPr>
          </w:p>
        </w:tc>
      </w:tr>
    </w:tbl>
    <w:p w:rsidR="00530BBF" w:rsidRDefault="00530BBF">
      <w:pPr>
        <w:pStyle w:val="ConsPlusNormal"/>
        <w:jc w:val="center"/>
      </w:pPr>
    </w:p>
    <w:p w:rsidR="00530BBF" w:rsidRDefault="00530BBF">
      <w:pPr>
        <w:pStyle w:val="ConsPlusNormal"/>
        <w:ind w:firstLine="540"/>
        <w:jc w:val="both"/>
      </w:pPr>
      <w:r>
        <w:t xml:space="preserve">Во исполнение </w:t>
      </w:r>
      <w:hyperlink r:id="rId8">
        <w:r>
          <w:rPr>
            <w:color w:val="0000FF"/>
          </w:rPr>
          <w:t>части 1 статьи 12</w:t>
        </w:r>
      </w:hyperlink>
      <w:r>
        <w:t xml:space="preserve">, </w:t>
      </w:r>
      <w:hyperlink r:id="rId9">
        <w:r>
          <w:rPr>
            <w:color w:val="0000FF"/>
          </w:rPr>
          <w:t>части 1 статьи 13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 приказываю: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 xml:space="preserve">1. Утвердить административный </w:t>
      </w:r>
      <w:hyperlink w:anchor="P39">
        <w:r>
          <w:rPr>
            <w:color w:val="0000FF"/>
          </w:rPr>
          <w:t>регламент</w:t>
        </w:r>
      </w:hyperlink>
      <w:r>
        <w:t xml:space="preserve"> предоставления государственной услуги "Выдача предварительного разрешения на совершение сделок с имуществом совершеннолетнего недееспособного или не полностью дееспособного гражданина, в том числе предварительного разрешения на выдачу доверенности от его имени" согласно приложению к настоящему приказу.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2. Главному специалисту по информационной политике Аносовой И.А. обеспечить опубликование настоящего приказа.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3. Настоящий приказ вступает в силу через десять дней после дня его официального опубликования.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4. Контроль за исполнением настоящего приказа возложить на заместителя начальника департамента Костыреву И.М.</w:t>
      </w:r>
    </w:p>
    <w:p w:rsidR="00530BBF" w:rsidRDefault="00530BBF">
      <w:pPr>
        <w:pStyle w:val="ConsPlusNormal"/>
        <w:jc w:val="both"/>
      </w:pPr>
      <w:r>
        <w:t xml:space="preserve">(в ред. </w:t>
      </w:r>
      <w:hyperlink r:id="rId10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25.06.2020 N 23)</w:t>
      </w: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Normal"/>
        <w:jc w:val="right"/>
      </w:pPr>
      <w:r>
        <w:t>И.о. начальника Департамента</w:t>
      </w:r>
    </w:p>
    <w:p w:rsidR="00530BBF" w:rsidRDefault="00530BBF">
      <w:pPr>
        <w:pStyle w:val="ConsPlusNormal"/>
        <w:jc w:val="right"/>
      </w:pPr>
      <w:r>
        <w:t>М.А.КИНЯЙКИНА</w:t>
      </w: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Normal"/>
        <w:jc w:val="right"/>
        <w:outlineLvl w:val="0"/>
      </w:pPr>
      <w:r>
        <w:t>Приложение</w:t>
      </w: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Normal"/>
        <w:jc w:val="right"/>
      </w:pPr>
      <w:r>
        <w:t>Утвержден</w:t>
      </w:r>
    </w:p>
    <w:p w:rsidR="00530BBF" w:rsidRDefault="00530BBF">
      <w:pPr>
        <w:pStyle w:val="ConsPlusNormal"/>
        <w:jc w:val="right"/>
      </w:pPr>
      <w:r>
        <w:t>приказом</w:t>
      </w:r>
    </w:p>
    <w:p w:rsidR="00530BBF" w:rsidRDefault="00530BBF">
      <w:pPr>
        <w:pStyle w:val="ConsPlusNormal"/>
        <w:jc w:val="right"/>
      </w:pPr>
      <w:r>
        <w:t>Департамента социальной защиты</w:t>
      </w:r>
    </w:p>
    <w:p w:rsidR="00530BBF" w:rsidRDefault="00530BBF">
      <w:pPr>
        <w:pStyle w:val="ConsPlusNormal"/>
        <w:jc w:val="right"/>
      </w:pPr>
      <w:r>
        <w:t>населения Томской области</w:t>
      </w:r>
    </w:p>
    <w:p w:rsidR="00530BBF" w:rsidRDefault="00530BBF">
      <w:pPr>
        <w:pStyle w:val="ConsPlusNormal"/>
        <w:jc w:val="right"/>
      </w:pPr>
      <w:r>
        <w:t>от 23.06.2015 N 15</w:t>
      </w: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Title"/>
        <w:jc w:val="center"/>
      </w:pPr>
      <w:bookmarkStart w:id="0" w:name="P39"/>
      <w:bookmarkEnd w:id="0"/>
      <w:r>
        <w:t>АДМИНИСТРАТИВНЫЙ РЕГЛАМЕНТ</w:t>
      </w:r>
    </w:p>
    <w:p w:rsidR="00530BBF" w:rsidRDefault="00530BBF">
      <w:pPr>
        <w:pStyle w:val="ConsPlusTitle"/>
        <w:jc w:val="center"/>
      </w:pPr>
      <w:r>
        <w:lastRenderedPageBreak/>
        <w:t>ПРЕДОСТАВЛЕНИЯ ГОСУДАРСТВЕННОЙ УСЛУГИ "ВЫДАЧА</w:t>
      </w:r>
    </w:p>
    <w:p w:rsidR="00530BBF" w:rsidRDefault="00530BBF">
      <w:pPr>
        <w:pStyle w:val="ConsPlusTitle"/>
        <w:jc w:val="center"/>
      </w:pPr>
      <w:r>
        <w:t>ПРЕДВАРИТЕЛЬНОГО РАЗРЕШЕНИЯ НА СОВЕРШЕНИЕ СДЕЛОК</w:t>
      </w:r>
    </w:p>
    <w:p w:rsidR="00530BBF" w:rsidRDefault="00530BBF">
      <w:pPr>
        <w:pStyle w:val="ConsPlusTitle"/>
        <w:jc w:val="center"/>
      </w:pPr>
      <w:r>
        <w:t>С ИМУЩЕСТВОМ СОВЕРШЕННОЛЕТНЕГО НЕДЕЕСПОСОБНОГО</w:t>
      </w:r>
    </w:p>
    <w:p w:rsidR="00530BBF" w:rsidRDefault="00530BBF">
      <w:pPr>
        <w:pStyle w:val="ConsPlusTitle"/>
        <w:jc w:val="center"/>
      </w:pPr>
      <w:r>
        <w:t>ИЛИ НЕ ПОЛНОСТЬЮ ДЕЕСПОСОБНОГО ГРАЖДАНИНА,</w:t>
      </w:r>
    </w:p>
    <w:p w:rsidR="00530BBF" w:rsidRDefault="00530BBF">
      <w:pPr>
        <w:pStyle w:val="ConsPlusTitle"/>
        <w:jc w:val="center"/>
      </w:pPr>
      <w:r>
        <w:t>В ТОМ ЧИСЛЕ ПРЕДВАРИТЕЛЬНОГО РАЗРЕШЕНИЯ</w:t>
      </w:r>
    </w:p>
    <w:p w:rsidR="00530BBF" w:rsidRDefault="00530BBF">
      <w:pPr>
        <w:pStyle w:val="ConsPlusTitle"/>
        <w:jc w:val="center"/>
      </w:pPr>
      <w:r>
        <w:t>НА ВЫДАЧУ ДОВЕРЕННОСТИ ОТ ЕГО ИМЕНИ"</w:t>
      </w:r>
    </w:p>
    <w:p w:rsidR="00530BBF" w:rsidRDefault="00530BB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530BB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30BBF" w:rsidRDefault="00530BB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30BBF" w:rsidRDefault="00530BB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30BBF" w:rsidRDefault="00530BB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30BBF" w:rsidRDefault="00530BBF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Департамента социальной защиты населения Томской области</w:t>
            </w:r>
          </w:p>
          <w:p w:rsidR="00530BBF" w:rsidRDefault="00530BB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15.01.2016 </w:t>
            </w:r>
            <w:hyperlink r:id="rId11">
              <w:r>
                <w:rPr>
                  <w:color w:val="0000FF"/>
                </w:rPr>
                <w:t>N 1</w:t>
              </w:r>
            </w:hyperlink>
            <w:r>
              <w:rPr>
                <w:color w:val="392C69"/>
              </w:rPr>
              <w:t xml:space="preserve">, от 29.12.2016 </w:t>
            </w:r>
            <w:hyperlink r:id="rId12">
              <w:r>
                <w:rPr>
                  <w:color w:val="0000FF"/>
                </w:rPr>
                <w:t>N 33</w:t>
              </w:r>
            </w:hyperlink>
            <w:r>
              <w:rPr>
                <w:color w:val="392C69"/>
              </w:rPr>
              <w:t xml:space="preserve">, от 25.06.2020 </w:t>
            </w:r>
            <w:hyperlink r:id="rId13">
              <w:r>
                <w:rPr>
                  <w:color w:val="0000FF"/>
                </w:rPr>
                <w:t>N 23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30BBF" w:rsidRDefault="00530BBF">
            <w:pPr>
              <w:pStyle w:val="ConsPlusNormal"/>
            </w:pPr>
          </w:p>
        </w:tc>
      </w:tr>
    </w:tbl>
    <w:p w:rsidR="00530BBF" w:rsidRDefault="00530BBF">
      <w:pPr>
        <w:pStyle w:val="ConsPlusNormal"/>
        <w:jc w:val="center"/>
      </w:pPr>
    </w:p>
    <w:p w:rsidR="00530BBF" w:rsidRDefault="00530BBF">
      <w:pPr>
        <w:pStyle w:val="ConsPlusTitle"/>
        <w:jc w:val="center"/>
        <w:outlineLvl w:val="1"/>
      </w:pPr>
      <w:r>
        <w:t>1. ОБЩИЕ ПОЛОЖЕНИЯ</w:t>
      </w: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Normal"/>
        <w:ind w:firstLine="540"/>
        <w:jc w:val="both"/>
      </w:pPr>
      <w:r>
        <w:t>1. Настоящий административный регламент определяет порядок и стандарт предоставления государственной услуги "Выдача предварительного разрешения на совершение сделок с имуществом совершеннолетнего недееспособного или не полностью дееспособного гражданина, в том числе предварительного разрешения на выдачу доверенности от его имени" (далее - государственная услуга).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 xml:space="preserve">2. Настоящий административный регламент разработан во исполнение </w:t>
      </w:r>
      <w:hyperlink r:id="rId14">
        <w:r>
          <w:rPr>
            <w:color w:val="0000FF"/>
          </w:rPr>
          <w:t>части 1 статьи 12</w:t>
        </w:r>
      </w:hyperlink>
      <w:r>
        <w:t xml:space="preserve">, </w:t>
      </w:r>
      <w:hyperlink r:id="rId15">
        <w:r>
          <w:rPr>
            <w:color w:val="0000FF"/>
          </w:rPr>
          <w:t>части 1 статьи 13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услуг", </w:t>
      </w:r>
      <w:hyperlink r:id="rId16">
        <w:r>
          <w:rPr>
            <w:color w:val="0000FF"/>
          </w:rPr>
          <w:t>части 1 статьи 3</w:t>
        </w:r>
      </w:hyperlink>
      <w:r>
        <w:t xml:space="preserve"> Закона Томской области от 28 декабря 2007 года N 298-ОЗ "О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области".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 xml:space="preserve">3. Заявителями, имеющими право на получение государственной услуги, являются граждане, назначенные опекунами (попечителями) совершеннолетних недееспособных граждан (не полностью дееспособных граждан), и организации, на которые возложены обязанности опекунов (попечителей), представившие для этого документы, указанные в </w:t>
      </w:r>
      <w:hyperlink w:anchor="P80">
        <w:r>
          <w:rPr>
            <w:color w:val="0000FF"/>
          </w:rPr>
          <w:t>пункте 13</w:t>
        </w:r>
      </w:hyperlink>
      <w:r>
        <w:t xml:space="preserve"> настоящего административного регламента.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 xml:space="preserve">4. Сведения о месте нахождения, контактных телефонах, адресах сайтов и электронной почты органов местного самоуправления приводятся в </w:t>
      </w:r>
      <w:hyperlink w:anchor="P218">
        <w:r>
          <w:rPr>
            <w:color w:val="0000FF"/>
          </w:rPr>
          <w:t>приложении N 1</w:t>
        </w:r>
      </w:hyperlink>
      <w:r>
        <w:t xml:space="preserve"> к настоящему административному регламенту и размещаются на сайтах и информационных стендах в помещениях органов местного самоуправления.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5. Сведения о графике работы органов местного самоуправления сообщаются по телефонам, а также размещаются на сайтах и на информационных стендах в помещениях органов местного самоуправления.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6. Информация о порядке предоставления государственной услуги доводится до граждан посредством: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размещения на информационных стендах в помещениях органов местного самоуправления;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размещения на сайтах органов местного самоуправления, в федеральной государственной информационной системе "Единый портал государственных и муниципальных услуг (функций)" (</w:t>
      </w:r>
      <w:hyperlink r:id="rId17">
        <w:r>
          <w:rPr>
            <w:color w:val="0000FF"/>
          </w:rPr>
          <w:t>www.gosuslugi.ru</w:t>
        </w:r>
      </w:hyperlink>
      <w:r>
        <w:t>), на сайте Департамента социальной защиты населения Томской области (</w:t>
      </w:r>
      <w:hyperlink r:id="rId18">
        <w:r>
          <w:rPr>
            <w:color w:val="0000FF"/>
          </w:rPr>
          <w:t>http://socialwork.tomsk.gov.ru/</w:t>
        </w:r>
      </w:hyperlink>
      <w:r>
        <w:t>) (далее - порталы государственных услуг);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ответов на письменные запросы заявителей, в том числе поступивших в электронной форме;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с использованием средств телефонной связи;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lastRenderedPageBreak/>
        <w:t>публикации в средствах массовой информации;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с использованием многофункционального центра предоставления государственных и муниципальных услуг (далее - МФЦ), в том числе с использованием единого регионального центра телефонного обслуживания (многоканальный номер 8-800-350-0850) (при наличии соответствующего соглашения между органом местного самоуправления и МФЦ).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7. На сайтах органов местного самоуправления размещаются электронные копии нормативных правовых актов, регламентирующих порядок предоставления государственной услуги, в том числе: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 xml:space="preserve">Федеральный </w:t>
      </w:r>
      <w:hyperlink r:id="rId19">
        <w:r>
          <w:rPr>
            <w:color w:val="0000FF"/>
          </w:rPr>
          <w:t>закон</w:t>
        </w:r>
      </w:hyperlink>
      <w:r>
        <w:t xml:space="preserve"> от 24 апреля 2008 года N 48-ФЗ "Об опеке и попечительстве" (Собрание законодательства Российской Федерации, 28.04.2008, N 17, ст. 1755, 20.07.2009, N 29, ст. 3615);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настоящий административный регламент.</w:t>
      </w: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Title"/>
        <w:jc w:val="center"/>
        <w:outlineLvl w:val="1"/>
      </w:pPr>
      <w:r>
        <w:t>2. СТАНДАРТ ПРЕДОСТАВЛЕНИЯ ГОСУДАРСТВЕННОЙ УСЛУГИ</w:t>
      </w: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Normal"/>
        <w:ind w:firstLine="540"/>
        <w:jc w:val="both"/>
      </w:pPr>
      <w:r>
        <w:t>8. Наименование государственной услуги: выдача предварительного разрешения на совершение сделок с имуществом совершеннолетнего недееспособного или не полностью дееспособного гражданина, в том числе предварительного разрешения на выдачу доверенности от его имени.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9. Органом, предоставляющим государственную услугу, является орган местного самоуправления, которому переданы отдельные государственные полномочия по организации и осуществлению деятельности по опеке и попечительству в отношении совершеннолетних граждан (далее - орган опеки).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Административные процедуры непосредственно осуществляют уполномоченные специалисты органа опеки.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10. Результатом предоставления государственной услуги является направление (вручение) заявителю предварительного разрешения органа опеки на совершение сделок с имуществом совершеннолетнего недееспособного или не полностью дееспособного гражданина, в том числе предварительного разрешения на выдачу доверенности от его имени, или отказа в выдаче такого разрешения.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 xml:space="preserve">11. Государственная услуга предоставляется заявителю в срок, не превышающий 15 рабочих дней со дня представления заявителем в орган опеки документов, указанных в </w:t>
      </w:r>
      <w:hyperlink w:anchor="P80">
        <w:r>
          <w:rPr>
            <w:color w:val="0000FF"/>
          </w:rPr>
          <w:t>пункте 13</w:t>
        </w:r>
      </w:hyperlink>
      <w:r>
        <w:t xml:space="preserve"> настоящего административного регламента.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12. Предоставление государственной услуги осуществляется в соответствии со следующими нормативными правовыми актами: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 xml:space="preserve">1) Гражданский </w:t>
      </w:r>
      <w:hyperlink r:id="rId20">
        <w:r>
          <w:rPr>
            <w:color w:val="0000FF"/>
          </w:rPr>
          <w:t>кодекс</w:t>
        </w:r>
      </w:hyperlink>
      <w:r>
        <w:t xml:space="preserve"> Российской Федерации от 30 ноября 1994 года N 51-ФЗ (Собрание законодательства Российской Федерации, 05.12.1994, N 32, ст. 3301);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 xml:space="preserve">2) Федеральный </w:t>
      </w:r>
      <w:hyperlink r:id="rId21">
        <w:r>
          <w:rPr>
            <w:color w:val="0000FF"/>
          </w:rPr>
          <w:t>закон</w:t>
        </w:r>
      </w:hyperlink>
      <w:r>
        <w:t xml:space="preserve"> от 24 апреля 2008 года N 48-ФЗ "Об опеке и попечительстве" (Собрание законодательства Российской Федерации, 28.04.2008, N 17, ст. 1755, 20.07.2009, N 29, ст. 3615);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 xml:space="preserve">3) </w:t>
      </w:r>
      <w:hyperlink r:id="rId22">
        <w:r>
          <w:rPr>
            <w:color w:val="0000FF"/>
          </w:rPr>
          <w:t>Закон</w:t>
        </w:r>
      </w:hyperlink>
      <w:r>
        <w:t xml:space="preserve"> Томской области от 29 декабря 2007 года N 318-ОЗ "Об организации и осуществлении деятельности по опеке и попечительству в Томской области" (Собрание законодательства Томской области, 30.01.2008, N 1(30);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 xml:space="preserve">4) </w:t>
      </w:r>
      <w:hyperlink r:id="rId23">
        <w:r>
          <w:rPr>
            <w:color w:val="0000FF"/>
          </w:rPr>
          <w:t>Закон</w:t>
        </w:r>
      </w:hyperlink>
      <w:r>
        <w:t xml:space="preserve"> Томской области от 28 декабря 2007 года N 298-ОЗ "О наделении органов местного самоуправления отдельными государственными полномочиями по организации и осуществлению </w:t>
      </w:r>
      <w:r>
        <w:lastRenderedPageBreak/>
        <w:t>деятельности по опеке и попечительству в Томской области" (Собрание законодательства Томской области, 30.01.2008, N 1(30)).</w:t>
      </w:r>
    </w:p>
    <w:p w:rsidR="00530BBF" w:rsidRDefault="00530BBF">
      <w:pPr>
        <w:pStyle w:val="ConsPlusNormal"/>
        <w:spacing w:before="220"/>
        <w:ind w:firstLine="540"/>
        <w:jc w:val="both"/>
      </w:pPr>
      <w:bookmarkStart w:id="1" w:name="P80"/>
      <w:bookmarkEnd w:id="1"/>
      <w:r>
        <w:t xml:space="preserve">13. Заявитель, обратившийся за получением государственной услуги, представляет в орган опеки по месту жительства </w:t>
      </w:r>
      <w:hyperlink w:anchor="P364">
        <w:r>
          <w:rPr>
            <w:color w:val="0000FF"/>
          </w:rPr>
          <w:t>заявление</w:t>
        </w:r>
      </w:hyperlink>
      <w:r>
        <w:t xml:space="preserve"> на выдачу предварительного разрешения по форме согласно приложению N 2 к настоящему административному регламенту, поданное в форме документа на бумажном носителе либо в форме электронного документа в соответствии с требованиями </w:t>
      </w:r>
      <w:hyperlink r:id="rId24">
        <w:r>
          <w:rPr>
            <w:color w:val="0000FF"/>
          </w:rPr>
          <w:t>пункта 1</w:t>
        </w:r>
      </w:hyperlink>
      <w:r>
        <w:t xml:space="preserve"> Постановления Правительства Российской Федерации от 7 июля 2011 года N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 с приложением следующих документов: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1) для распоряжения доходами подопечного, в том числе доходами, причитающимися подопечному от управления его имуществом: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а) копии договора об открытии на имя подопечного счета в кредитной организации, сберегательной книжки, где хранятся денежные средства (в случае отсутствия в личном деле подопечного);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б) документы, подтверждающие необходимость расходования доходов подопечного (договоры на приобретение товаров и оказание услуг; счета, квитанции на оплату товаров и услуг; рецепты врачей на лекарственные средства и т.д. (при наличии);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2) для совершения сделок (дачи согласия на совершение сделок) по отчуждению, в том числе обмену или дарению имущества подопечного, сдаче его внаем (в аренду), в безвозмездное пользование или в залог, сделок, влекущих отказ от принадлежащих подопечному прав, раздел его имущества или выдел из него долей, а также любых других действий, влекущих уменьшение имущества подопечного: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а) правоустанавливающие документы на отчуждаемое и приобретаемое жилые помещения (договор купли-продажи, договор передачи (приватизации) жилого помещения в собственность, договор дарения, договор мены, свидетельство о праве на наследство по закону или завещанию, договор участия в долевом строительстве, договор уступки права требования по договору участия в долевом строительстве, решение суда о признании права собственности и другие), свидетельство о государственной регистрации права собственности на жилое помещение (при наличии) либо, в случае проведения регистрации возникновения и перехода прав на отчуждаемое и (или) приобретаемое жилые помещения 15 июля 2016 года и позже, выписка из Единого государственного реестра недвижимости;</w:t>
      </w:r>
    </w:p>
    <w:p w:rsidR="00530BBF" w:rsidRDefault="00530BBF">
      <w:pPr>
        <w:pStyle w:val="ConsPlusNormal"/>
        <w:jc w:val="both"/>
      </w:pPr>
      <w:r>
        <w:t xml:space="preserve">(в ред. </w:t>
      </w:r>
      <w:hyperlink r:id="rId25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29.12.2016 N 33)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б) документы, подтверждающие сохранение после совершения сделки объема имеющихся имущественных прав подопечного (проекты (предварительных) договоров на отчуждаемое и приобретаемое жилые помещения с указанием стоимости и площади жилого помещения либо нотариально удостоверенное обязательство опекуна приобрести в собственность подопечного жилое помещение, аналогичное отчуждаемому);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3) для выдачи доверенности от имени подопечного: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а) копия паспорта или иного документа, удостоверяющего личность лица, которому выдается доверенность;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б) документы, подтверждающие невозможность выполнения опекуном действий, на совершение которых выдается доверенность (при наличии).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 xml:space="preserve">Заявитель вправе представить в орган опеки документы, содержащие сведения о лицах, зарегистрированных по месту нахождения отчуждаемого и приобретаемого жилых помещений </w:t>
      </w:r>
      <w:r>
        <w:lastRenderedPageBreak/>
        <w:t>(справка о составе семьи - действительна в течение месяца со дня выдачи, а также копию выписки из Единого государственного реестра недвижимости на отчуждаемое и приобретаемое жилые помещения, содержащую информацию об отсутствии обременений этого имущества - действительна в течение месяца со дня выдачи.</w:t>
      </w:r>
    </w:p>
    <w:p w:rsidR="00530BBF" w:rsidRDefault="00530BBF">
      <w:pPr>
        <w:pStyle w:val="ConsPlusNormal"/>
        <w:jc w:val="both"/>
      </w:pPr>
      <w:r>
        <w:t xml:space="preserve">(в ред. приказов Департамента социальной защиты населения Томской области от 29.12.2016 </w:t>
      </w:r>
      <w:hyperlink r:id="rId26">
        <w:r>
          <w:rPr>
            <w:color w:val="0000FF"/>
          </w:rPr>
          <w:t>N 33</w:t>
        </w:r>
      </w:hyperlink>
      <w:r>
        <w:t xml:space="preserve">, от 25.06.2020 </w:t>
      </w:r>
      <w:hyperlink r:id="rId27">
        <w:r>
          <w:rPr>
            <w:color w:val="0000FF"/>
          </w:rPr>
          <w:t>N 23</w:t>
        </w:r>
      </w:hyperlink>
      <w:r>
        <w:t>)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В случае личного обращения в орган опеки заявитель при подаче заявления должен предъявить паспорт или иной документ, удостоверяющий его личность, а организация - устав и доверенность или иной документ, удостоверяющие полномочия представителя организации.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Заявление и прилагаемые к нему документы могут быть поданы заявителем в орган опеки на бумажном носителе либо в форме электронного документа с использованием порталов государственных услуг или официального сайта органа опеки в информационно-телекоммуникационной сети Интернет либо в МФЦ, с которым у органа опеки заключено соглашение о взаимодействии.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Заявитель должен представить оригиналы документов для сличения их с копиями, если последние не заверены в установленном законодательством порядке.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 xml:space="preserve">Должностные лица в ходе предоставления государственной услуги не вправе требовать от заявителя представления документов и информации, которые в соответствии с нормативными правовыми актами Российской Федерации, нормативными правовыми актами Томской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28">
        <w:r>
          <w:rPr>
            <w:color w:val="0000FF"/>
          </w:rPr>
          <w:t>части 6 статьи 7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14. Документы, необходимые в соответствии с нормативными правовыми актами для предоставления государственной услуги, находящиеся в распоряжении иных органов (организаций), отсутствуют.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15. Основания для отказа в приеме документов отсутствуют.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16. Основанием для отказа в предоставлении государственной услуги является выявление недостоверных сведений в представленных заявителем документах.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17. Государственная услуга предоставляется бесплатно.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18. Прием заявителей в органе опеки ведется в порядке общей очереди.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не должен превышать 15 минут.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Время консультации при личном обращении заявителя и по телефону не должно превышать 15 минут.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19. Заявления и документы, представленные в орган опеки в письменной форме или в форме электронного документа, подлежат обязательной регистрации в течение 1 рабочего дня со дня поступления документов.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 xml:space="preserve">20. Вход в здание органа опеки оборудуется информационной табличкой (вывеской), </w:t>
      </w:r>
      <w:r>
        <w:lastRenderedPageBreak/>
        <w:t>содержащей информацию о его полном наименовании.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Помещения, предназначенные для предоставления государственной услуги, должны размещаться на нижних этажах зданий, оборудованных отдельным входом.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Вход и выход из помещения для предоставления государственной услуги оборудуются пандусами, расширенными проходами и иными средствами обеспечения доступа инвалидов в помещения объектов социальной инфраструктуры.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Прием заявителей осуществляется в специально выделенном для этих целей помещении. Место для заполнения документов оборудовано стульями, столами и обеспечивается образцами заполнения документов, бланками документов и канцелярскими принадлежностями.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Рабочее место специалиста по опеке должны быть снабжено информационными табличками (вывесками) с указанием номера кабинета, фамилии, имени, отчества и должности.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Рабочее место специалиста по опеке оборудуется персональным компьютером с возможностью доступа к необходимой информационной базе данных, печатающим и сканирующим устройствам.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Здание, в котором предоставляется государственная услуга, должно быть оборудовано пожарной сигнализацией, средствами пожаротушения, системой охраны, средствами оказания первой медицинской помощи, соответствовать санитарно-эпидемиологическим правилам и нормативам.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В целях обеспечения конфиденциальности сведений о заявителе специалистом по опеке ведется прием только одного посетителя. Одновременное консультирование и (или) прием двух и более посетителей не допускается.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21. Показателями доступности и качества оказания государственной услуги являются: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1) наличие информации о предоставлении государственной услуги на сайтах, информационных стендах в помещениях органов местного самоуправления, в средствах массовой информации;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2) соответствие предоставляемых услуг требованиям настоящего административного регламента;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3) соблюдение сроков предоставления услуг, установленных настоящим административным регламентом;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4) отсутствие обоснованных жалоб со стороны заявителей по результатам предоставления государственной услуги;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5) предоставление возможности получения государственной услуги в электронном виде;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6) достоверность представляемой заявителям информации о ходе предоставления государственной услуги;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7) наглядность форм представляемой информации об административных процедурах;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8) удобство и доступность получения информации заявителями о порядке предоставления государственной услуги.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 xml:space="preserve">Органом опеки обеспечиваются условия для беспрепятственного доступа инвалидов (включая инвалидов, использующих кресла-коляски и собак-проводников) в здание, в котором оказывается услуга, и получения услуги в соответствии с законодательством Российской Федерации </w:t>
      </w:r>
      <w:r>
        <w:lastRenderedPageBreak/>
        <w:t>о социальной защите инвалидов.</w:t>
      </w:r>
    </w:p>
    <w:p w:rsidR="00530BBF" w:rsidRDefault="00530BBF">
      <w:pPr>
        <w:pStyle w:val="ConsPlusNormal"/>
        <w:jc w:val="both"/>
      </w:pPr>
      <w:r>
        <w:t xml:space="preserve">(абзац введен </w:t>
      </w:r>
      <w:hyperlink r:id="rId29">
        <w:r>
          <w:rPr>
            <w:color w:val="0000FF"/>
          </w:rPr>
          <w:t>приказом</w:t>
        </w:r>
      </w:hyperlink>
      <w:r>
        <w:t xml:space="preserve"> Департамента социальной защиты населения Томской области от 15.01.2016 N 1)</w:t>
      </w: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Title"/>
        <w:jc w:val="center"/>
        <w:outlineLvl w:val="1"/>
      </w:pPr>
      <w:r>
        <w:t>3. СОСТАВ, ПОСЛЕДОВАТЕЛЬНОСТЬ И СРОКИ ВЫПОЛНЕНИЯ</w:t>
      </w:r>
    </w:p>
    <w:p w:rsidR="00530BBF" w:rsidRDefault="00530BBF">
      <w:pPr>
        <w:pStyle w:val="ConsPlusTitle"/>
        <w:jc w:val="center"/>
      </w:pPr>
      <w:r>
        <w:t>АДМИНИСТРАТИВНЫХ ПРОЦЕДУР, ТРЕБОВАНИЯ К ПОРЯДКУ</w:t>
      </w:r>
    </w:p>
    <w:p w:rsidR="00530BBF" w:rsidRDefault="00530BBF">
      <w:pPr>
        <w:pStyle w:val="ConsPlusTitle"/>
        <w:jc w:val="center"/>
      </w:pPr>
      <w:r>
        <w:t>ИХ ВЫПОЛНЕНИЯ, В ТОМ ЧИСЛЕ ОСОБЕННОСТИ ВЫПОЛНЕНИЯ</w:t>
      </w:r>
    </w:p>
    <w:p w:rsidR="00530BBF" w:rsidRDefault="00530BBF">
      <w:pPr>
        <w:pStyle w:val="ConsPlusTitle"/>
        <w:jc w:val="center"/>
      </w:pPr>
      <w:r>
        <w:t>АДМИНИСТРАТИВНЫХ ПРОЦЕДУР В ЭЛЕКТРОННОЙ ФОРМЕ,</w:t>
      </w:r>
    </w:p>
    <w:p w:rsidR="00530BBF" w:rsidRDefault="00530BBF">
      <w:pPr>
        <w:pStyle w:val="ConsPlusTitle"/>
        <w:jc w:val="center"/>
      </w:pPr>
      <w:r>
        <w:t>А ТАКЖЕ ОСОБЕННОСТИ ВЫПОЛНЕНИЯ АДМИНИСТРАТИВНЫХ</w:t>
      </w:r>
    </w:p>
    <w:p w:rsidR="00530BBF" w:rsidRDefault="00530BBF">
      <w:pPr>
        <w:pStyle w:val="ConsPlusTitle"/>
        <w:jc w:val="center"/>
      </w:pPr>
      <w:r>
        <w:t>ПРОЦЕДУР В МНОГОФУНКЦИОНАЛЬНЫХ ЦЕНТРАХ</w:t>
      </w: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Normal"/>
        <w:ind w:firstLine="540"/>
        <w:jc w:val="both"/>
      </w:pPr>
      <w:r>
        <w:t>22. Предоставление государственной услуги включает в себя следующие административные процедуры: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1) прием и регистрация документов заявителя;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2) экспертиза документов, представленных заявителем, и принятие решения о выдаче предварительного разрешения на совершение сделок с имуществом совершеннолетнего недееспособного или не полностью дееспособного гражданина, в том числе предварительного разрешения на выдачу доверенности от его имени, или об отказе в выдаче такого разрешения.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Приглашение заявителя с подлинниками документов в случае направления документов в электронной форме;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3) уведомление заявителя о принятом решении.</w:t>
      </w:r>
    </w:p>
    <w:p w:rsidR="00530BBF" w:rsidRDefault="00530BBF">
      <w:pPr>
        <w:pStyle w:val="ConsPlusNormal"/>
        <w:spacing w:before="220"/>
        <w:ind w:firstLine="540"/>
        <w:jc w:val="both"/>
      </w:pPr>
      <w:hyperlink w:anchor="P429">
        <w:r>
          <w:rPr>
            <w:color w:val="0000FF"/>
          </w:rPr>
          <w:t>Блок-схема</w:t>
        </w:r>
      </w:hyperlink>
      <w:r>
        <w:t xml:space="preserve"> предоставления государственной услуги представлена в приложении N 3 к настоящему административному регламенту.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 xml:space="preserve">23. Основанием для начала процедуры приема и регистрации документов заявителя является обращение гражданина в орган опеки по месту жительства с комплектом документов, предусмотренных </w:t>
      </w:r>
      <w:hyperlink w:anchor="P80">
        <w:r>
          <w:rPr>
            <w:color w:val="0000FF"/>
          </w:rPr>
          <w:t>пунктом 13</w:t>
        </w:r>
      </w:hyperlink>
      <w:r>
        <w:t xml:space="preserve"> настоящего административного регламента, за исключением документов, получение которых возможно посредством межведомственного информационного взаимодействия.</w:t>
      </w:r>
    </w:p>
    <w:p w:rsidR="00530BBF" w:rsidRDefault="00530BBF">
      <w:pPr>
        <w:pStyle w:val="ConsPlusNormal"/>
        <w:jc w:val="both"/>
      </w:pPr>
      <w:r>
        <w:t xml:space="preserve">(в ред. </w:t>
      </w:r>
      <w:hyperlink r:id="rId30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29.12.2016 N 33)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 xml:space="preserve">Специалист по опеке устанавливает предмет обращения, проверяет документ, удостоверяющий личность заявителя, и соответствие представленных документов </w:t>
      </w:r>
      <w:hyperlink w:anchor="P80">
        <w:r>
          <w:rPr>
            <w:color w:val="0000FF"/>
          </w:rPr>
          <w:t>пункту 13</w:t>
        </w:r>
      </w:hyperlink>
      <w:r>
        <w:t xml:space="preserve"> настоящего административного регламента.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 xml:space="preserve">В случае непредставления заявителем документов, предусмотренных </w:t>
      </w:r>
      <w:hyperlink w:anchor="P80">
        <w:r>
          <w:rPr>
            <w:color w:val="0000FF"/>
          </w:rPr>
          <w:t>пунктом 13</w:t>
        </w:r>
      </w:hyperlink>
      <w:r>
        <w:t xml:space="preserve"> настоящего административного регламента, за исключением документов, указанных в абзаце одиннадцатом </w:t>
      </w:r>
      <w:hyperlink w:anchor="P80">
        <w:r>
          <w:rPr>
            <w:color w:val="0000FF"/>
          </w:rPr>
          <w:t>пункта 13</w:t>
        </w:r>
      </w:hyperlink>
      <w:r>
        <w:t xml:space="preserve"> настоящего административного регламента, или несоответствия представленных документов установленным требованиям, специалист по опеке объясняет заявителю содержание выявленных в документах недостатков и предлагает принять меры по их устранению.</w:t>
      </w:r>
    </w:p>
    <w:p w:rsidR="00530BBF" w:rsidRDefault="00530BBF">
      <w:pPr>
        <w:pStyle w:val="ConsPlusNormal"/>
        <w:jc w:val="both"/>
      </w:pPr>
      <w:r>
        <w:t xml:space="preserve">(в ред. </w:t>
      </w:r>
      <w:hyperlink r:id="rId3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29.12.2016 N 33)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 xml:space="preserve">При непредставлении заявителем документов, указанных в абзаце одиннадцатом </w:t>
      </w:r>
      <w:hyperlink w:anchor="P80">
        <w:r>
          <w:rPr>
            <w:color w:val="0000FF"/>
          </w:rPr>
          <w:t>пункта 13</w:t>
        </w:r>
      </w:hyperlink>
      <w:r>
        <w:t xml:space="preserve"> настоящего административного регламента, специалист по опеке в течение 2 рабочих дней со дня обращения направляет запрос в рамках межведомственного информационного взаимодействия.</w:t>
      </w:r>
    </w:p>
    <w:p w:rsidR="00530BBF" w:rsidRDefault="00530BBF">
      <w:pPr>
        <w:pStyle w:val="ConsPlusNormal"/>
        <w:jc w:val="both"/>
      </w:pPr>
      <w:r>
        <w:t xml:space="preserve">(абзац введен </w:t>
      </w:r>
      <w:hyperlink r:id="rId32">
        <w:r>
          <w:rPr>
            <w:color w:val="0000FF"/>
          </w:rPr>
          <w:t>приказом</w:t>
        </w:r>
      </w:hyperlink>
      <w:r>
        <w:t xml:space="preserve"> Департамента социальной защиты населения Томской области от 29.12.2016 N 33)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Специалист по опеке регистрирует документы заявителя в журнале, в котором указываются: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1) порядковый номер записи;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lastRenderedPageBreak/>
        <w:t>2) дата принятия документов (дата обращения);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3) фамилия, имя и отчество (при наличии) заявителя;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4) подпись специалиста по опеке, принявшего документы.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Журнал регистрации документов прошивается, пронумеровывается, скрепляется печатью органа опеки.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Заявителю, подавшему документы лично, выдается расписка с указанием даты и номера регистрации документов в журнале.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В случае подачи электронных документов, в том числе через порталы государственных и муниципальных услуг, заявителю выдается электронное уведомление об их приеме (направляется на адрес электронной почты) либо отражается в личном кабинете.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Максимальный срок исполнения указанной административной процедуры - 1 рабочий день со дня поступления документов.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Результатом административной процедуры являются зарегистрированные документы.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24. Основанием для начала процедуры проведения экспертизы документов, представленных заявителем, и принятия решения о выдаче предварительного разрешения на совершение сделок с имуществом совершеннолетнего недееспособного или не полностью дееспособного гражданина, в том числе предварительного разрешения на выдачу доверенности от его имени, или об отказе в выдаче такого разрешения является получение органом опеки документов, необходимых для предоставления услуги, в том числе полученных по межведомственным запросам.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 xml:space="preserve">Абзац исключен. - </w:t>
      </w:r>
      <w:hyperlink r:id="rId33">
        <w:r>
          <w:rPr>
            <w:color w:val="0000FF"/>
          </w:rPr>
          <w:t>Приказ</w:t>
        </w:r>
      </w:hyperlink>
      <w:r>
        <w:t xml:space="preserve"> Департамента социальной защиты населения Томской области от 29.12.2016 N 33.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Специалист по опеке проводит экспертизу документов с целью установления права заявителя на получение государственной услуги, а также сличает подлинники документов с документами, направленными в электронной форме.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Специалист по опеке вправе проверять полноту и достоверность сведений, содержащихся в документах, путем направления запросов в органы государственной власти, органы местного самоуправления, государственные внебюджетные фонды, другие органы и организации.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Максимальный срок исполнения указанной административной процедуры - 12 рабочих дней со дня получения и регистрации документов заявителя.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Результатом административной процедуры является подписание решения органа местного самоуправления о выдаче предварительного разрешения на совершение сделок с имуществом совершеннолетнего недееспособного или не полностью дееспособного гражданина, в том числе предварительного разрешения на выдачу доверенности от его имени, или об отказе в выдаче такого разрешения. Решение органа местного самоуправления принимается в форме муниципального правового акта.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 xml:space="preserve">25. Основанием для начала процедуры уведомления заявителя о принятом решении является подписанное решение органа местного самоуправления о выдаче предварительного разрешения на совершение сделок с имуществом совершеннолетнего недееспособного или не полностью дееспособного гражданина, в том числе предварительного разрешения на выдачу доверенности от его имени, или об отказе в выдаче такого разрешения, которое направляется (вручается) органом опеки заявителю на бумажном носителе либо в форме электронного документа с использованием федеральной государственной информационной системы "Единый портал государственных и </w:t>
      </w:r>
      <w:r>
        <w:lastRenderedPageBreak/>
        <w:t>муниципальных услуг (функций)" в течение 2 рабочих дней со дня его подписания.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Вместе с решением органа местного самоуправления об отказе в выдаче предварительного разрешения орган опеки возвращает заявителю все представленные документы и разъясняет порядок их обжалования. Копии указанных документов хранятся в органе опеки.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Максимальный срок исполнения указанной административной процедуры - 2 рабочих дня со дня подписания решения органа местного самоуправления.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26. Заявителям обеспечивается возможность получения информации о предоставляемой государственной услуге на порталах государственных услуг.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Заявителям обеспечивается возможность получения и копирования на порталах государственных услуг форм заявлений и иных документов, необходимых для получения государственной услуги в электронном виде.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 xml:space="preserve">27. Для получения государственной услуги в электронном виде заявителям представляется возможность направить документы, необходимые для получения государственной услуги, через порталы государственных услуг путем заполнения специальной интерактивной формы, которая соответствует требованиям Федерального </w:t>
      </w:r>
      <w:hyperlink r:id="rId34">
        <w:r>
          <w:rPr>
            <w:color w:val="0000FF"/>
          </w:rPr>
          <w:t>закона</w:t>
        </w:r>
      </w:hyperlink>
      <w:r>
        <w:t xml:space="preserve"> от 27 июля 2010 года N 210-ФЗ "Об организации предоставления государственных и муниципальных услуг" и обеспечивает идентификацию заявителя.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Заявление и документы (сведения), представляемые в форме электронных документов: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 xml:space="preserve">подписываются в соответствии с требованиями Федерального </w:t>
      </w:r>
      <w:hyperlink r:id="rId35">
        <w:r>
          <w:rPr>
            <w:color w:val="0000FF"/>
          </w:rPr>
          <w:t>закона</w:t>
        </w:r>
      </w:hyperlink>
      <w:r>
        <w:t xml:space="preserve"> от 6 апреля 2011 года N 63-ФЗ "Об электронной подписи" и </w:t>
      </w:r>
      <w:hyperlink r:id="rId36">
        <w:r>
          <w:rPr>
            <w:color w:val="0000FF"/>
          </w:rPr>
          <w:t>статей 21.1</w:t>
        </w:r>
      </w:hyperlink>
      <w:r>
        <w:t xml:space="preserve"> и </w:t>
      </w:r>
      <w:hyperlink r:id="rId37">
        <w:r>
          <w:rPr>
            <w:color w:val="0000FF"/>
          </w:rPr>
          <w:t>21.2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услуг";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представляются в орган опеки с использованием электронных носителей и (или) информационно-коммуникационных сетей общего пользования, включая сеть Интернет: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лично или через законного представителя при посещении органа опеки;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посредством МФЦ;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посредством порталов государственных услуг (без использования электронных носителей);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иным способом, позволяющим передать в электронном виде заявление и необходимые документы.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28. При представлении документов в форме электронного документа заявителям обеспечивается возможность получения электронного сообщения, подтверждающего прием данного заявления.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29. При предоставлении государственной услуги сотрудниками МФЦ осуществляется прием и регистрация документов заявителя.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 xml:space="preserve">Специалист МФЦ устанавливает предмет обращения, проверяет документ, удостоверяющий личность заявителя, и соответствие представленных документов </w:t>
      </w:r>
      <w:hyperlink w:anchor="P80">
        <w:r>
          <w:rPr>
            <w:color w:val="0000FF"/>
          </w:rPr>
          <w:t>пункту 13</w:t>
        </w:r>
      </w:hyperlink>
      <w:r>
        <w:t xml:space="preserve"> настоящего административного регламента.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 xml:space="preserve">В случае непредставления заявителем всех документов, указанных в </w:t>
      </w:r>
      <w:hyperlink w:anchor="P80">
        <w:r>
          <w:rPr>
            <w:color w:val="0000FF"/>
          </w:rPr>
          <w:t>пункте 13</w:t>
        </w:r>
      </w:hyperlink>
      <w:r>
        <w:t xml:space="preserve"> настоящего административного регламента, или несоответствия представленных документов установленным требованиям специалист МФЦ объясняет заявителю содержание выявленных в документах недостатков и предлагает принять меры по их устранению.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lastRenderedPageBreak/>
        <w:t>Специалист МФЦ регистрирует заявление и выдает заявителю расписку с указанием даты и номера регистрации документов.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Специалист МФЦ представляет заявителю справочную информацию об органе опеки (адрес, телефон для справок, время работы), в котором будут рассматриваться документы.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Передача документов в орган опеки производится в течение 1 рабочего дня, следующего за днем их приема от заявителей.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Орган опеки обеспечивает представление в МФЦ информации о результатах предоставления услуги в устной или письменной форме.</w:t>
      </w: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Title"/>
        <w:jc w:val="center"/>
        <w:outlineLvl w:val="1"/>
      </w:pPr>
      <w:r>
        <w:t>4. ФОРМЫ КОНТРОЛЯ ЗА ИСПОЛНЕНИЕМ</w:t>
      </w:r>
    </w:p>
    <w:p w:rsidR="00530BBF" w:rsidRDefault="00530BBF">
      <w:pPr>
        <w:pStyle w:val="ConsPlusTitle"/>
        <w:jc w:val="center"/>
      </w:pPr>
      <w:r>
        <w:t>АДМИНИСТРАТИВНОГО РЕГЛАМЕНТА</w:t>
      </w: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Normal"/>
        <w:ind w:firstLine="540"/>
        <w:jc w:val="both"/>
      </w:pPr>
      <w:r>
        <w:t>30. Основными задачами текущего контроля являются: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1) обеспечение своевременного и качественного предоставления государственной услуги;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2) выявление нарушений в сроках и качестве предоставления государственной услуги;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3) выявление и устранение причин и условий, способствующих ненадлежащему предоставлению государственной услуги;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4) принятие мер по надлежащему предоставлению государственной услуги.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31. Текущий контроль за исполнением специалистом по опеке положений настоящего административного регламента осуществляется руководителем органа опеки.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32. Контроль за исполнением органом местного самоуправления положений настоящего административного регламента осуществляет Департамент социальной защиты населения Томской области (далее - Департамент) путем проведения плановых и внеплановых проверок. График плановых проверок ежегодно утверждается начальником Департамента и размещается на сайте Департамента.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В случае выявления нарушений органами местного самоуправления положений настоящего административного регламента Департамент дает письменные предписания по устранению таких нарушений, обязательные для исполнения должностными лицами органов местного самоуправления.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По результатам проведения проверок в случае выявления нарушений прав заявителей виновные должностные лица привлекаются к ответственности в соответствии с действующим законодательством.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33. Органы местного самоуправления представляют в Департамент отчет об организации и осуществлении деятельности по опеке и попечительству в установленные Департаментом сроки и форме.</w:t>
      </w: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Title"/>
        <w:jc w:val="center"/>
        <w:outlineLvl w:val="1"/>
      </w:pPr>
      <w:r>
        <w:t>5. ДОСУДЕБНЫЙ (ВНЕСУДЕБНЫЙ) ПОРЯДОК ОБЖАЛОВАНИЯ РЕШЕНИЙ</w:t>
      </w:r>
    </w:p>
    <w:p w:rsidR="00530BBF" w:rsidRDefault="00530BBF">
      <w:pPr>
        <w:pStyle w:val="ConsPlusTitle"/>
        <w:jc w:val="center"/>
      </w:pPr>
      <w:r>
        <w:t>И ДЕЙСТВИЙ (БЕЗДЕЙСТВИЯ) ОРГАНА, ПРЕДОСТАВЛЯЮЩЕГО</w:t>
      </w:r>
    </w:p>
    <w:p w:rsidR="00530BBF" w:rsidRDefault="00530BBF">
      <w:pPr>
        <w:pStyle w:val="ConsPlusTitle"/>
        <w:jc w:val="center"/>
      </w:pPr>
      <w:r>
        <w:t>ГОСУДАРСТВЕННУЮ УСЛУГУ, А ТАКЖЕ ДОЛЖНОСТНЫХ ЛИЦ,</w:t>
      </w:r>
    </w:p>
    <w:p w:rsidR="00530BBF" w:rsidRDefault="00530BBF">
      <w:pPr>
        <w:pStyle w:val="ConsPlusTitle"/>
        <w:jc w:val="center"/>
      </w:pPr>
      <w:r>
        <w:t>ГОСУДАРСТВЕННЫХ ИЛИ МУНИЦИПАЛЬНЫХ СЛУЖАЩИХ</w:t>
      </w: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Normal"/>
        <w:ind w:firstLine="540"/>
        <w:jc w:val="both"/>
      </w:pPr>
      <w:r>
        <w:t xml:space="preserve">34. Обжалование решений и действий (бездействия) органа, предоставляющего государственную услугу, а также должностных лиц осуществляется в соответствии с Федеральным </w:t>
      </w:r>
      <w:hyperlink r:id="rId38">
        <w:r>
          <w:rPr>
            <w:color w:val="0000FF"/>
          </w:rPr>
          <w:t>законом</w:t>
        </w:r>
      </w:hyperlink>
      <w:r>
        <w:t xml:space="preserve"> от 27 июля 2010 года N 210-ФЗ "Об организации предоставления государственных и </w:t>
      </w:r>
      <w:r>
        <w:lastRenderedPageBreak/>
        <w:t>муниципальных услуг".</w:t>
      </w:r>
    </w:p>
    <w:p w:rsidR="00530BBF" w:rsidRDefault="00530BBF">
      <w:pPr>
        <w:pStyle w:val="ConsPlusNormal"/>
        <w:spacing w:before="220"/>
        <w:ind w:firstLine="540"/>
        <w:jc w:val="both"/>
      </w:pPr>
      <w:r>
        <w:t>35. Жалоба на решения и действия (бездействие) начальника Департамента подается на имя заместителя Губернатора Томской области по социальной политике.</w:t>
      </w: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Normal"/>
        <w:jc w:val="right"/>
        <w:outlineLvl w:val="1"/>
      </w:pPr>
      <w:r>
        <w:t>Приложение N 1</w:t>
      </w:r>
    </w:p>
    <w:p w:rsidR="00530BBF" w:rsidRDefault="00530BBF">
      <w:pPr>
        <w:pStyle w:val="ConsPlusNormal"/>
        <w:jc w:val="right"/>
      </w:pPr>
      <w:r>
        <w:t>к административному регламенту</w:t>
      </w:r>
    </w:p>
    <w:p w:rsidR="00530BBF" w:rsidRDefault="00530BBF">
      <w:pPr>
        <w:pStyle w:val="ConsPlusNormal"/>
        <w:jc w:val="right"/>
      </w:pPr>
      <w:r>
        <w:t>предоставления государственной услуги "Выдача</w:t>
      </w:r>
    </w:p>
    <w:p w:rsidR="00530BBF" w:rsidRDefault="00530BBF">
      <w:pPr>
        <w:pStyle w:val="ConsPlusNormal"/>
        <w:jc w:val="right"/>
      </w:pPr>
      <w:r>
        <w:t>предварительного разрешения на совершение сделок</w:t>
      </w:r>
    </w:p>
    <w:p w:rsidR="00530BBF" w:rsidRDefault="00530BBF">
      <w:pPr>
        <w:pStyle w:val="ConsPlusNormal"/>
        <w:jc w:val="right"/>
      </w:pPr>
      <w:r>
        <w:t>с имуществом совершеннолетнего недееспособного</w:t>
      </w:r>
    </w:p>
    <w:p w:rsidR="00530BBF" w:rsidRDefault="00530BBF">
      <w:pPr>
        <w:pStyle w:val="ConsPlusNormal"/>
        <w:jc w:val="right"/>
      </w:pPr>
      <w:r>
        <w:t>или не полностью дееспособного гражданина,</w:t>
      </w:r>
    </w:p>
    <w:p w:rsidR="00530BBF" w:rsidRDefault="00530BBF">
      <w:pPr>
        <w:pStyle w:val="ConsPlusNormal"/>
        <w:jc w:val="right"/>
      </w:pPr>
      <w:r>
        <w:t>в том числе предварительного разрешения</w:t>
      </w:r>
    </w:p>
    <w:p w:rsidR="00530BBF" w:rsidRDefault="00530BBF">
      <w:pPr>
        <w:pStyle w:val="ConsPlusNormal"/>
        <w:jc w:val="right"/>
      </w:pPr>
      <w:r>
        <w:t>на выдачу доверенности от его имени"</w:t>
      </w: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Title"/>
        <w:jc w:val="center"/>
      </w:pPr>
      <w:bookmarkStart w:id="2" w:name="P218"/>
      <w:bookmarkEnd w:id="2"/>
      <w:r>
        <w:t>ОРГАНЫ МЕСТНОГО САМОУПРАВЛЕНИЯ</w:t>
      </w:r>
    </w:p>
    <w:p w:rsidR="00530BBF" w:rsidRDefault="00530BBF">
      <w:pPr>
        <w:pStyle w:val="ConsPlusTitle"/>
        <w:jc w:val="center"/>
      </w:pPr>
      <w:r>
        <w:t>МУНИЦИПАЛЬНЫХ ОБРАЗОВАНИЙ ТОМСКОЙ ОБЛАСТИ</w:t>
      </w:r>
    </w:p>
    <w:p w:rsidR="00530BBF" w:rsidRDefault="00530BB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530BB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30BBF" w:rsidRDefault="00530BB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30BBF" w:rsidRDefault="00530BB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30BBF" w:rsidRDefault="00530BB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30BBF" w:rsidRDefault="00530BB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39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социальной защиты населения Томской области</w:t>
            </w:r>
          </w:p>
          <w:p w:rsidR="00530BBF" w:rsidRDefault="00530BBF">
            <w:pPr>
              <w:pStyle w:val="ConsPlusNormal"/>
              <w:jc w:val="center"/>
            </w:pPr>
            <w:r>
              <w:rPr>
                <w:color w:val="392C69"/>
              </w:rPr>
              <w:t>от 29.12.2016 N 33)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30BBF" w:rsidRDefault="00530BBF">
            <w:pPr>
              <w:pStyle w:val="ConsPlusNormal"/>
            </w:pPr>
          </w:p>
        </w:tc>
      </w:tr>
    </w:tbl>
    <w:p w:rsidR="00530BBF" w:rsidRDefault="00530BB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530BBF">
        <w:tc>
          <w:tcPr>
            <w:tcW w:w="9071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30BBF" w:rsidRDefault="00530BBF">
            <w:pPr>
              <w:pStyle w:val="ConsPlusNormal"/>
              <w:jc w:val="center"/>
            </w:pPr>
            <w:r>
              <w:t>Муниципальное образование "Город Томск"</w:t>
            </w:r>
          </w:p>
          <w:p w:rsidR="00530BBF" w:rsidRDefault="00530BBF">
            <w:pPr>
              <w:pStyle w:val="ConsPlusNormal"/>
              <w:jc w:val="center"/>
            </w:pPr>
            <w:r>
              <w:t xml:space="preserve">сайт: </w:t>
            </w:r>
            <w:hyperlink r:id="rId40">
              <w:r>
                <w:rPr>
                  <w:color w:val="0000FF"/>
                </w:rPr>
                <w:t>http://www1.admin.tomsk.ru/</w:t>
              </w:r>
            </w:hyperlink>
          </w:p>
          <w:p w:rsidR="00530BBF" w:rsidRDefault="00530BBF">
            <w:pPr>
              <w:pStyle w:val="ConsPlusNormal"/>
              <w:jc w:val="center"/>
            </w:pPr>
            <w:r>
              <w:t>Администрация Кировского района г. Томска</w:t>
            </w:r>
          </w:p>
          <w:p w:rsidR="00530BBF" w:rsidRDefault="00530BBF">
            <w:pPr>
              <w:pStyle w:val="ConsPlusNormal"/>
              <w:jc w:val="center"/>
            </w:pPr>
            <w:r>
              <w:t>(634034, г. Томск, пр. Кирова, 11а, факс (3822) 564-322)</w:t>
            </w:r>
          </w:p>
          <w:p w:rsidR="00530BBF" w:rsidRDefault="00530BBF">
            <w:pPr>
              <w:pStyle w:val="ConsPlusNormal"/>
              <w:jc w:val="center"/>
            </w:pPr>
            <w:r>
              <w:t>адрес электронной почты: mail@aks.admin.tomsk.ru</w:t>
            </w:r>
          </w:p>
        </w:tc>
      </w:tr>
      <w:tr w:rsidR="00530BBF">
        <w:tc>
          <w:tcPr>
            <w:tcW w:w="907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30BBF" w:rsidRDefault="00530BBF">
            <w:pPr>
              <w:pStyle w:val="ConsPlusNormal"/>
              <w:jc w:val="both"/>
            </w:pPr>
            <w:r>
              <w:t xml:space="preserve">(в ред. </w:t>
            </w:r>
            <w:hyperlink r:id="rId41">
              <w:r>
                <w:rPr>
                  <w:color w:val="0000FF"/>
                </w:rPr>
                <w:t>приказа</w:t>
              </w:r>
            </w:hyperlink>
            <w:r>
              <w:t xml:space="preserve"> Департамента социальной защиты населения Томской области от 29.12.2016 N 33)</w:t>
            </w:r>
          </w:p>
        </w:tc>
      </w:tr>
      <w:tr w:rsidR="00530BBF">
        <w:tc>
          <w:tcPr>
            <w:tcW w:w="9071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30BBF" w:rsidRDefault="00530BBF">
            <w:pPr>
              <w:pStyle w:val="ConsPlusNormal"/>
              <w:jc w:val="center"/>
            </w:pPr>
            <w:r>
              <w:t>Администрация Советского района г. Томска</w:t>
            </w:r>
          </w:p>
          <w:p w:rsidR="00530BBF" w:rsidRDefault="00530BBF">
            <w:pPr>
              <w:pStyle w:val="ConsPlusNormal"/>
              <w:jc w:val="center"/>
            </w:pPr>
            <w:r>
              <w:t>(634012, г. Томск, ул. Елизаровых, 59,</w:t>
            </w:r>
          </w:p>
          <w:p w:rsidR="00530BBF" w:rsidRDefault="00530BBF">
            <w:pPr>
              <w:pStyle w:val="ConsPlusNormal"/>
              <w:jc w:val="center"/>
            </w:pPr>
            <w:r>
              <w:t>тел./факс (3822) 544-525)</w:t>
            </w:r>
          </w:p>
          <w:p w:rsidR="00530BBF" w:rsidRDefault="00530BBF">
            <w:pPr>
              <w:pStyle w:val="ConsPlusNormal"/>
              <w:jc w:val="center"/>
            </w:pPr>
            <w:r>
              <w:t>адрес электронной почты: kans@asr.admin.tomsk.ru</w:t>
            </w:r>
          </w:p>
        </w:tc>
      </w:tr>
      <w:tr w:rsidR="00530BBF">
        <w:tc>
          <w:tcPr>
            <w:tcW w:w="907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30BBF" w:rsidRDefault="00530BBF">
            <w:pPr>
              <w:pStyle w:val="ConsPlusNormal"/>
              <w:jc w:val="both"/>
            </w:pPr>
            <w:r>
              <w:t xml:space="preserve">(в ред. </w:t>
            </w:r>
            <w:hyperlink r:id="rId42">
              <w:r>
                <w:rPr>
                  <w:color w:val="0000FF"/>
                </w:rPr>
                <w:t>приказа</w:t>
              </w:r>
            </w:hyperlink>
            <w:r>
              <w:t xml:space="preserve"> Департамента социальной защиты населения Томской области от 29.12.2016 N 33)</w:t>
            </w:r>
          </w:p>
        </w:tc>
      </w:tr>
      <w:tr w:rsidR="00530BBF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0BBF" w:rsidRDefault="00530BBF">
            <w:pPr>
              <w:pStyle w:val="ConsPlusNormal"/>
              <w:jc w:val="center"/>
            </w:pPr>
            <w:r>
              <w:t>Администрация Ленинского района г. Томска</w:t>
            </w:r>
          </w:p>
          <w:p w:rsidR="00530BBF" w:rsidRDefault="00530BBF">
            <w:pPr>
              <w:pStyle w:val="ConsPlusNormal"/>
              <w:jc w:val="center"/>
            </w:pPr>
            <w:r>
              <w:t>(634050, г. Томск, ул. К.Маркса, 34, тел./факс 517-113)</w:t>
            </w:r>
          </w:p>
          <w:p w:rsidR="00530BBF" w:rsidRDefault="00530BBF">
            <w:pPr>
              <w:pStyle w:val="ConsPlusNormal"/>
              <w:jc w:val="center"/>
            </w:pPr>
            <w:r>
              <w:t>адрес электронной почты: alradmin@alr.admin.tomsk.ru</w:t>
            </w:r>
          </w:p>
        </w:tc>
      </w:tr>
      <w:tr w:rsidR="00530BBF">
        <w:tc>
          <w:tcPr>
            <w:tcW w:w="9071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30BBF" w:rsidRDefault="00530BBF">
            <w:pPr>
              <w:pStyle w:val="ConsPlusNormal"/>
              <w:jc w:val="center"/>
            </w:pPr>
            <w:r>
              <w:t>Администрация Октябрьского района г. Томска</w:t>
            </w:r>
          </w:p>
          <w:p w:rsidR="00530BBF" w:rsidRDefault="00530BBF">
            <w:pPr>
              <w:pStyle w:val="ConsPlusNormal"/>
              <w:jc w:val="center"/>
            </w:pPr>
            <w:r>
              <w:t>(634050, г. Томск, ул. Пушкина, 17,</w:t>
            </w:r>
          </w:p>
          <w:p w:rsidR="00530BBF" w:rsidRDefault="00530BBF">
            <w:pPr>
              <w:pStyle w:val="ConsPlusNormal"/>
              <w:jc w:val="center"/>
            </w:pPr>
            <w:r>
              <w:t>тел./факс: (3822) 659-449, 659-493)</w:t>
            </w:r>
          </w:p>
          <w:p w:rsidR="00530BBF" w:rsidRDefault="00530BBF">
            <w:pPr>
              <w:pStyle w:val="ConsPlusNormal"/>
              <w:jc w:val="center"/>
            </w:pPr>
            <w:r>
              <w:t>адрес электронной почты: alomail@alo.admin.tomsk.ru</w:t>
            </w:r>
          </w:p>
        </w:tc>
      </w:tr>
      <w:tr w:rsidR="00530BBF">
        <w:tc>
          <w:tcPr>
            <w:tcW w:w="907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30BBF" w:rsidRDefault="00530BBF">
            <w:pPr>
              <w:pStyle w:val="ConsPlusNormal"/>
              <w:jc w:val="both"/>
            </w:pPr>
            <w:r>
              <w:t xml:space="preserve">(в ред. </w:t>
            </w:r>
            <w:hyperlink r:id="rId43">
              <w:r>
                <w:rPr>
                  <w:color w:val="0000FF"/>
                </w:rPr>
                <w:t>приказа</w:t>
              </w:r>
            </w:hyperlink>
            <w:r>
              <w:t xml:space="preserve"> Департамента социальной защиты населения Томской области от 29.12.2016 N 33)</w:t>
            </w:r>
          </w:p>
        </w:tc>
      </w:tr>
      <w:tr w:rsidR="00530BBF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0BBF" w:rsidRDefault="00530BBF">
            <w:pPr>
              <w:pStyle w:val="ConsPlusNormal"/>
              <w:jc w:val="center"/>
            </w:pPr>
            <w:r>
              <w:lastRenderedPageBreak/>
              <w:t>Муниципальное образование "Александровский район"</w:t>
            </w:r>
          </w:p>
          <w:p w:rsidR="00530BBF" w:rsidRDefault="00530BBF">
            <w:pPr>
              <w:pStyle w:val="ConsPlusNormal"/>
              <w:jc w:val="center"/>
            </w:pPr>
            <w:r>
              <w:t>Администрация Александровского района</w:t>
            </w:r>
          </w:p>
          <w:p w:rsidR="00530BBF" w:rsidRDefault="00530BBF">
            <w:pPr>
              <w:pStyle w:val="ConsPlusNormal"/>
              <w:jc w:val="center"/>
            </w:pPr>
            <w:r>
              <w:t>(636760, Томская область, Александровский район, с. Александровское, ул. Ленина, 8)</w:t>
            </w:r>
          </w:p>
          <w:p w:rsidR="00530BBF" w:rsidRDefault="00530BBF">
            <w:pPr>
              <w:pStyle w:val="ConsPlusNormal"/>
              <w:jc w:val="center"/>
            </w:pPr>
            <w:r>
              <w:t>8 38 (255) тел./факс 2-43-03, 2-46-04</w:t>
            </w:r>
          </w:p>
          <w:p w:rsidR="00530BBF" w:rsidRDefault="00530BBF">
            <w:pPr>
              <w:pStyle w:val="ConsPlusNormal"/>
              <w:jc w:val="center"/>
            </w:pPr>
            <w:r>
              <w:t>адрес электронной почты: alsadm@tomsk.gov.ru</w:t>
            </w:r>
          </w:p>
          <w:p w:rsidR="00530BBF" w:rsidRDefault="00530BBF">
            <w:pPr>
              <w:pStyle w:val="ConsPlusNormal"/>
              <w:jc w:val="center"/>
            </w:pPr>
            <w:r>
              <w:t>сайт: www.als.tomskinvest.ru</w:t>
            </w:r>
          </w:p>
        </w:tc>
      </w:tr>
      <w:tr w:rsidR="00530BBF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0BBF" w:rsidRDefault="00530BBF">
            <w:pPr>
              <w:pStyle w:val="ConsPlusNormal"/>
              <w:jc w:val="center"/>
            </w:pPr>
            <w:r>
              <w:t>Муниципальное образование "Асиновский район"</w:t>
            </w:r>
          </w:p>
          <w:p w:rsidR="00530BBF" w:rsidRDefault="00530BBF">
            <w:pPr>
              <w:pStyle w:val="ConsPlusNormal"/>
              <w:jc w:val="center"/>
            </w:pPr>
            <w:r>
              <w:t>Администрация Асиновского района</w:t>
            </w:r>
          </w:p>
          <w:p w:rsidR="00530BBF" w:rsidRDefault="00530BBF">
            <w:pPr>
              <w:pStyle w:val="ConsPlusNormal"/>
              <w:jc w:val="center"/>
            </w:pPr>
            <w:r>
              <w:t>(636840, Томская область, г. Асино, ул. Ленина, 40) 8 38 (241) тел./факс 2-32-93</w:t>
            </w:r>
          </w:p>
          <w:p w:rsidR="00530BBF" w:rsidRDefault="00530BBF">
            <w:pPr>
              <w:pStyle w:val="ConsPlusNormal"/>
              <w:jc w:val="center"/>
            </w:pPr>
            <w:r>
              <w:t>адрес электронной почты: asino@asino.tomsknet.ru</w:t>
            </w:r>
          </w:p>
          <w:p w:rsidR="00530BBF" w:rsidRDefault="00530BBF">
            <w:pPr>
              <w:pStyle w:val="ConsPlusNormal"/>
              <w:jc w:val="center"/>
            </w:pPr>
            <w:r>
              <w:t xml:space="preserve">сайт: </w:t>
            </w:r>
            <w:hyperlink r:id="rId44">
              <w:r>
                <w:rPr>
                  <w:color w:val="0000FF"/>
                </w:rPr>
                <w:t>http://asino.ru</w:t>
              </w:r>
            </w:hyperlink>
          </w:p>
        </w:tc>
      </w:tr>
      <w:tr w:rsidR="00530BBF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0BBF" w:rsidRDefault="00530BBF">
            <w:pPr>
              <w:pStyle w:val="ConsPlusNormal"/>
              <w:jc w:val="center"/>
            </w:pPr>
            <w:r>
              <w:t>Муниципальное образование "Бакчарский район"</w:t>
            </w:r>
          </w:p>
          <w:p w:rsidR="00530BBF" w:rsidRDefault="00530BBF">
            <w:pPr>
              <w:pStyle w:val="ConsPlusNormal"/>
              <w:jc w:val="center"/>
            </w:pPr>
            <w:r>
              <w:t>Администрация Бакчарского района</w:t>
            </w:r>
          </w:p>
          <w:p w:rsidR="00530BBF" w:rsidRDefault="00530BBF">
            <w:pPr>
              <w:pStyle w:val="ConsPlusNormal"/>
              <w:jc w:val="center"/>
            </w:pPr>
            <w:r>
              <w:t>(636200, Томская область, с. Бакчар, ул. Ленина, 53) 8 38 (249) тел./факс 2-23-34</w:t>
            </w:r>
          </w:p>
          <w:p w:rsidR="00530BBF" w:rsidRDefault="00530BBF">
            <w:pPr>
              <w:pStyle w:val="ConsPlusNormal"/>
              <w:jc w:val="center"/>
            </w:pPr>
            <w:r>
              <w:t>адрес электронной почты: bakadm@tomsk.gov.ru</w:t>
            </w:r>
          </w:p>
          <w:p w:rsidR="00530BBF" w:rsidRDefault="00530BBF">
            <w:pPr>
              <w:pStyle w:val="ConsPlusNormal"/>
              <w:jc w:val="center"/>
            </w:pPr>
            <w:r>
              <w:t>сайт: www.bakchar.tomsk.ru</w:t>
            </w:r>
          </w:p>
        </w:tc>
      </w:tr>
      <w:tr w:rsidR="00530BBF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0BBF" w:rsidRDefault="00530BBF">
            <w:pPr>
              <w:pStyle w:val="ConsPlusNormal"/>
              <w:jc w:val="center"/>
            </w:pPr>
            <w:r>
              <w:t>Муниципальное образование "Верхнекетский район"</w:t>
            </w:r>
          </w:p>
          <w:p w:rsidR="00530BBF" w:rsidRDefault="00530BBF">
            <w:pPr>
              <w:pStyle w:val="ConsPlusNormal"/>
              <w:jc w:val="center"/>
            </w:pPr>
            <w:r>
              <w:t>Администрация Верхнекетского района</w:t>
            </w:r>
          </w:p>
          <w:p w:rsidR="00530BBF" w:rsidRDefault="00530BBF">
            <w:pPr>
              <w:pStyle w:val="ConsPlusNormal"/>
              <w:jc w:val="center"/>
            </w:pPr>
            <w:r>
              <w:t>(636500, Томская область, Верхнекетский район, р.п. Белый Яр, ул. Гагарина, 15)</w:t>
            </w:r>
          </w:p>
          <w:p w:rsidR="00530BBF" w:rsidRDefault="00530BBF">
            <w:pPr>
              <w:pStyle w:val="ConsPlusNormal"/>
              <w:jc w:val="center"/>
            </w:pPr>
            <w:r>
              <w:t>8 38 (258) тел./факс 2-13-44</w:t>
            </w:r>
          </w:p>
          <w:p w:rsidR="00530BBF" w:rsidRDefault="00530BBF">
            <w:pPr>
              <w:pStyle w:val="ConsPlusNormal"/>
              <w:jc w:val="center"/>
            </w:pPr>
            <w:r>
              <w:t>адрес электронной почты: vktadm@tomsk.gov.ru</w:t>
            </w:r>
          </w:p>
          <w:p w:rsidR="00530BBF" w:rsidRDefault="00530BBF">
            <w:pPr>
              <w:pStyle w:val="ConsPlusNormal"/>
              <w:jc w:val="center"/>
            </w:pPr>
            <w:r>
              <w:t>сайт: http://vkt.tomsk.ru</w:t>
            </w:r>
          </w:p>
        </w:tc>
      </w:tr>
      <w:tr w:rsidR="00530BBF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0BBF" w:rsidRDefault="00530BBF">
            <w:pPr>
              <w:pStyle w:val="ConsPlusNormal"/>
              <w:jc w:val="center"/>
            </w:pPr>
            <w:r>
              <w:t>Муниципальное образование "Зырянский район"</w:t>
            </w:r>
          </w:p>
          <w:p w:rsidR="00530BBF" w:rsidRDefault="00530BBF">
            <w:pPr>
              <w:pStyle w:val="ConsPlusNormal"/>
              <w:jc w:val="center"/>
            </w:pPr>
            <w:r>
              <w:t>Администрация Зырянского района</w:t>
            </w:r>
          </w:p>
          <w:p w:rsidR="00530BBF" w:rsidRDefault="00530BBF">
            <w:pPr>
              <w:pStyle w:val="ConsPlusNormal"/>
              <w:jc w:val="center"/>
            </w:pPr>
            <w:r>
              <w:t>(636850, Томская область, с. Зырянское, ул. Советская, 10) тел./факс 8 38 (243) 2-23-63</w:t>
            </w:r>
          </w:p>
          <w:p w:rsidR="00530BBF" w:rsidRDefault="00530BBF">
            <w:pPr>
              <w:pStyle w:val="ConsPlusNormal"/>
              <w:jc w:val="center"/>
            </w:pPr>
            <w:r>
              <w:t>адрес электронной почты: ziradm@tomsk.gov.ru</w:t>
            </w:r>
          </w:p>
          <w:p w:rsidR="00530BBF" w:rsidRDefault="00530BBF">
            <w:pPr>
              <w:pStyle w:val="ConsPlusNormal"/>
              <w:jc w:val="center"/>
            </w:pPr>
            <w:r>
              <w:t xml:space="preserve">сайт: </w:t>
            </w:r>
            <w:hyperlink r:id="rId45">
              <w:r>
                <w:rPr>
                  <w:color w:val="0000FF"/>
                </w:rPr>
                <w:t>http://zir.tomsknet.ru/</w:t>
              </w:r>
            </w:hyperlink>
          </w:p>
        </w:tc>
      </w:tr>
      <w:tr w:rsidR="00530BBF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0BBF" w:rsidRDefault="00530BBF">
            <w:pPr>
              <w:pStyle w:val="ConsPlusNormal"/>
              <w:jc w:val="center"/>
            </w:pPr>
            <w:r>
              <w:t>Муниципальное образование "Каргасокский район"</w:t>
            </w:r>
          </w:p>
          <w:p w:rsidR="00530BBF" w:rsidRDefault="00530BBF">
            <w:pPr>
              <w:pStyle w:val="ConsPlusNormal"/>
              <w:jc w:val="center"/>
            </w:pPr>
            <w:r>
              <w:t>Администрация Каргасокского района</w:t>
            </w:r>
          </w:p>
          <w:p w:rsidR="00530BBF" w:rsidRDefault="00530BBF">
            <w:pPr>
              <w:pStyle w:val="ConsPlusNormal"/>
              <w:jc w:val="center"/>
            </w:pPr>
            <w:r>
              <w:t>(636700, Томская область, с. Каргасок, ул. Пушкина, 31) 8 38 (253) тел./факс 2-23-52</w:t>
            </w:r>
          </w:p>
          <w:p w:rsidR="00530BBF" w:rsidRDefault="00530BBF">
            <w:pPr>
              <w:pStyle w:val="ConsPlusNormal"/>
              <w:jc w:val="center"/>
            </w:pPr>
            <w:r>
              <w:t>адрес электронной почты: kargadm@tomsk.gov.ru</w:t>
            </w:r>
          </w:p>
          <w:p w:rsidR="00530BBF" w:rsidRDefault="00530BBF">
            <w:pPr>
              <w:pStyle w:val="ConsPlusNormal"/>
              <w:jc w:val="center"/>
            </w:pPr>
            <w:r>
              <w:t xml:space="preserve">сайт: </w:t>
            </w:r>
            <w:hyperlink r:id="rId46">
              <w:r>
                <w:rPr>
                  <w:color w:val="0000FF"/>
                </w:rPr>
                <w:t>www.kargasok.ru</w:t>
              </w:r>
            </w:hyperlink>
          </w:p>
        </w:tc>
      </w:tr>
      <w:tr w:rsidR="00530BBF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0BBF" w:rsidRDefault="00530BBF">
            <w:pPr>
              <w:pStyle w:val="ConsPlusNormal"/>
              <w:jc w:val="center"/>
            </w:pPr>
            <w:r>
              <w:t>Муниципальное образование "Город Кедровый"</w:t>
            </w:r>
          </w:p>
          <w:p w:rsidR="00530BBF" w:rsidRDefault="00530BBF">
            <w:pPr>
              <w:pStyle w:val="ConsPlusNormal"/>
              <w:jc w:val="center"/>
            </w:pPr>
            <w:r>
              <w:t>Администрация города Кедровый</w:t>
            </w:r>
          </w:p>
          <w:p w:rsidR="00530BBF" w:rsidRDefault="00530BBF">
            <w:pPr>
              <w:pStyle w:val="ConsPlusNormal"/>
              <w:jc w:val="center"/>
            </w:pPr>
            <w:r>
              <w:t>(636615, Томская область, г. Кедровый, 1-й микрорайон, 39/1) 8 38 (250) тел./факс 3-55-46</w:t>
            </w:r>
          </w:p>
          <w:p w:rsidR="00530BBF" w:rsidRDefault="00530BBF">
            <w:pPr>
              <w:pStyle w:val="ConsPlusNormal"/>
              <w:jc w:val="center"/>
            </w:pPr>
            <w:r>
              <w:t>адрес электронной почты: kedradm@tomsk.gov.ru</w:t>
            </w:r>
          </w:p>
          <w:p w:rsidR="00530BBF" w:rsidRDefault="00530BBF">
            <w:pPr>
              <w:pStyle w:val="ConsPlusNormal"/>
              <w:jc w:val="center"/>
            </w:pPr>
            <w:r>
              <w:t>сайт: http://kedradm.tomsk.ru/</w:t>
            </w:r>
          </w:p>
        </w:tc>
      </w:tr>
      <w:tr w:rsidR="00530BBF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0BBF" w:rsidRDefault="00530BBF">
            <w:pPr>
              <w:pStyle w:val="ConsPlusNormal"/>
              <w:jc w:val="center"/>
            </w:pPr>
            <w:r>
              <w:t>Муниципальное образование "Кожевниковский район"</w:t>
            </w:r>
          </w:p>
          <w:p w:rsidR="00530BBF" w:rsidRDefault="00530BBF">
            <w:pPr>
              <w:pStyle w:val="ConsPlusNormal"/>
              <w:jc w:val="center"/>
            </w:pPr>
            <w:r>
              <w:t>Администрация Кожевниковского района</w:t>
            </w:r>
          </w:p>
          <w:p w:rsidR="00530BBF" w:rsidRDefault="00530BBF">
            <w:pPr>
              <w:pStyle w:val="ConsPlusNormal"/>
              <w:jc w:val="center"/>
            </w:pPr>
            <w:r>
              <w:t>(636160, Томская область, с. Кожевниково, ул. Гагарина, 17) 8 38 (244) тел./факс 2-23-45</w:t>
            </w:r>
          </w:p>
          <w:p w:rsidR="00530BBF" w:rsidRDefault="00530BBF">
            <w:pPr>
              <w:pStyle w:val="ConsPlusNormal"/>
              <w:jc w:val="center"/>
            </w:pPr>
            <w:r>
              <w:t>адрес электронной почты: kogadm@tomsk.gov.ru</w:t>
            </w:r>
          </w:p>
          <w:p w:rsidR="00530BBF" w:rsidRDefault="00530BBF">
            <w:pPr>
              <w:pStyle w:val="ConsPlusNormal"/>
              <w:jc w:val="center"/>
            </w:pPr>
            <w:r>
              <w:t>сайт: www.kog.tomskinvest.ru</w:t>
            </w:r>
          </w:p>
        </w:tc>
      </w:tr>
      <w:tr w:rsidR="00530BBF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0BBF" w:rsidRDefault="00530BBF">
            <w:pPr>
              <w:pStyle w:val="ConsPlusNormal"/>
              <w:jc w:val="center"/>
            </w:pPr>
            <w:r>
              <w:t>Муниципальное образование "Колпашевский район"</w:t>
            </w:r>
          </w:p>
          <w:p w:rsidR="00530BBF" w:rsidRDefault="00530BBF">
            <w:pPr>
              <w:pStyle w:val="ConsPlusNormal"/>
              <w:jc w:val="center"/>
            </w:pPr>
            <w:r>
              <w:t>Администрация Колпашевского района</w:t>
            </w:r>
          </w:p>
          <w:p w:rsidR="00530BBF" w:rsidRDefault="00530BBF">
            <w:pPr>
              <w:pStyle w:val="ConsPlusNormal"/>
              <w:jc w:val="center"/>
            </w:pPr>
            <w:r>
              <w:t>(636460, Томская область, г. Колпашево, ул. Кирова, 26) 8 38 (254) тел./факс 5-35-37</w:t>
            </w:r>
          </w:p>
          <w:p w:rsidR="00530BBF" w:rsidRDefault="00530BBF">
            <w:pPr>
              <w:pStyle w:val="ConsPlusNormal"/>
              <w:jc w:val="center"/>
            </w:pPr>
            <w:r>
              <w:t>адрес электронной почты: klpadm@tomsk.gov.ru</w:t>
            </w:r>
          </w:p>
          <w:p w:rsidR="00530BBF" w:rsidRDefault="00530BBF">
            <w:pPr>
              <w:pStyle w:val="ConsPlusNormal"/>
              <w:jc w:val="center"/>
            </w:pPr>
            <w:r>
              <w:t>сайт: http://kolpadm.tom.ru/</w:t>
            </w:r>
          </w:p>
        </w:tc>
      </w:tr>
      <w:tr w:rsidR="00530BBF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0BBF" w:rsidRDefault="00530BBF">
            <w:pPr>
              <w:pStyle w:val="ConsPlusNormal"/>
              <w:jc w:val="center"/>
            </w:pPr>
            <w:r>
              <w:lastRenderedPageBreak/>
              <w:t>Муниципальное образование "Кривошеинский район"</w:t>
            </w:r>
          </w:p>
          <w:p w:rsidR="00530BBF" w:rsidRDefault="00530BBF">
            <w:pPr>
              <w:pStyle w:val="ConsPlusNormal"/>
              <w:jc w:val="center"/>
            </w:pPr>
            <w:r>
              <w:t>Администрация Кривошеинского района</w:t>
            </w:r>
          </w:p>
          <w:p w:rsidR="00530BBF" w:rsidRDefault="00530BBF">
            <w:pPr>
              <w:pStyle w:val="ConsPlusNormal"/>
              <w:jc w:val="center"/>
            </w:pPr>
            <w:r>
              <w:t>(636300, Томская область, с. Кривошеино, ул. Ленина, 26) 8 38 (251) тел./факс 2-15-05</w:t>
            </w:r>
          </w:p>
          <w:p w:rsidR="00530BBF" w:rsidRDefault="00530BBF">
            <w:pPr>
              <w:pStyle w:val="ConsPlusNormal"/>
              <w:jc w:val="center"/>
            </w:pPr>
            <w:r>
              <w:t>адрес электронной почты: kshadm@tomsk.gov.ru</w:t>
            </w:r>
          </w:p>
          <w:p w:rsidR="00530BBF" w:rsidRDefault="00530BBF">
            <w:pPr>
              <w:pStyle w:val="ConsPlusNormal"/>
              <w:jc w:val="center"/>
            </w:pPr>
            <w:r>
              <w:t xml:space="preserve">сайт: </w:t>
            </w:r>
            <w:hyperlink r:id="rId47">
              <w:r>
                <w:rPr>
                  <w:color w:val="0000FF"/>
                </w:rPr>
                <w:t>http://kradm.tomsk.ru/</w:t>
              </w:r>
            </w:hyperlink>
          </w:p>
        </w:tc>
      </w:tr>
      <w:tr w:rsidR="00530BBF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0BBF" w:rsidRDefault="00530BBF">
            <w:pPr>
              <w:pStyle w:val="ConsPlusNormal"/>
              <w:jc w:val="center"/>
            </w:pPr>
            <w:r>
              <w:t>Муниципальное образование "Молчановский район"</w:t>
            </w:r>
          </w:p>
          <w:p w:rsidR="00530BBF" w:rsidRDefault="00530BBF">
            <w:pPr>
              <w:pStyle w:val="ConsPlusNormal"/>
              <w:jc w:val="center"/>
            </w:pPr>
            <w:r>
              <w:t>Администрация Молчановского района</w:t>
            </w:r>
          </w:p>
          <w:p w:rsidR="00530BBF" w:rsidRDefault="00530BBF">
            <w:pPr>
              <w:pStyle w:val="ConsPlusNormal"/>
              <w:jc w:val="center"/>
            </w:pPr>
            <w:r>
              <w:t>(636330, Томская область, с. Молчаново, ул. Димитрова, 25) 8 38 (256) тел./факс 2-10-07</w:t>
            </w:r>
          </w:p>
          <w:p w:rsidR="00530BBF" w:rsidRDefault="00530BBF">
            <w:pPr>
              <w:pStyle w:val="ConsPlusNormal"/>
              <w:jc w:val="center"/>
            </w:pPr>
            <w:r>
              <w:t>адрес электронной почты: mladm@tomsk.gov.ru</w:t>
            </w:r>
          </w:p>
          <w:p w:rsidR="00530BBF" w:rsidRDefault="00530BBF">
            <w:pPr>
              <w:pStyle w:val="ConsPlusNormal"/>
              <w:jc w:val="center"/>
            </w:pPr>
            <w:r>
              <w:t>сайт: www.molchanovo.tomskinvest.ru</w:t>
            </w:r>
          </w:p>
        </w:tc>
      </w:tr>
      <w:tr w:rsidR="00530BBF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0BBF" w:rsidRDefault="00530BBF">
            <w:pPr>
              <w:pStyle w:val="ConsPlusNormal"/>
              <w:jc w:val="center"/>
            </w:pPr>
            <w:r>
              <w:t>Муниципальное образование "Парабельский район"</w:t>
            </w:r>
          </w:p>
          <w:p w:rsidR="00530BBF" w:rsidRDefault="00530BBF">
            <w:pPr>
              <w:pStyle w:val="ConsPlusNormal"/>
              <w:jc w:val="center"/>
            </w:pPr>
            <w:r>
              <w:t>Администрация Парабельского района</w:t>
            </w:r>
          </w:p>
          <w:p w:rsidR="00530BBF" w:rsidRDefault="00530BBF">
            <w:pPr>
              <w:pStyle w:val="ConsPlusNormal"/>
              <w:jc w:val="center"/>
            </w:pPr>
            <w:r>
              <w:t>(636600, Томская область, с. Парабель, ул. Советская, 14) 8 38 (252) тел./факс 2-14-09</w:t>
            </w:r>
          </w:p>
          <w:p w:rsidR="00530BBF" w:rsidRDefault="00530BBF">
            <w:pPr>
              <w:pStyle w:val="ConsPlusNormal"/>
              <w:jc w:val="center"/>
            </w:pPr>
            <w:r>
              <w:t>адрес электронной почты: par-pri@tomsk.gov.ru</w:t>
            </w:r>
          </w:p>
          <w:p w:rsidR="00530BBF" w:rsidRDefault="00530BBF">
            <w:pPr>
              <w:pStyle w:val="ConsPlusNormal"/>
              <w:jc w:val="center"/>
            </w:pPr>
            <w:r>
              <w:t>сайт: www.parabel.tomsk.ru</w:t>
            </w:r>
          </w:p>
        </w:tc>
      </w:tr>
      <w:tr w:rsidR="00530BBF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0BBF" w:rsidRDefault="00530BBF">
            <w:pPr>
              <w:pStyle w:val="ConsPlusNormal"/>
              <w:jc w:val="center"/>
            </w:pPr>
            <w:r>
              <w:t>Муниципальное образование "Первомайский район"</w:t>
            </w:r>
          </w:p>
          <w:p w:rsidR="00530BBF" w:rsidRDefault="00530BBF">
            <w:pPr>
              <w:pStyle w:val="ConsPlusNormal"/>
              <w:jc w:val="center"/>
            </w:pPr>
            <w:r>
              <w:t>Администрация Первомайского района</w:t>
            </w:r>
          </w:p>
          <w:p w:rsidR="00530BBF" w:rsidRDefault="00530BBF">
            <w:pPr>
              <w:pStyle w:val="ConsPlusNormal"/>
              <w:jc w:val="center"/>
            </w:pPr>
            <w:r>
              <w:t>(636930, Томская область, Первомайский район, с. Первомайское,</w:t>
            </w:r>
          </w:p>
          <w:p w:rsidR="00530BBF" w:rsidRDefault="00530BBF">
            <w:pPr>
              <w:pStyle w:val="ConsPlusNormal"/>
              <w:jc w:val="center"/>
            </w:pPr>
            <w:r>
              <w:t>ул. Ленинская, 38) 8 38 (245) тел./факс 2-19-46, 2-18-77</w:t>
            </w:r>
          </w:p>
          <w:p w:rsidR="00530BBF" w:rsidRDefault="00530BBF">
            <w:pPr>
              <w:pStyle w:val="ConsPlusNormal"/>
              <w:jc w:val="center"/>
            </w:pPr>
            <w:r>
              <w:t>адрес электронной почты: pmadm@tomsk.gov.ru</w:t>
            </w:r>
          </w:p>
          <w:p w:rsidR="00530BBF" w:rsidRDefault="00530BBF">
            <w:pPr>
              <w:pStyle w:val="ConsPlusNormal"/>
              <w:jc w:val="center"/>
            </w:pPr>
            <w:r>
              <w:t xml:space="preserve">сайт: </w:t>
            </w:r>
            <w:hyperlink r:id="rId48">
              <w:r>
                <w:rPr>
                  <w:color w:val="0000FF"/>
                </w:rPr>
                <w:t>http://pmr.tomsk.ru</w:t>
              </w:r>
            </w:hyperlink>
          </w:p>
        </w:tc>
      </w:tr>
      <w:tr w:rsidR="00530BBF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0BBF" w:rsidRDefault="00530BBF">
            <w:pPr>
              <w:pStyle w:val="ConsPlusNormal"/>
              <w:jc w:val="center"/>
            </w:pPr>
            <w:r>
              <w:t>Муниципальное образование "Городской округ - закрытое административно-территориальное образование Северск Томской области"</w:t>
            </w:r>
          </w:p>
          <w:p w:rsidR="00530BBF" w:rsidRDefault="00530BBF">
            <w:pPr>
              <w:pStyle w:val="ConsPlusNormal"/>
              <w:jc w:val="center"/>
            </w:pPr>
            <w:r>
              <w:t>Администрация ЗАТО Северск</w:t>
            </w:r>
          </w:p>
          <w:p w:rsidR="00530BBF" w:rsidRDefault="00530BBF">
            <w:pPr>
              <w:pStyle w:val="ConsPlusNormal"/>
              <w:jc w:val="center"/>
            </w:pPr>
            <w:r>
              <w:t>(636000, г. Северск Томской области, пр. Коммунистический, 51) 8 38 (23) 776-826, тел./факс 99-68-50</w:t>
            </w:r>
          </w:p>
          <w:p w:rsidR="00530BBF" w:rsidRDefault="00530BBF">
            <w:pPr>
              <w:pStyle w:val="ConsPlusNormal"/>
              <w:jc w:val="center"/>
            </w:pPr>
            <w:r>
              <w:t>адрес электронной почты: info@seversknet.ru, zato@seversknet.ru</w:t>
            </w:r>
          </w:p>
          <w:p w:rsidR="00530BBF" w:rsidRDefault="00530BBF">
            <w:pPr>
              <w:pStyle w:val="ConsPlusNormal"/>
              <w:jc w:val="center"/>
            </w:pPr>
            <w:r>
              <w:t>сайт: http://www.seversknet.ru/</w:t>
            </w:r>
          </w:p>
        </w:tc>
      </w:tr>
      <w:tr w:rsidR="00530BBF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0BBF" w:rsidRDefault="00530BBF">
            <w:pPr>
              <w:pStyle w:val="ConsPlusNormal"/>
              <w:jc w:val="center"/>
            </w:pPr>
            <w:r>
              <w:t>Муниципальное образование "Городской округ Стрежевой"</w:t>
            </w:r>
          </w:p>
          <w:p w:rsidR="00530BBF" w:rsidRDefault="00530BBF">
            <w:pPr>
              <w:pStyle w:val="ConsPlusNormal"/>
              <w:jc w:val="center"/>
            </w:pPr>
            <w:r>
              <w:t>Администрация Города Стрежевой</w:t>
            </w:r>
          </w:p>
          <w:p w:rsidR="00530BBF" w:rsidRDefault="00530BBF">
            <w:pPr>
              <w:pStyle w:val="ConsPlusNormal"/>
              <w:jc w:val="center"/>
            </w:pPr>
            <w:r>
              <w:t>(636785, Томская область, г. Стрежевой, ул. Ермакова, 46а) 8 38 (259) тел./факс 5-22-96</w:t>
            </w:r>
          </w:p>
          <w:p w:rsidR="00530BBF" w:rsidRDefault="00530BBF">
            <w:pPr>
              <w:pStyle w:val="ConsPlusNormal"/>
              <w:jc w:val="center"/>
            </w:pPr>
            <w:r>
              <w:t>адрес электронной почты: office@admstrj.tomsk.ru</w:t>
            </w:r>
          </w:p>
          <w:p w:rsidR="00530BBF" w:rsidRDefault="00530BBF">
            <w:pPr>
              <w:pStyle w:val="ConsPlusNormal"/>
              <w:jc w:val="center"/>
            </w:pPr>
            <w:r>
              <w:t xml:space="preserve">сайт: </w:t>
            </w:r>
            <w:hyperlink r:id="rId49">
              <w:r>
                <w:rPr>
                  <w:color w:val="0000FF"/>
                </w:rPr>
                <w:t>http://admstrj.tomsk.ru/</w:t>
              </w:r>
            </w:hyperlink>
          </w:p>
        </w:tc>
      </w:tr>
      <w:tr w:rsidR="00530BBF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0BBF" w:rsidRDefault="00530BBF">
            <w:pPr>
              <w:pStyle w:val="ConsPlusNormal"/>
              <w:jc w:val="center"/>
            </w:pPr>
            <w:r>
              <w:t>Муниципальное образование "Тегульдетский район"</w:t>
            </w:r>
          </w:p>
          <w:p w:rsidR="00530BBF" w:rsidRDefault="00530BBF">
            <w:pPr>
              <w:pStyle w:val="ConsPlusNormal"/>
              <w:jc w:val="center"/>
            </w:pPr>
            <w:r>
              <w:t>Администрация Тегульдетского района</w:t>
            </w:r>
          </w:p>
          <w:p w:rsidR="00530BBF" w:rsidRDefault="00530BBF">
            <w:pPr>
              <w:pStyle w:val="ConsPlusNormal"/>
              <w:jc w:val="center"/>
            </w:pPr>
            <w:r>
              <w:t>(636900, Томская область, с. Тегульдет, ул. Ленина, 97) 8 38 (246) тел./факс 2-18-38</w:t>
            </w:r>
          </w:p>
          <w:p w:rsidR="00530BBF" w:rsidRDefault="00530BBF">
            <w:pPr>
              <w:pStyle w:val="ConsPlusNormal"/>
              <w:jc w:val="center"/>
            </w:pPr>
            <w:r>
              <w:t>адрес электронной почты: tegadm@tomsk.gov.ru</w:t>
            </w:r>
          </w:p>
          <w:p w:rsidR="00530BBF" w:rsidRDefault="00530BBF">
            <w:pPr>
              <w:pStyle w:val="ConsPlusNormal"/>
              <w:jc w:val="center"/>
            </w:pPr>
            <w:r>
              <w:t xml:space="preserve">сайт: </w:t>
            </w:r>
            <w:hyperlink r:id="rId50">
              <w:r>
                <w:rPr>
                  <w:color w:val="0000FF"/>
                </w:rPr>
                <w:t>http://teguldet.tomsk.ru/</w:t>
              </w:r>
            </w:hyperlink>
          </w:p>
        </w:tc>
      </w:tr>
      <w:tr w:rsidR="00530BBF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0BBF" w:rsidRDefault="00530BBF">
            <w:pPr>
              <w:pStyle w:val="ConsPlusNormal"/>
              <w:jc w:val="center"/>
            </w:pPr>
            <w:r>
              <w:t>Муниципальное образование "Томский район"</w:t>
            </w:r>
          </w:p>
          <w:p w:rsidR="00530BBF" w:rsidRDefault="00530BBF">
            <w:pPr>
              <w:pStyle w:val="ConsPlusNormal"/>
              <w:jc w:val="center"/>
            </w:pPr>
            <w:r>
              <w:t>Администрация Томского района</w:t>
            </w:r>
          </w:p>
          <w:p w:rsidR="00530BBF" w:rsidRDefault="00530BBF">
            <w:pPr>
              <w:pStyle w:val="ConsPlusNormal"/>
              <w:jc w:val="center"/>
            </w:pPr>
            <w:r>
              <w:t>(634050, г. Томск, ул. К.Маркса, 56) 8 (382 2) тел./факс 408-635</w:t>
            </w:r>
          </w:p>
          <w:p w:rsidR="00530BBF" w:rsidRDefault="00530BBF">
            <w:pPr>
              <w:pStyle w:val="ConsPlusNormal"/>
              <w:jc w:val="center"/>
            </w:pPr>
            <w:r>
              <w:t>адрес электронной почты: tmkadm@tomsk.gov.ru</w:t>
            </w:r>
          </w:p>
          <w:p w:rsidR="00530BBF" w:rsidRDefault="00530BBF">
            <w:pPr>
              <w:pStyle w:val="ConsPlusNormal"/>
              <w:jc w:val="center"/>
            </w:pPr>
            <w:r>
              <w:t>сайт: www.tr.tomskinvest.ru</w:t>
            </w:r>
          </w:p>
        </w:tc>
      </w:tr>
      <w:tr w:rsidR="00530BBF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0BBF" w:rsidRDefault="00530BBF">
            <w:pPr>
              <w:pStyle w:val="ConsPlusNormal"/>
              <w:jc w:val="center"/>
            </w:pPr>
            <w:r>
              <w:t>Муниципальное образование "Чаинский район"</w:t>
            </w:r>
          </w:p>
          <w:p w:rsidR="00530BBF" w:rsidRDefault="00530BBF">
            <w:pPr>
              <w:pStyle w:val="ConsPlusNormal"/>
              <w:jc w:val="center"/>
            </w:pPr>
            <w:r>
              <w:t>Администрация Чаинского района</w:t>
            </w:r>
          </w:p>
          <w:p w:rsidR="00530BBF" w:rsidRDefault="00530BBF">
            <w:pPr>
              <w:pStyle w:val="ConsPlusNormal"/>
              <w:jc w:val="center"/>
            </w:pPr>
            <w:r>
              <w:t>(636400, Томская область, Чаинский район, с. Подгорное, ул. Ленинская, 11) 8 38 (257) тел./факс 2-19-28</w:t>
            </w:r>
          </w:p>
          <w:p w:rsidR="00530BBF" w:rsidRDefault="00530BBF">
            <w:pPr>
              <w:pStyle w:val="ConsPlusNormal"/>
              <w:jc w:val="center"/>
            </w:pPr>
            <w:r>
              <w:lastRenderedPageBreak/>
              <w:t>адрес электронной почты: tiaadm@tomsk.gov.ru</w:t>
            </w:r>
          </w:p>
          <w:p w:rsidR="00530BBF" w:rsidRDefault="00530BBF">
            <w:pPr>
              <w:pStyle w:val="ConsPlusNormal"/>
              <w:jc w:val="center"/>
            </w:pPr>
            <w:r>
              <w:t xml:space="preserve">сайт: </w:t>
            </w:r>
            <w:hyperlink r:id="rId51">
              <w:r>
                <w:rPr>
                  <w:color w:val="0000FF"/>
                </w:rPr>
                <w:t>http://chainsk.tom.ru/</w:t>
              </w:r>
            </w:hyperlink>
          </w:p>
        </w:tc>
      </w:tr>
      <w:tr w:rsidR="00530BBF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30BBF" w:rsidRDefault="00530BBF">
            <w:pPr>
              <w:pStyle w:val="ConsPlusNormal"/>
              <w:jc w:val="center"/>
            </w:pPr>
            <w:r>
              <w:lastRenderedPageBreak/>
              <w:t>Муниципальное образование "Шегарский район"</w:t>
            </w:r>
          </w:p>
          <w:p w:rsidR="00530BBF" w:rsidRDefault="00530BBF">
            <w:pPr>
              <w:pStyle w:val="ConsPlusNormal"/>
              <w:jc w:val="center"/>
            </w:pPr>
            <w:r>
              <w:t>Администрация Шегарского района</w:t>
            </w:r>
          </w:p>
          <w:p w:rsidR="00530BBF" w:rsidRDefault="00530BBF">
            <w:pPr>
              <w:pStyle w:val="ConsPlusNormal"/>
              <w:jc w:val="center"/>
            </w:pPr>
            <w:r>
              <w:t>(636130, Томская область, Шегарский район, с. Мельниково, ул. Калинина, 51) 8 38 (247) тел./факс 2-26-04</w:t>
            </w:r>
          </w:p>
          <w:p w:rsidR="00530BBF" w:rsidRDefault="00530BBF">
            <w:pPr>
              <w:pStyle w:val="ConsPlusNormal"/>
              <w:jc w:val="center"/>
            </w:pPr>
            <w:r>
              <w:t>адрес электронной почты: shgadm@tomsk.gov.ru</w:t>
            </w:r>
          </w:p>
          <w:p w:rsidR="00530BBF" w:rsidRDefault="00530BBF">
            <w:pPr>
              <w:pStyle w:val="ConsPlusNormal"/>
              <w:jc w:val="center"/>
            </w:pPr>
            <w:r>
              <w:t>сайт: www.shegsp.tomskinvest.ru</w:t>
            </w:r>
          </w:p>
        </w:tc>
      </w:tr>
    </w:tbl>
    <w:p w:rsidR="00530BBF" w:rsidRDefault="00530BBF">
      <w:pPr>
        <w:pStyle w:val="ConsPlusNormal"/>
        <w:jc w:val="both"/>
      </w:pP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Normal"/>
        <w:jc w:val="right"/>
        <w:outlineLvl w:val="1"/>
      </w:pPr>
      <w:r>
        <w:t>Приложение N 2</w:t>
      </w:r>
    </w:p>
    <w:p w:rsidR="00530BBF" w:rsidRDefault="00530BBF">
      <w:pPr>
        <w:pStyle w:val="ConsPlusNormal"/>
        <w:jc w:val="right"/>
      </w:pPr>
      <w:r>
        <w:t>к административному регламенту</w:t>
      </w:r>
    </w:p>
    <w:p w:rsidR="00530BBF" w:rsidRDefault="00530BBF">
      <w:pPr>
        <w:pStyle w:val="ConsPlusNormal"/>
        <w:jc w:val="right"/>
      </w:pPr>
      <w:r>
        <w:t>предоставления государственной услуги "Выдача</w:t>
      </w:r>
    </w:p>
    <w:p w:rsidR="00530BBF" w:rsidRDefault="00530BBF">
      <w:pPr>
        <w:pStyle w:val="ConsPlusNormal"/>
        <w:jc w:val="right"/>
      </w:pPr>
      <w:r>
        <w:t>предварительного разрешения на совершение сделок</w:t>
      </w:r>
    </w:p>
    <w:p w:rsidR="00530BBF" w:rsidRDefault="00530BBF">
      <w:pPr>
        <w:pStyle w:val="ConsPlusNormal"/>
        <w:jc w:val="right"/>
      </w:pPr>
      <w:r>
        <w:t>с имуществом совершеннолетнего недееспособного</w:t>
      </w:r>
    </w:p>
    <w:p w:rsidR="00530BBF" w:rsidRDefault="00530BBF">
      <w:pPr>
        <w:pStyle w:val="ConsPlusNormal"/>
        <w:jc w:val="right"/>
      </w:pPr>
      <w:r>
        <w:t>или не полностью дееспособного гражданина,</w:t>
      </w:r>
    </w:p>
    <w:p w:rsidR="00530BBF" w:rsidRDefault="00530BBF">
      <w:pPr>
        <w:pStyle w:val="ConsPlusNormal"/>
        <w:jc w:val="right"/>
      </w:pPr>
      <w:r>
        <w:t>в том числе предварительного разрешения</w:t>
      </w:r>
    </w:p>
    <w:p w:rsidR="00530BBF" w:rsidRDefault="00530BBF">
      <w:pPr>
        <w:pStyle w:val="ConsPlusNormal"/>
        <w:jc w:val="right"/>
      </w:pPr>
      <w:r>
        <w:t>на выдачу доверенности от его имени"</w:t>
      </w: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Nonformat"/>
        <w:jc w:val="both"/>
      </w:pPr>
      <w:r>
        <w:t xml:space="preserve">                                                                      Форма</w:t>
      </w:r>
    </w:p>
    <w:p w:rsidR="00530BBF" w:rsidRDefault="00530BBF">
      <w:pPr>
        <w:pStyle w:val="ConsPlusNonformat"/>
        <w:jc w:val="both"/>
      </w:pPr>
    </w:p>
    <w:p w:rsidR="00530BBF" w:rsidRDefault="00530BBF">
      <w:pPr>
        <w:pStyle w:val="ConsPlusNonformat"/>
        <w:jc w:val="both"/>
      </w:pPr>
      <w:r>
        <w:t xml:space="preserve">                               ____________________________________________</w:t>
      </w:r>
    </w:p>
    <w:p w:rsidR="00530BBF" w:rsidRDefault="00530BBF">
      <w:pPr>
        <w:pStyle w:val="ConsPlusNonformat"/>
        <w:jc w:val="both"/>
      </w:pPr>
      <w:r>
        <w:t xml:space="preserve">                               (наименование органа опеки и попечительства)</w:t>
      </w:r>
    </w:p>
    <w:p w:rsidR="00530BBF" w:rsidRDefault="00530BBF">
      <w:pPr>
        <w:pStyle w:val="ConsPlusNonformat"/>
        <w:jc w:val="both"/>
      </w:pPr>
      <w:r>
        <w:t xml:space="preserve">                               от _________________________________________</w:t>
      </w:r>
    </w:p>
    <w:p w:rsidR="00530BBF" w:rsidRDefault="00530BBF">
      <w:pPr>
        <w:pStyle w:val="ConsPlusNonformat"/>
        <w:jc w:val="both"/>
      </w:pPr>
      <w:r>
        <w:t xml:space="preserve">                               ____________________________________________</w:t>
      </w:r>
    </w:p>
    <w:p w:rsidR="00530BBF" w:rsidRDefault="00530BBF">
      <w:pPr>
        <w:pStyle w:val="ConsPlusNonformat"/>
        <w:jc w:val="both"/>
      </w:pPr>
      <w:r>
        <w:t xml:space="preserve">                                  (Фамилия, имя, отчество (при наличии)</w:t>
      </w:r>
    </w:p>
    <w:p w:rsidR="00530BBF" w:rsidRDefault="00530BBF">
      <w:pPr>
        <w:pStyle w:val="ConsPlusNonformat"/>
        <w:jc w:val="both"/>
      </w:pPr>
      <w:r>
        <w:t xml:space="preserve">                                 гражданина или наименование организации)</w:t>
      </w:r>
    </w:p>
    <w:p w:rsidR="00530BBF" w:rsidRDefault="00530BBF">
      <w:pPr>
        <w:pStyle w:val="ConsPlusNonformat"/>
        <w:jc w:val="both"/>
      </w:pPr>
    </w:p>
    <w:p w:rsidR="00530BBF" w:rsidRDefault="00530BBF">
      <w:pPr>
        <w:pStyle w:val="ConsPlusNonformat"/>
        <w:jc w:val="both"/>
      </w:pPr>
      <w:bookmarkStart w:id="3" w:name="P364"/>
      <w:bookmarkEnd w:id="3"/>
      <w:r>
        <w:t xml:space="preserve">                                 Заявление</w:t>
      </w:r>
    </w:p>
    <w:p w:rsidR="00530BBF" w:rsidRDefault="00530BBF">
      <w:pPr>
        <w:pStyle w:val="ConsPlusNonformat"/>
        <w:jc w:val="both"/>
      </w:pPr>
      <w:r>
        <w:t xml:space="preserve">  на выдачу предварительного разрешения на совершение сделок с имуществом</w:t>
      </w:r>
    </w:p>
    <w:p w:rsidR="00530BBF" w:rsidRDefault="00530BBF">
      <w:pPr>
        <w:pStyle w:val="ConsPlusNonformat"/>
        <w:jc w:val="both"/>
      </w:pPr>
      <w:r>
        <w:t xml:space="preserve">     совершеннолетнего недееспособного или не полностью дееспособного</w:t>
      </w:r>
    </w:p>
    <w:p w:rsidR="00530BBF" w:rsidRDefault="00530BBF">
      <w:pPr>
        <w:pStyle w:val="ConsPlusNonformat"/>
        <w:jc w:val="both"/>
      </w:pPr>
      <w:r>
        <w:t xml:space="preserve">        гражданина, в том числе на выдачу доверенности от его имени</w:t>
      </w:r>
    </w:p>
    <w:p w:rsidR="00530BBF" w:rsidRDefault="00530BBF">
      <w:pPr>
        <w:pStyle w:val="ConsPlusNonformat"/>
        <w:jc w:val="both"/>
      </w:pPr>
    </w:p>
    <w:p w:rsidR="00530BBF" w:rsidRDefault="00530BBF">
      <w:pPr>
        <w:pStyle w:val="ConsPlusNonformat"/>
        <w:jc w:val="both"/>
      </w:pPr>
      <w:r>
        <w:t xml:space="preserve">    Прошу разрешить (выбрать нужный вариант):</w:t>
      </w:r>
    </w:p>
    <w:p w:rsidR="00530BBF" w:rsidRDefault="00530BBF">
      <w:pPr>
        <w:pStyle w:val="ConsPlusNonformat"/>
        <w:jc w:val="both"/>
      </w:pPr>
      <w:r>
        <w:t xml:space="preserve">    1)         расходовать         доходы        (денежные        средства)</w:t>
      </w:r>
    </w:p>
    <w:p w:rsidR="00530BBF" w:rsidRDefault="00530BBF">
      <w:pPr>
        <w:pStyle w:val="ConsPlusNonformat"/>
        <w:jc w:val="both"/>
      </w:pPr>
      <w:r>
        <w:t>__________________________________________________________________________,</w:t>
      </w:r>
    </w:p>
    <w:p w:rsidR="00530BBF" w:rsidRDefault="00530BBF">
      <w:pPr>
        <w:pStyle w:val="ConsPlusNonformat"/>
        <w:jc w:val="both"/>
      </w:pPr>
      <w:r>
        <w:t xml:space="preserve">            (Фамилия, имя, отчество (при наличии) подопечного)</w:t>
      </w:r>
    </w:p>
    <w:p w:rsidR="00530BBF" w:rsidRDefault="00530BBF">
      <w:pPr>
        <w:pStyle w:val="ConsPlusNonformat"/>
        <w:jc w:val="both"/>
      </w:pPr>
      <w:r>
        <w:t>в сумме ___________________________________________________________________</w:t>
      </w:r>
    </w:p>
    <w:p w:rsidR="00530BBF" w:rsidRDefault="00530BBF">
      <w:pPr>
        <w:pStyle w:val="ConsPlusNonformat"/>
        <w:jc w:val="both"/>
      </w:pPr>
      <w:r>
        <w:t xml:space="preserve">          (конкретная сумма денежных средств подопечного в рублях и место</w:t>
      </w:r>
    </w:p>
    <w:p w:rsidR="00530BBF" w:rsidRDefault="00530BBF">
      <w:pPr>
        <w:pStyle w:val="ConsPlusNonformat"/>
        <w:jc w:val="both"/>
      </w:pPr>
      <w:r>
        <w:t>___________________________________________________________________________</w:t>
      </w:r>
    </w:p>
    <w:p w:rsidR="00530BBF" w:rsidRDefault="00530BBF">
      <w:pPr>
        <w:pStyle w:val="ConsPlusNonformat"/>
        <w:jc w:val="both"/>
      </w:pPr>
      <w:r>
        <w:t xml:space="preserve">                   ее нахождения либо способ получения)</w:t>
      </w:r>
    </w:p>
    <w:p w:rsidR="00530BBF" w:rsidRDefault="00530BBF">
      <w:pPr>
        <w:pStyle w:val="ConsPlusNonformat"/>
        <w:jc w:val="both"/>
      </w:pPr>
      <w:r>
        <w:t>для _______________________________________________________________________</w:t>
      </w:r>
    </w:p>
    <w:p w:rsidR="00530BBF" w:rsidRDefault="00530BBF">
      <w:pPr>
        <w:pStyle w:val="ConsPlusNonformat"/>
        <w:jc w:val="both"/>
      </w:pPr>
      <w:r>
        <w:t>__________________________________________________________________________.</w:t>
      </w:r>
    </w:p>
    <w:p w:rsidR="00530BBF" w:rsidRDefault="00530BBF">
      <w:pPr>
        <w:pStyle w:val="ConsPlusNonformat"/>
        <w:jc w:val="both"/>
      </w:pPr>
      <w:r>
        <w:t xml:space="preserve">                      (конкретные нужды подопечного)</w:t>
      </w:r>
    </w:p>
    <w:p w:rsidR="00530BBF" w:rsidRDefault="00530BBF">
      <w:pPr>
        <w:pStyle w:val="ConsPlusNonformat"/>
        <w:jc w:val="both"/>
      </w:pPr>
      <w:r>
        <w:t xml:space="preserve">    2) совершить сделку ___________________________________________________</w:t>
      </w:r>
    </w:p>
    <w:p w:rsidR="00530BBF" w:rsidRDefault="00530BBF">
      <w:pPr>
        <w:pStyle w:val="ConsPlusNonformat"/>
        <w:jc w:val="both"/>
      </w:pPr>
      <w:r>
        <w:t xml:space="preserve">                         (вид сделки и имущество, с которым ее планируется</w:t>
      </w:r>
    </w:p>
    <w:p w:rsidR="00530BBF" w:rsidRDefault="00530BBF">
      <w:pPr>
        <w:pStyle w:val="ConsPlusNonformat"/>
        <w:jc w:val="both"/>
      </w:pPr>
      <w:r>
        <w:t xml:space="preserve">                                             совершить)</w:t>
      </w:r>
    </w:p>
    <w:p w:rsidR="00530BBF" w:rsidRDefault="00530BBF">
      <w:pPr>
        <w:pStyle w:val="ConsPlusNonformat"/>
        <w:jc w:val="both"/>
      </w:pPr>
      <w:r>
        <w:t>___________________________________________________________________________</w:t>
      </w:r>
    </w:p>
    <w:p w:rsidR="00530BBF" w:rsidRDefault="00530BBF">
      <w:pPr>
        <w:pStyle w:val="ConsPlusNonformat"/>
        <w:jc w:val="both"/>
      </w:pPr>
      <w:r>
        <w:t>___________________________________________________________________________</w:t>
      </w:r>
    </w:p>
    <w:p w:rsidR="00530BBF" w:rsidRDefault="00530BBF">
      <w:pPr>
        <w:pStyle w:val="ConsPlusNonformat"/>
        <w:jc w:val="both"/>
      </w:pPr>
      <w:r>
        <w:t>принадлежащего ___________________________________________________________,</w:t>
      </w:r>
    </w:p>
    <w:p w:rsidR="00530BBF" w:rsidRDefault="00530BBF">
      <w:pPr>
        <w:pStyle w:val="ConsPlusNonformat"/>
        <w:jc w:val="both"/>
      </w:pPr>
      <w:r>
        <w:t xml:space="preserve">                    (Фамилия, имя, отчество (при наличии) подопечного)</w:t>
      </w:r>
    </w:p>
    <w:p w:rsidR="00530BBF" w:rsidRDefault="00530BBF">
      <w:pPr>
        <w:pStyle w:val="ConsPlusNonformat"/>
        <w:jc w:val="both"/>
      </w:pPr>
      <w:r>
        <w:t>в связи с _________________________________________________________________</w:t>
      </w:r>
    </w:p>
    <w:p w:rsidR="00530BBF" w:rsidRDefault="00530BBF">
      <w:pPr>
        <w:pStyle w:val="ConsPlusNonformat"/>
        <w:jc w:val="both"/>
      </w:pPr>
      <w:r>
        <w:t xml:space="preserve">                 (причины, по которым необходимо совершить сделку)</w:t>
      </w:r>
    </w:p>
    <w:p w:rsidR="00530BBF" w:rsidRDefault="00530BBF">
      <w:pPr>
        <w:pStyle w:val="ConsPlusNonformat"/>
        <w:jc w:val="both"/>
      </w:pPr>
      <w:r>
        <w:t>__________________________________________________________________________.</w:t>
      </w:r>
    </w:p>
    <w:p w:rsidR="00530BBF" w:rsidRDefault="00530BBF">
      <w:pPr>
        <w:pStyle w:val="ConsPlusNonformat"/>
        <w:jc w:val="both"/>
      </w:pPr>
      <w:r>
        <w:t xml:space="preserve">    3) выдать доверенность ________________________________________________</w:t>
      </w:r>
    </w:p>
    <w:p w:rsidR="00530BBF" w:rsidRDefault="00530BBF">
      <w:pPr>
        <w:pStyle w:val="ConsPlusNonformat"/>
        <w:jc w:val="both"/>
      </w:pPr>
      <w:r>
        <w:lastRenderedPageBreak/>
        <w:t>(Фамилия, имя, отчество (при наличии) лица, которому выдается доверенность)</w:t>
      </w:r>
    </w:p>
    <w:p w:rsidR="00530BBF" w:rsidRDefault="00530BBF">
      <w:pPr>
        <w:pStyle w:val="ConsPlusNonformat"/>
        <w:jc w:val="both"/>
      </w:pPr>
      <w:r>
        <w:t>от имени _________________________________________________________________,</w:t>
      </w:r>
    </w:p>
    <w:p w:rsidR="00530BBF" w:rsidRDefault="00530BBF">
      <w:pPr>
        <w:pStyle w:val="ConsPlusNonformat"/>
        <w:jc w:val="both"/>
      </w:pPr>
      <w:r>
        <w:t xml:space="preserve">                (Фамилия, имя, отчество (при наличии) подопечного)</w:t>
      </w:r>
    </w:p>
    <w:p w:rsidR="00530BBF" w:rsidRDefault="00530BBF">
      <w:pPr>
        <w:pStyle w:val="ConsPlusNonformat"/>
        <w:jc w:val="both"/>
      </w:pPr>
      <w:r>
        <w:t>на ________________________________________________________________________</w:t>
      </w:r>
    </w:p>
    <w:p w:rsidR="00530BBF" w:rsidRDefault="00530BBF">
      <w:pPr>
        <w:pStyle w:val="ConsPlusNonformat"/>
        <w:jc w:val="both"/>
      </w:pPr>
      <w:r>
        <w:t xml:space="preserve">          (действия, на совершение которых выдается доверенность)</w:t>
      </w:r>
    </w:p>
    <w:p w:rsidR="00530BBF" w:rsidRDefault="00530BBF">
      <w:pPr>
        <w:pStyle w:val="ConsPlusNonformat"/>
        <w:jc w:val="both"/>
      </w:pPr>
      <w:r>
        <w:t>в связи с _________________________________________________________________</w:t>
      </w:r>
    </w:p>
    <w:p w:rsidR="00530BBF" w:rsidRDefault="00530BBF">
      <w:pPr>
        <w:pStyle w:val="ConsPlusNonformat"/>
        <w:jc w:val="both"/>
      </w:pPr>
      <w:r>
        <w:t xml:space="preserve">         (причины, по которым опекун не может совершить указанные действия)</w:t>
      </w:r>
    </w:p>
    <w:p w:rsidR="00530BBF" w:rsidRDefault="00530BBF">
      <w:pPr>
        <w:pStyle w:val="ConsPlusNonformat"/>
        <w:jc w:val="both"/>
      </w:pPr>
      <w:r>
        <w:t>__________________________________________________________________________.</w:t>
      </w:r>
    </w:p>
    <w:p w:rsidR="00530BBF" w:rsidRDefault="00530BBF">
      <w:pPr>
        <w:pStyle w:val="ConsPlusNonformat"/>
        <w:jc w:val="both"/>
      </w:pPr>
    </w:p>
    <w:p w:rsidR="00530BBF" w:rsidRDefault="00530BBF">
      <w:pPr>
        <w:pStyle w:val="ConsPlusNonformat"/>
        <w:jc w:val="both"/>
      </w:pPr>
      <w:r>
        <w:t xml:space="preserve">    К заявлению прилагаю: _________________________________________________</w:t>
      </w:r>
    </w:p>
    <w:p w:rsidR="00530BBF" w:rsidRDefault="00530BBF">
      <w:pPr>
        <w:pStyle w:val="ConsPlusNonformat"/>
        <w:jc w:val="both"/>
      </w:pPr>
      <w:r>
        <w:t xml:space="preserve">                           (указываются документы, приложенные к заявлению)</w:t>
      </w:r>
    </w:p>
    <w:p w:rsidR="00530BBF" w:rsidRDefault="00530BBF">
      <w:pPr>
        <w:pStyle w:val="ConsPlusNonformat"/>
        <w:jc w:val="both"/>
      </w:pPr>
      <w:r>
        <w:t>___________________________________________________________________________</w:t>
      </w:r>
    </w:p>
    <w:p w:rsidR="00530BBF" w:rsidRDefault="00530BBF">
      <w:pPr>
        <w:pStyle w:val="ConsPlusNonformat"/>
        <w:jc w:val="both"/>
      </w:pPr>
      <w:r>
        <w:t>___________________________________________________________________________</w:t>
      </w:r>
    </w:p>
    <w:p w:rsidR="00530BBF" w:rsidRDefault="00530BBF">
      <w:pPr>
        <w:pStyle w:val="ConsPlusNonformat"/>
        <w:jc w:val="both"/>
      </w:pPr>
      <w:r>
        <w:t>__________________________________________________________________________.</w:t>
      </w:r>
    </w:p>
    <w:p w:rsidR="00530BBF" w:rsidRDefault="00530BBF">
      <w:pPr>
        <w:pStyle w:val="ConsPlusNonformat"/>
        <w:jc w:val="both"/>
      </w:pPr>
    </w:p>
    <w:p w:rsidR="00530BBF" w:rsidRDefault="00530BBF">
      <w:pPr>
        <w:pStyle w:val="ConsPlusNonformat"/>
        <w:jc w:val="both"/>
      </w:pPr>
      <w:r>
        <w:t>_____________          _________________          _________________________</w:t>
      </w:r>
    </w:p>
    <w:p w:rsidR="00530BBF" w:rsidRDefault="00530BBF">
      <w:pPr>
        <w:pStyle w:val="ConsPlusNonformat"/>
        <w:jc w:val="both"/>
      </w:pPr>
      <w:r>
        <w:t xml:space="preserve">   (дата)                  (подпись)                (расшифровка подписи)</w:t>
      </w:r>
    </w:p>
    <w:p w:rsidR="00530BBF" w:rsidRDefault="00530BBF">
      <w:pPr>
        <w:pStyle w:val="ConsPlusNonformat"/>
        <w:jc w:val="both"/>
      </w:pPr>
    </w:p>
    <w:p w:rsidR="00530BBF" w:rsidRDefault="00530BBF">
      <w:pPr>
        <w:pStyle w:val="ConsPlusNonformat"/>
        <w:jc w:val="both"/>
      </w:pPr>
      <w:r>
        <w:t>Заявление  и  документы  для  выдачи  предварительного  разрешения  приняты</w:t>
      </w:r>
    </w:p>
    <w:p w:rsidR="00530BBF" w:rsidRDefault="00530BBF">
      <w:pPr>
        <w:pStyle w:val="ConsPlusNonformat"/>
        <w:jc w:val="both"/>
      </w:pPr>
      <w:r>
        <w:t>"__" _________ 20__ г., зарегистрированы под N ________</w:t>
      </w:r>
    </w:p>
    <w:p w:rsidR="00530BBF" w:rsidRDefault="00530BBF">
      <w:pPr>
        <w:pStyle w:val="ConsPlusNonformat"/>
        <w:jc w:val="both"/>
      </w:pPr>
    </w:p>
    <w:p w:rsidR="00530BBF" w:rsidRDefault="00530BBF">
      <w:pPr>
        <w:pStyle w:val="ConsPlusNonformat"/>
        <w:jc w:val="both"/>
      </w:pPr>
      <w:r>
        <w:t>______________________               ______________________________________</w:t>
      </w:r>
    </w:p>
    <w:p w:rsidR="00530BBF" w:rsidRDefault="00530BBF">
      <w:pPr>
        <w:pStyle w:val="ConsPlusNonformat"/>
        <w:jc w:val="both"/>
      </w:pPr>
      <w:r>
        <w:t>(подпись специалиста,                        (расшифровка подписи)</w:t>
      </w:r>
    </w:p>
    <w:p w:rsidR="00530BBF" w:rsidRDefault="00530BBF">
      <w:pPr>
        <w:pStyle w:val="ConsPlusNonformat"/>
        <w:jc w:val="both"/>
      </w:pPr>
      <w:r>
        <w:t>принявшего документы)</w:t>
      </w: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Normal"/>
        <w:jc w:val="right"/>
        <w:outlineLvl w:val="1"/>
      </w:pPr>
      <w:r>
        <w:t>Приложение N 3</w:t>
      </w:r>
    </w:p>
    <w:p w:rsidR="00530BBF" w:rsidRDefault="00530BBF">
      <w:pPr>
        <w:pStyle w:val="ConsPlusNormal"/>
        <w:jc w:val="right"/>
      </w:pPr>
      <w:r>
        <w:t>к административному регламенту</w:t>
      </w:r>
    </w:p>
    <w:p w:rsidR="00530BBF" w:rsidRDefault="00530BBF">
      <w:pPr>
        <w:pStyle w:val="ConsPlusNormal"/>
        <w:jc w:val="right"/>
      </w:pPr>
      <w:r>
        <w:t>предоставления государственной услуги "Выдача</w:t>
      </w:r>
    </w:p>
    <w:p w:rsidR="00530BBF" w:rsidRDefault="00530BBF">
      <w:pPr>
        <w:pStyle w:val="ConsPlusNormal"/>
        <w:jc w:val="right"/>
      </w:pPr>
      <w:r>
        <w:t>предварительного разрешения на совершение сделок</w:t>
      </w:r>
    </w:p>
    <w:p w:rsidR="00530BBF" w:rsidRDefault="00530BBF">
      <w:pPr>
        <w:pStyle w:val="ConsPlusNormal"/>
        <w:jc w:val="right"/>
      </w:pPr>
      <w:r>
        <w:t>с имуществом совершеннолетнего недееспособного</w:t>
      </w:r>
    </w:p>
    <w:p w:rsidR="00530BBF" w:rsidRDefault="00530BBF">
      <w:pPr>
        <w:pStyle w:val="ConsPlusNormal"/>
        <w:jc w:val="right"/>
      </w:pPr>
      <w:r>
        <w:t>или не полностью дееспособного гражданина,</w:t>
      </w:r>
    </w:p>
    <w:p w:rsidR="00530BBF" w:rsidRDefault="00530BBF">
      <w:pPr>
        <w:pStyle w:val="ConsPlusNormal"/>
        <w:jc w:val="right"/>
      </w:pPr>
      <w:r>
        <w:t>в том числе предварительного разрешения</w:t>
      </w:r>
    </w:p>
    <w:p w:rsidR="00530BBF" w:rsidRDefault="00530BBF">
      <w:pPr>
        <w:pStyle w:val="ConsPlusNormal"/>
        <w:jc w:val="right"/>
      </w:pPr>
      <w:r>
        <w:t>на выдачу доверенности от его имени"</w:t>
      </w: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Title"/>
        <w:jc w:val="center"/>
      </w:pPr>
      <w:bookmarkStart w:id="4" w:name="P429"/>
      <w:bookmarkEnd w:id="4"/>
      <w:r>
        <w:t>БЛОК-СХЕМА</w:t>
      </w:r>
    </w:p>
    <w:p w:rsidR="00530BBF" w:rsidRDefault="00530BBF">
      <w:pPr>
        <w:pStyle w:val="ConsPlusTitle"/>
        <w:jc w:val="center"/>
      </w:pPr>
      <w:r>
        <w:t>ПРЕДОСТАВЛЕНИЯ ГОСУДАРСТВЕННОЙ УСЛУГИ "ВЫДАЧА</w:t>
      </w:r>
    </w:p>
    <w:p w:rsidR="00530BBF" w:rsidRDefault="00530BBF">
      <w:pPr>
        <w:pStyle w:val="ConsPlusTitle"/>
        <w:jc w:val="center"/>
      </w:pPr>
      <w:r>
        <w:t>ПРЕДВАРИТЕЛЬНОГО РАЗРЕШЕНИЯ НА СОВЕРШЕНИЕ СДЕЛОК</w:t>
      </w:r>
    </w:p>
    <w:p w:rsidR="00530BBF" w:rsidRDefault="00530BBF">
      <w:pPr>
        <w:pStyle w:val="ConsPlusTitle"/>
        <w:jc w:val="center"/>
      </w:pPr>
      <w:r>
        <w:t>С ИМУЩЕСТВОМ СОВЕРШЕННОЛЕТНЕГО НЕДЕЕСПОСОБНОГО</w:t>
      </w:r>
    </w:p>
    <w:p w:rsidR="00530BBF" w:rsidRDefault="00530BBF">
      <w:pPr>
        <w:pStyle w:val="ConsPlusTitle"/>
        <w:jc w:val="center"/>
      </w:pPr>
      <w:r>
        <w:t>ИЛИ НЕ ПОЛНОСТЬЮ ДЕЕСПОСОБНОГО ГРАЖДАНИНА,</w:t>
      </w:r>
    </w:p>
    <w:p w:rsidR="00530BBF" w:rsidRDefault="00530BBF">
      <w:pPr>
        <w:pStyle w:val="ConsPlusTitle"/>
        <w:jc w:val="center"/>
      </w:pPr>
      <w:r>
        <w:t>В ТОМ ЧИСЛЕ ПРЕДВАРИТЕЛЬНОГО РАЗРЕШЕНИЯ</w:t>
      </w:r>
    </w:p>
    <w:p w:rsidR="00530BBF" w:rsidRDefault="00530BBF">
      <w:pPr>
        <w:pStyle w:val="ConsPlusTitle"/>
        <w:jc w:val="center"/>
      </w:pPr>
      <w:r>
        <w:t>НА ВЫДАЧУ ДОВЕРЕННОСТИ ОТ ЕГО ИМЕНИ"</w:t>
      </w: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530BBF" w:rsidRDefault="00530BBF">
      <w:pPr>
        <w:pStyle w:val="ConsPlusNonformat"/>
        <w:jc w:val="both"/>
      </w:pPr>
      <w:r>
        <w:t>│                Прием и регистрация документов заявителя                 │</w:t>
      </w:r>
    </w:p>
    <w:p w:rsidR="00530BBF" w:rsidRDefault="00530BBF">
      <w:pPr>
        <w:pStyle w:val="ConsPlusNonformat"/>
        <w:jc w:val="both"/>
      </w:pPr>
      <w:r>
        <w:t>│(максимальный срок исполнения административной процедуры - 1 рабочий день│</w:t>
      </w:r>
    </w:p>
    <w:p w:rsidR="00530BBF" w:rsidRDefault="00530BBF">
      <w:pPr>
        <w:pStyle w:val="ConsPlusNonformat"/>
        <w:jc w:val="both"/>
      </w:pPr>
      <w:r>
        <w:t>│                     со дня поступления документов)                      │</w:t>
      </w:r>
    </w:p>
    <w:p w:rsidR="00530BBF" w:rsidRDefault="00530BBF">
      <w:pPr>
        <w:pStyle w:val="ConsPlusNonformat"/>
        <w:jc w:val="both"/>
      </w:pPr>
      <w:r>
        <w:t>└───────────────────────────────────┬─────────────────────────────────────┘</w:t>
      </w:r>
    </w:p>
    <w:p w:rsidR="00530BBF" w:rsidRDefault="00530BBF">
      <w:pPr>
        <w:pStyle w:val="ConsPlusNonformat"/>
        <w:jc w:val="both"/>
      </w:pPr>
      <w:r>
        <w:t xml:space="preserve">                                    v</w:t>
      </w:r>
    </w:p>
    <w:p w:rsidR="00530BBF" w:rsidRDefault="00530BBF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530BBF" w:rsidRDefault="00530BBF">
      <w:pPr>
        <w:pStyle w:val="ConsPlusNonformat"/>
        <w:jc w:val="both"/>
      </w:pPr>
      <w:r>
        <w:t>│Экспертиза документов, представленных  заявителем,  и  принятие решения о│</w:t>
      </w:r>
    </w:p>
    <w:p w:rsidR="00530BBF" w:rsidRDefault="00530BBF">
      <w:pPr>
        <w:pStyle w:val="ConsPlusNonformat"/>
        <w:jc w:val="both"/>
      </w:pPr>
      <w:r>
        <w:t>│выдаче предварительного разрешения  на  совершение  сделок  с  имуществом│</w:t>
      </w:r>
    </w:p>
    <w:p w:rsidR="00530BBF" w:rsidRDefault="00530BBF">
      <w:pPr>
        <w:pStyle w:val="ConsPlusNonformat"/>
        <w:jc w:val="both"/>
      </w:pPr>
      <w:r>
        <w:t>│совершеннолетнего   недееспособного   или   не   полностью  дееспособного│</w:t>
      </w:r>
    </w:p>
    <w:p w:rsidR="00530BBF" w:rsidRDefault="00530BBF">
      <w:pPr>
        <w:pStyle w:val="ConsPlusNonformat"/>
        <w:jc w:val="both"/>
      </w:pPr>
      <w:r>
        <w:t>│гражданина,   в   том   числе   предварительного   разрешения  на  выдачу│</w:t>
      </w:r>
    </w:p>
    <w:p w:rsidR="00530BBF" w:rsidRDefault="00530BBF">
      <w:pPr>
        <w:pStyle w:val="ConsPlusNonformat"/>
        <w:jc w:val="both"/>
      </w:pPr>
      <w:r>
        <w:t>│доверенности  от  его  имени, или об  отказе  в выдаче такого разрешения │</w:t>
      </w:r>
    </w:p>
    <w:p w:rsidR="00530BBF" w:rsidRDefault="00530BBF">
      <w:pPr>
        <w:pStyle w:val="ConsPlusNonformat"/>
        <w:jc w:val="both"/>
      </w:pPr>
      <w:r>
        <w:t>│(максимальный срок исполнения  административной  процедуры  -  12 рабочих│</w:t>
      </w:r>
    </w:p>
    <w:p w:rsidR="00530BBF" w:rsidRDefault="00530BBF">
      <w:pPr>
        <w:pStyle w:val="ConsPlusNonformat"/>
        <w:jc w:val="both"/>
      </w:pPr>
      <w:r>
        <w:t>│дней  со  дня  приема и регистрации  документов  заявителя).  Приглашение│</w:t>
      </w:r>
    </w:p>
    <w:p w:rsidR="00530BBF" w:rsidRDefault="00530BBF">
      <w:pPr>
        <w:pStyle w:val="ConsPlusNonformat"/>
        <w:jc w:val="both"/>
      </w:pPr>
      <w:r>
        <w:lastRenderedPageBreak/>
        <w:t>│заявителя  с  подлинниками  документов  в случае направления документов в│</w:t>
      </w:r>
    </w:p>
    <w:p w:rsidR="00530BBF" w:rsidRDefault="00530BBF">
      <w:pPr>
        <w:pStyle w:val="ConsPlusNonformat"/>
        <w:jc w:val="both"/>
      </w:pPr>
      <w:r>
        <w:t>│электронной форме                                                        │</w:t>
      </w:r>
    </w:p>
    <w:p w:rsidR="00530BBF" w:rsidRDefault="00530BBF">
      <w:pPr>
        <w:pStyle w:val="ConsPlusNonformat"/>
        <w:jc w:val="both"/>
      </w:pPr>
      <w:r>
        <w:t>└───────────────────────────────────┬─────────────────────────────────────┘</w:t>
      </w:r>
    </w:p>
    <w:p w:rsidR="00530BBF" w:rsidRDefault="00530BBF">
      <w:pPr>
        <w:pStyle w:val="ConsPlusNonformat"/>
        <w:jc w:val="both"/>
      </w:pPr>
      <w:r>
        <w:t xml:space="preserve">                                    v</w:t>
      </w:r>
    </w:p>
    <w:p w:rsidR="00530BBF" w:rsidRDefault="00530BBF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530BBF" w:rsidRDefault="00530BBF">
      <w:pPr>
        <w:pStyle w:val="ConsPlusNonformat"/>
        <w:jc w:val="both"/>
      </w:pPr>
      <w:r>
        <w:t>│                Уведомление заявителя о принятом решении                 │</w:t>
      </w:r>
    </w:p>
    <w:p w:rsidR="00530BBF" w:rsidRDefault="00530BBF">
      <w:pPr>
        <w:pStyle w:val="ConsPlusNonformat"/>
        <w:jc w:val="both"/>
      </w:pPr>
      <w:r>
        <w:t>│(максимальный срок исполнения административной процедуры - 2 рабочих дня │</w:t>
      </w:r>
    </w:p>
    <w:p w:rsidR="00530BBF" w:rsidRDefault="00530BBF">
      <w:pPr>
        <w:pStyle w:val="ConsPlusNonformat"/>
        <w:jc w:val="both"/>
      </w:pPr>
      <w:r>
        <w:t>│                       со дня подписания решения)                        │</w:t>
      </w:r>
    </w:p>
    <w:p w:rsidR="00530BBF" w:rsidRDefault="00530BBF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Normal"/>
        <w:jc w:val="both"/>
      </w:pPr>
    </w:p>
    <w:p w:rsidR="00530BBF" w:rsidRDefault="00530BBF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333B6" w:rsidRDefault="00E333B6"/>
    <w:p w:rsidR="00F20B35" w:rsidRDefault="00F20B35">
      <w:bookmarkStart w:id="5" w:name="_GoBack"/>
      <w:bookmarkEnd w:id="5"/>
    </w:p>
    <w:sectPr w:rsidR="00F20B35" w:rsidSect="00830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BBF"/>
    <w:rsid w:val="00530BBF"/>
    <w:rsid w:val="00E333B6"/>
    <w:rsid w:val="00F20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D8F28D-AA1B-439B-918A-6A28F5B13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0BB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530BBF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530BB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530BBF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1&amp;n=143135&amp;dst=100007" TargetMode="External"/><Relationship Id="rId18" Type="http://schemas.openxmlformats.org/officeDocument/2006/relationships/hyperlink" Target="http://dszn.tomsk.gov.ru/" TargetMode="External"/><Relationship Id="rId26" Type="http://schemas.openxmlformats.org/officeDocument/2006/relationships/hyperlink" Target="https://login.consultant.ru/link/?req=doc&amp;base=RLAW091&amp;n=106465&amp;dst=100059" TargetMode="External"/><Relationship Id="rId39" Type="http://schemas.openxmlformats.org/officeDocument/2006/relationships/hyperlink" Target="https://login.consultant.ru/link/?req=doc&amp;base=RLAW091&amp;n=106465&amp;dst=10007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483237&amp;dst=100133" TargetMode="External"/><Relationship Id="rId34" Type="http://schemas.openxmlformats.org/officeDocument/2006/relationships/hyperlink" Target="https://login.consultant.ru/link/?req=doc&amp;base=LAW&amp;n=494996" TargetMode="External"/><Relationship Id="rId42" Type="http://schemas.openxmlformats.org/officeDocument/2006/relationships/hyperlink" Target="https://login.consultant.ru/link/?req=doc&amp;base=RLAW091&amp;n=106465&amp;dst=100072" TargetMode="External"/><Relationship Id="rId47" Type="http://schemas.openxmlformats.org/officeDocument/2006/relationships/hyperlink" Target="http://kradm.tomsk.ru/" TargetMode="External"/><Relationship Id="rId50" Type="http://schemas.openxmlformats.org/officeDocument/2006/relationships/hyperlink" Target="http://teguldet.tomsk.ru/" TargetMode="External"/><Relationship Id="rId7" Type="http://schemas.openxmlformats.org/officeDocument/2006/relationships/hyperlink" Target="https://login.consultant.ru/link/?req=doc&amp;base=RLAW091&amp;n=143135&amp;dst=100005" TargetMode="External"/><Relationship Id="rId12" Type="http://schemas.openxmlformats.org/officeDocument/2006/relationships/hyperlink" Target="https://login.consultant.ru/link/?req=doc&amp;base=RLAW091&amp;n=106465&amp;dst=100056" TargetMode="External"/><Relationship Id="rId17" Type="http://schemas.openxmlformats.org/officeDocument/2006/relationships/hyperlink" Target="www.gosuslugi.ru" TargetMode="External"/><Relationship Id="rId25" Type="http://schemas.openxmlformats.org/officeDocument/2006/relationships/hyperlink" Target="https://login.consultant.ru/link/?req=doc&amp;base=RLAW091&amp;n=106465&amp;dst=100058" TargetMode="External"/><Relationship Id="rId33" Type="http://schemas.openxmlformats.org/officeDocument/2006/relationships/hyperlink" Target="https://login.consultant.ru/link/?req=doc&amp;base=RLAW091&amp;n=106465&amp;dst=100068" TargetMode="External"/><Relationship Id="rId38" Type="http://schemas.openxmlformats.org/officeDocument/2006/relationships/hyperlink" Target="https://login.consultant.ru/link/?req=doc&amp;base=LAW&amp;n=494996" TargetMode="External"/><Relationship Id="rId46" Type="http://schemas.openxmlformats.org/officeDocument/2006/relationships/hyperlink" Target="www.kargasok.ru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77441&amp;dst=100048" TargetMode="External"/><Relationship Id="rId20" Type="http://schemas.openxmlformats.org/officeDocument/2006/relationships/hyperlink" Target="https://login.consultant.ru/link/?req=doc&amp;base=LAW&amp;n=482692&amp;dst=279" TargetMode="External"/><Relationship Id="rId29" Type="http://schemas.openxmlformats.org/officeDocument/2006/relationships/hyperlink" Target="https://login.consultant.ru/link/?req=doc&amp;base=RLAW091&amp;n=95751&amp;dst=100007" TargetMode="External"/><Relationship Id="rId41" Type="http://schemas.openxmlformats.org/officeDocument/2006/relationships/hyperlink" Target="https://login.consultant.ru/link/?req=doc&amp;base=RLAW091&amp;n=106465&amp;dst=100071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06465&amp;dst=100055" TargetMode="External"/><Relationship Id="rId11" Type="http://schemas.openxmlformats.org/officeDocument/2006/relationships/hyperlink" Target="https://login.consultant.ru/link/?req=doc&amp;base=RLAW091&amp;n=95751&amp;dst=100007" TargetMode="External"/><Relationship Id="rId24" Type="http://schemas.openxmlformats.org/officeDocument/2006/relationships/hyperlink" Target="https://login.consultant.ru/link/?req=doc&amp;base=LAW&amp;n=116468&amp;dst=100005" TargetMode="External"/><Relationship Id="rId32" Type="http://schemas.openxmlformats.org/officeDocument/2006/relationships/hyperlink" Target="https://login.consultant.ru/link/?req=doc&amp;base=RLAW091&amp;n=106465&amp;dst=100064" TargetMode="External"/><Relationship Id="rId37" Type="http://schemas.openxmlformats.org/officeDocument/2006/relationships/hyperlink" Target="https://login.consultant.ru/link/?req=doc&amp;base=LAW&amp;n=494996&amp;dst=4" TargetMode="External"/><Relationship Id="rId40" Type="http://schemas.openxmlformats.org/officeDocument/2006/relationships/hyperlink" Target="http://www1.admin.tomsk.ru/" TargetMode="External"/><Relationship Id="rId45" Type="http://schemas.openxmlformats.org/officeDocument/2006/relationships/hyperlink" Target="http://zir.tomsknet.ru/" TargetMode="External"/><Relationship Id="rId53" Type="http://schemas.openxmlformats.org/officeDocument/2006/relationships/theme" Target="theme/theme1.xml"/><Relationship Id="rId5" Type="http://schemas.openxmlformats.org/officeDocument/2006/relationships/hyperlink" Target="https://login.consultant.ru/link/?req=doc&amp;base=RLAW091&amp;n=95751&amp;dst=100007" TargetMode="External"/><Relationship Id="rId15" Type="http://schemas.openxmlformats.org/officeDocument/2006/relationships/hyperlink" Target="https://login.consultant.ru/link/?req=doc&amp;base=LAW&amp;n=494996&amp;dst=100102" TargetMode="External"/><Relationship Id="rId23" Type="http://schemas.openxmlformats.org/officeDocument/2006/relationships/hyperlink" Target="https://login.consultant.ru/link/?req=doc&amp;base=RLAW091&amp;n=177441&amp;dst=100048" TargetMode="External"/><Relationship Id="rId28" Type="http://schemas.openxmlformats.org/officeDocument/2006/relationships/hyperlink" Target="https://login.consultant.ru/link/?req=doc&amp;base=LAW&amp;n=494996&amp;dst=43" TargetMode="External"/><Relationship Id="rId36" Type="http://schemas.openxmlformats.org/officeDocument/2006/relationships/hyperlink" Target="https://login.consultant.ru/link/?req=doc&amp;base=LAW&amp;n=494996&amp;dst=1" TargetMode="External"/><Relationship Id="rId49" Type="http://schemas.openxmlformats.org/officeDocument/2006/relationships/hyperlink" Target="http://admstrj.ru/" TargetMode="External"/><Relationship Id="rId10" Type="http://schemas.openxmlformats.org/officeDocument/2006/relationships/hyperlink" Target="https://login.consultant.ru/link/?req=doc&amp;base=RLAW091&amp;n=143135&amp;dst=100006" TargetMode="External"/><Relationship Id="rId19" Type="http://schemas.openxmlformats.org/officeDocument/2006/relationships/hyperlink" Target="https://login.consultant.ru/link/?req=doc&amp;base=LAW&amp;n=483237" TargetMode="External"/><Relationship Id="rId31" Type="http://schemas.openxmlformats.org/officeDocument/2006/relationships/hyperlink" Target="https://login.consultant.ru/link/?req=doc&amp;base=RLAW091&amp;n=106465&amp;dst=100063" TargetMode="External"/><Relationship Id="rId44" Type="http://schemas.openxmlformats.org/officeDocument/2006/relationships/hyperlink" Target="http://asino.ru" TargetMode="External"/><Relationship Id="rId52" Type="http://schemas.openxmlformats.org/officeDocument/2006/relationships/fontTable" Target="fontTable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494996&amp;dst=100102" TargetMode="External"/><Relationship Id="rId14" Type="http://schemas.openxmlformats.org/officeDocument/2006/relationships/hyperlink" Target="https://login.consultant.ru/link/?req=doc&amp;base=LAW&amp;n=494996&amp;dst=100094" TargetMode="External"/><Relationship Id="rId22" Type="http://schemas.openxmlformats.org/officeDocument/2006/relationships/hyperlink" Target="https://login.consultant.ru/link/?req=doc&amp;base=RLAW091&amp;n=177440&amp;dst=100144" TargetMode="External"/><Relationship Id="rId27" Type="http://schemas.openxmlformats.org/officeDocument/2006/relationships/hyperlink" Target="https://login.consultant.ru/link/?req=doc&amp;base=RLAW091&amp;n=143135&amp;dst=100007" TargetMode="External"/><Relationship Id="rId30" Type="http://schemas.openxmlformats.org/officeDocument/2006/relationships/hyperlink" Target="https://login.consultant.ru/link/?req=doc&amp;base=RLAW091&amp;n=106465&amp;dst=100062" TargetMode="External"/><Relationship Id="rId35" Type="http://schemas.openxmlformats.org/officeDocument/2006/relationships/hyperlink" Target="https://login.consultant.ru/link/?req=doc&amp;base=LAW&amp;n=494998" TargetMode="External"/><Relationship Id="rId43" Type="http://schemas.openxmlformats.org/officeDocument/2006/relationships/hyperlink" Target="https://login.consultant.ru/link/?req=doc&amp;base=RLAW091&amp;n=106465&amp;dst=100074" TargetMode="External"/><Relationship Id="rId48" Type="http://schemas.openxmlformats.org/officeDocument/2006/relationships/hyperlink" Target="http://pmr.tomsk.ru" TargetMode="External"/><Relationship Id="rId8" Type="http://schemas.openxmlformats.org/officeDocument/2006/relationships/hyperlink" Target="https://login.consultant.ru/link/?req=doc&amp;base=LAW&amp;n=494996&amp;dst=100094" TargetMode="External"/><Relationship Id="rId51" Type="http://schemas.openxmlformats.org/officeDocument/2006/relationships/hyperlink" Target="http://chainsk.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6659</Words>
  <Characters>37960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Касьянова А.А.</dc:creator>
  <cp:keywords/>
  <dc:description/>
  <cp:lastModifiedBy>Касьянова А.А.</cp:lastModifiedBy>
  <cp:revision>2</cp:revision>
  <dcterms:created xsi:type="dcterms:W3CDTF">2025-01-17T07:06:00Z</dcterms:created>
  <dcterms:modified xsi:type="dcterms:W3CDTF">2025-01-17T07:07:00Z</dcterms:modified>
</cp:coreProperties>
</file>