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88113" w14:textId="77777777" w:rsidR="00307EDF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6B3C8566" w14:textId="77777777" w:rsidR="00307EDF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0BD68F8C" w14:textId="77777777" w:rsidR="00307EDF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414D9A24" w14:textId="62DA6F9F" w:rsidR="00307EDF" w:rsidRDefault="00000000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</w:t>
      </w:r>
      <w:r w:rsidR="0030602D">
        <w:rPr>
          <w:rFonts w:ascii="Times New Roman" w:hAnsi="Times New Roman"/>
          <w:sz w:val="24"/>
          <w:szCs w:val="24"/>
        </w:rPr>
        <w:t>17.02.2025</w:t>
      </w:r>
      <w:r>
        <w:rPr>
          <w:rFonts w:ascii="Times New Roman" w:hAnsi="Times New Roman"/>
          <w:sz w:val="24"/>
          <w:szCs w:val="24"/>
        </w:rPr>
        <w:t>__ № __</w:t>
      </w:r>
      <w:r w:rsidR="0030602D">
        <w:rPr>
          <w:rFonts w:ascii="Times New Roman" w:hAnsi="Times New Roman"/>
          <w:sz w:val="24"/>
          <w:szCs w:val="24"/>
        </w:rPr>
        <w:t>311-па</w:t>
      </w:r>
      <w:r>
        <w:rPr>
          <w:rFonts w:ascii="Times New Roman" w:hAnsi="Times New Roman"/>
          <w:sz w:val="24"/>
          <w:szCs w:val="24"/>
        </w:rPr>
        <w:t>___</w:t>
      </w:r>
    </w:p>
    <w:p w14:paraId="591F3E54" w14:textId="77777777" w:rsidR="00307EDF" w:rsidRDefault="00307EDF">
      <w:pPr>
        <w:spacing w:after="0" w:line="240" w:lineRule="auto"/>
        <w:ind w:firstLine="6237"/>
        <w:rPr>
          <w:rFonts w:ascii="Times New Roman" w:hAnsi="Times New Roman"/>
          <w:sz w:val="24"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8"/>
        <w:gridCol w:w="6237"/>
        <w:gridCol w:w="2693"/>
      </w:tblGrid>
      <w:tr w:rsidR="00307EDF" w14:paraId="08007ED1" w14:textId="77777777">
        <w:tc>
          <w:tcPr>
            <w:tcW w:w="9918" w:type="dxa"/>
            <w:gridSpan w:val="3"/>
          </w:tcPr>
          <w:p w14:paraId="1EA701E5" w14:textId="77777777" w:rsidR="00307EDF" w:rsidRDefault="000000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P39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ФИСКАЛЬНЫЕ ХАРАКТЕРИСТИКИ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</w:tr>
      <w:tr w:rsidR="00307EDF" w14:paraId="75371AD7" w14:textId="77777777">
        <w:tc>
          <w:tcPr>
            <w:tcW w:w="988" w:type="dxa"/>
          </w:tcPr>
          <w:p w14:paraId="160DDC7D" w14:textId="77777777" w:rsidR="00307EDF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629B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Объем налоговых льгот, освобождений и иных преференций, предоставленных для плательщиков налогов за отчетный финансовый год (тыс. руб.)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9AD1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администратор доходов</w:t>
            </w:r>
          </w:p>
        </w:tc>
      </w:tr>
      <w:tr w:rsidR="00307EDF" w14:paraId="65931236" w14:textId="77777777">
        <w:tc>
          <w:tcPr>
            <w:tcW w:w="988" w:type="dxa"/>
          </w:tcPr>
          <w:p w14:paraId="5E0D9EEB" w14:textId="77777777" w:rsidR="00307EDF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7E1A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9864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управление</w:t>
            </w:r>
          </w:p>
        </w:tc>
      </w:tr>
      <w:tr w:rsidR="00307EDF" w14:paraId="00E39ABC" w14:textId="77777777">
        <w:tc>
          <w:tcPr>
            <w:tcW w:w="988" w:type="dxa"/>
          </w:tcPr>
          <w:p w14:paraId="562E924F" w14:textId="77777777" w:rsidR="00307EDF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C1BB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Общая численность плательщиков налогов в отчетном финансовому году (единиц)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0564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администратор доходов</w:t>
            </w:r>
          </w:p>
        </w:tc>
      </w:tr>
      <w:tr w:rsidR="00307EDF" w14:paraId="2ABE3AC4" w14:textId="77777777">
        <w:tc>
          <w:tcPr>
            <w:tcW w:w="988" w:type="dxa"/>
          </w:tcPr>
          <w:p w14:paraId="36B3C3C3" w14:textId="77777777" w:rsidR="00307EDF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E2CA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Численность плательщиков налогов, воспользовавшихся правом на получение налоговых льгот, освобождений и иных преференций в отчетном финансовом году (единиц)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213E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администратор доходов</w:t>
            </w:r>
          </w:p>
        </w:tc>
      </w:tr>
      <w:tr w:rsidR="00307EDF" w14:paraId="5E1728B7" w14:textId="77777777">
        <w:tc>
          <w:tcPr>
            <w:tcW w:w="988" w:type="dxa"/>
          </w:tcPr>
          <w:p w14:paraId="5EE1329D" w14:textId="77777777" w:rsidR="00307EDF" w:rsidRDefault="000000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A0D5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Базовый объем налогов, исчисленный для уплаты в бюджет ЗАТО Северск по видам налога (тыс. руб.)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F27" w14:textId="77777777" w:rsidR="00307EDF" w:rsidRDefault="00000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администратор доходов»</w:t>
            </w:r>
          </w:p>
        </w:tc>
      </w:tr>
    </w:tbl>
    <w:p w14:paraId="3981CBC6" w14:textId="77777777" w:rsidR="00307EDF" w:rsidRDefault="00307EDF">
      <w:pPr>
        <w:pStyle w:val="ConsPlusNormal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07EDF">
      <w:headerReference w:type="default" r:id="rId8"/>
      <w:footerReference w:type="default" r:id="rId9"/>
      <w:footerReference w:type="first" r:id="rId10"/>
      <w:pgSz w:w="11906" w:h="16838"/>
      <w:pgMar w:top="1134" w:right="56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E2AB5" w14:textId="77777777" w:rsidR="008628FD" w:rsidRDefault="008628FD">
      <w:pPr>
        <w:spacing w:after="0" w:line="240" w:lineRule="auto"/>
      </w:pPr>
      <w:r>
        <w:separator/>
      </w:r>
    </w:p>
  </w:endnote>
  <w:endnote w:type="continuationSeparator" w:id="0">
    <w:p w14:paraId="3E1841D4" w14:textId="77777777" w:rsidR="008628FD" w:rsidRDefault="00862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3DB72" w14:textId="77777777" w:rsidR="00307EDF" w:rsidRDefault="00000000">
    <w:pPr>
      <w:pStyle w:val="a8"/>
      <w:rPr>
        <w:sz w:val="16"/>
      </w:rPr>
    </w:pPr>
    <w:r>
      <w:t>Внутренний номер: 0342756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8C2E" w14:textId="77777777" w:rsidR="00307EDF" w:rsidRDefault="00307EDF">
    <w:pPr>
      <w:spacing w:after="0" w:line="240" w:lineRule="auto"/>
    </w:pPr>
  </w:p>
  <w:p w14:paraId="2F337456" w14:textId="77777777" w:rsidR="00307EDF" w:rsidRDefault="00000000">
    <w:pPr>
      <w:pStyle w:val="a8"/>
      <w:rPr>
        <w:sz w:val="16"/>
      </w:rPr>
    </w:pPr>
    <w:r>
      <w:t>Внутренний номер: 0343094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00885" w14:textId="77777777" w:rsidR="008628FD" w:rsidRDefault="008628FD">
      <w:pPr>
        <w:spacing w:after="0" w:line="240" w:lineRule="auto"/>
      </w:pPr>
      <w:r>
        <w:separator/>
      </w:r>
    </w:p>
  </w:footnote>
  <w:footnote w:type="continuationSeparator" w:id="0">
    <w:p w14:paraId="12697FE4" w14:textId="77777777" w:rsidR="008628FD" w:rsidRDefault="008628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33759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026A1E9" w14:textId="77777777" w:rsidR="00307EDF" w:rsidRDefault="00000000">
        <w:pPr>
          <w:pStyle w:val="a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923E6"/>
    <w:multiLevelType w:val="hybridMultilevel"/>
    <w:tmpl w:val="35E4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EDF"/>
    <w:rsid w:val="0030602D"/>
    <w:rsid w:val="00307EDF"/>
    <w:rsid w:val="008628FD"/>
    <w:rsid w:val="008F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728A1"/>
  <w15:chartTrackingRefBased/>
  <w15:docId w15:val="{4F28D80E-1644-48F5-A681-F347B79B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5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A7A1B-3E8F-430F-8E24-AF72242C5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Trofimova</cp:lastModifiedBy>
  <cp:revision>14</cp:revision>
  <cp:lastPrinted>2024-11-27T03:44:00Z</cp:lastPrinted>
  <dcterms:created xsi:type="dcterms:W3CDTF">2025-01-31T03:15:00Z</dcterms:created>
  <dcterms:modified xsi:type="dcterms:W3CDTF">2025-02-17T03:06:00Z</dcterms:modified>
</cp:coreProperties>
</file>