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740" w:type="dxa"/>
        <w:tblInd w:w="10" w:type="dxa"/>
        <w:tblLook w:val="04A0" w:firstRow="1" w:lastRow="0" w:firstColumn="1" w:lastColumn="0" w:noHBand="0" w:noVBand="1"/>
      </w:tblPr>
      <w:tblGrid>
        <w:gridCol w:w="800"/>
        <w:gridCol w:w="4700"/>
        <w:gridCol w:w="1540"/>
        <w:gridCol w:w="1540"/>
        <w:gridCol w:w="1540"/>
        <w:gridCol w:w="1540"/>
        <w:gridCol w:w="1540"/>
        <w:gridCol w:w="1540"/>
      </w:tblGrid>
      <w:tr>
        <w:trPr>
          <w:trHeight w:val="1104"/>
        </w:trPr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RANGE!A1:H41"/>
            <w:bookmarkEnd w:id="0"/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3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к Бюджетному прогнозу ЗАТО Северск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на долгосрочный период до 2030 года </w:t>
            </w:r>
          </w:p>
        </w:tc>
      </w:tr>
      <w:tr>
        <w:trPr>
          <w:trHeight w:val="930"/>
        </w:trPr>
        <w:tc>
          <w:tcPr>
            <w:tcW w:w="1474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налоговых и неналоговых доходов в бюджет ЗАТО Северск на долгосрочный период</w:t>
            </w:r>
          </w:p>
        </w:tc>
      </w:tr>
      <w:tr>
        <w:trPr>
          <w:trHeight w:val="375"/>
        </w:trPr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(тыс. руб.)</w:t>
            </w:r>
          </w:p>
        </w:tc>
      </w:tr>
      <w:tr>
        <w:trPr>
          <w:trHeight w:val="480"/>
        </w:trPr>
        <w:tc>
          <w:tcPr>
            <w:tcW w:w="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92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 прогнозирования</w:t>
            </w:r>
          </w:p>
        </w:tc>
      </w:tr>
      <w:tr>
        <w:trPr>
          <w:trHeight w:val="495"/>
        </w:trPr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год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2029 год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2030 год</w:t>
            </w:r>
          </w:p>
        </w:tc>
      </w:tr>
      <w:tr>
        <w:trPr>
          <w:trHeight w:val="36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>
        <w:trPr>
          <w:trHeight w:val="66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Налоговые и неналоговые доходы,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 том числе: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1 803 238,39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1 897 159,68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2 022 733,73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2 135 156,52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2 254 651,25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2 381 322,63</w:t>
            </w:r>
          </w:p>
        </w:tc>
      </w:tr>
      <w:tr>
        <w:trPr>
          <w:trHeight w:val="369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Налоговые доходы, в том числе: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1 657 124,90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1 772 926,97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1 901 456,91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2 014 156,33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2 134 165,32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2 261 935,90</w:t>
            </w:r>
          </w:p>
        </w:tc>
      </w:tr>
      <w:tr>
        <w:trPr>
          <w:trHeight w:val="52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Налоги на прибыль, доходы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1 249 441,57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1 365 963,90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1 477 137,49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1 576 105,70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1 681 704,77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1 794 379,00</w:t>
            </w:r>
          </w:p>
        </w:tc>
      </w:tr>
      <w:tr>
        <w:trPr>
          <w:trHeight w:val="438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1 249 441,57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1 365 963,90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1 477 137,49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1 576 105,70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1 681 704,77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1 794 379,00</w:t>
            </w:r>
          </w:p>
        </w:tc>
      </w:tr>
      <w:tr>
        <w:trPr>
          <w:trHeight w:val="843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14 760,20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15 160,90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20 443,20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21 260,93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22 111,37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22 995,82</w:t>
            </w:r>
          </w:p>
        </w:tc>
      </w:tr>
      <w:tr>
        <w:trPr>
          <w:trHeight w:val="982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1.2.1</w:t>
            </w:r>
          </w:p>
        </w:tc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14 760,20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15 160,90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20 443,20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21 260,93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22 111,37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22 995,82</w:t>
            </w:r>
          </w:p>
        </w:tc>
      </w:tr>
      <w:tr>
        <w:trPr>
          <w:trHeight w:val="571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Налоги на совокупный доход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178 071,13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173 620,25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182 486,94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192 115,88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202 285,51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212 998,61</w:t>
            </w:r>
          </w:p>
        </w:tc>
      </w:tr>
      <w:tr>
        <w:trPr>
          <w:trHeight w:val="78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1.3.1</w:t>
            </w:r>
          </w:p>
        </w:tc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140 936,00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149 123,70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157 030,50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165 667,18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174 778,87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184 391,71</w:t>
            </w:r>
          </w:p>
        </w:tc>
      </w:tr>
      <w:tr>
        <w:trPr>
          <w:trHeight w:val="407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>
        <w:trPr>
          <w:trHeight w:val="70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1.3.2</w:t>
            </w:r>
          </w:p>
        </w:tc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  <w:t> </w:t>
            </w:r>
          </w:p>
        </w:tc>
      </w:tr>
      <w:tr>
        <w:trPr>
          <w:trHeight w:val="438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1.3.3</w:t>
            </w:r>
          </w:p>
        </w:tc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1 032,13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1 068,25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1 105,64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1 149,87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1 195,86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1 243,69</w:t>
            </w:r>
          </w:p>
        </w:tc>
      </w:tr>
      <w:tr>
        <w:trPr>
          <w:trHeight w:val="75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1.3.4</w:t>
            </w:r>
          </w:p>
        </w:tc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36 073,00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23 398,30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24 325,80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25 298,83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26 310,78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27 363,21</w:t>
            </w:r>
          </w:p>
        </w:tc>
      </w:tr>
      <w:tr>
        <w:trPr>
          <w:trHeight w:val="522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4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Налоги на имущество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173 329,00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174 998,00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176 478,00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177 966,09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179 487,63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181 043,39</w:t>
            </w:r>
          </w:p>
        </w:tc>
      </w:tr>
      <w:tr>
        <w:trPr>
          <w:trHeight w:val="438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1.4.1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имущество физических лиц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60 172,00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61 791,00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63 222,00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64 676,11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66 163,66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67 685,42</w:t>
            </w:r>
          </w:p>
        </w:tc>
      </w:tr>
      <w:tr>
        <w:trPr>
          <w:trHeight w:val="438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1.4.2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налог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113 157,00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113 207,00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113 256,00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113 289,98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113 323,97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113 357,97</w:t>
            </w:r>
          </w:p>
        </w:tc>
      </w:tr>
      <w:tr>
        <w:trPr>
          <w:trHeight w:val="522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Государственная пошлина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41 523,00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43 183,92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44 911,28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46 707,73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48 576,04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50 519,08</w:t>
            </w:r>
          </w:p>
        </w:tc>
      </w:tr>
      <w:tr>
        <w:trPr>
          <w:trHeight w:val="66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Неналоговые доходы, в том числе: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146 113,49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124 232,71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121 276,82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121 000,19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120 485,93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119 386,73</w:t>
            </w:r>
          </w:p>
        </w:tc>
      </w:tr>
      <w:tr>
        <w:trPr>
          <w:trHeight w:val="108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122 394,71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111 597,23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111 046,80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110 770,17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110 536,44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110 329,80</w:t>
            </w:r>
          </w:p>
        </w:tc>
      </w:tr>
      <w:tr>
        <w:trPr>
          <w:trHeight w:val="76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Платежи при пользовании природными ресурсами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2 731,00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</w:tr>
      <w:tr>
        <w:trPr>
          <w:trHeight w:val="8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10 721,64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3 789,97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3 791,47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3 791,47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3 791,47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3 791,47</w:t>
            </w:r>
          </w:p>
        </w:tc>
      </w:tr>
      <w:tr>
        <w:trPr>
          <w:trHeight w:val="76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5 622,06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3 901,43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1 494,47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1 494,47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1 213,94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321,38</w:t>
            </w:r>
          </w:p>
        </w:tc>
      </w:tr>
      <w:tr>
        <w:trPr>
          <w:trHeight w:val="438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</w:t>
            </w:r>
          </w:p>
        </w:tc>
        <w:tc>
          <w:tcPr>
            <w:tcW w:w="4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Штрафы, санкции, возмещение ущерба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4 644,08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4 644,08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4 644,08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4 644,08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4 644,08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4 644,08</w:t>
            </w:r>
          </w:p>
        </w:tc>
      </w:tr>
    </w:tbl>
    <w:p>
      <w:bookmarkStart w:id="1" w:name="_GoBack"/>
      <w:bookmarkEnd w:id="1"/>
    </w:p>
    <w:sectPr>
      <w:headerReference w:type="default" r:id="rId6"/>
      <w:footerReference w:type="default" r:id="rId7"/>
      <w:pgSz w:w="16838" w:h="11906" w:orient="landscape"/>
      <w:pgMar w:top="1701" w:right="1134" w:bottom="851" w:left="1134" w:header="709" w:footer="709" w:gutter="0"/>
      <w:pgNumType w:start="1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0344446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769793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  <w:szCs w:val="24"/>
          </w:rPr>
          <w:t>15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A6BD36-2802-458D-BA9B-909CCD009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96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08AB2507B5A4257B79FF16F88CED5EB">
    <w:name w:val="308AB2507B5A4257B79FF16F88CED5E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411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2755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Кириллова О.Н.</dc:creator>
  <cp:keywords/>
  <dc:description/>
  <cp:lastModifiedBy>Кириллова О.Н.</cp:lastModifiedBy>
  <cp:revision>1</cp:revision>
  <dcterms:created xsi:type="dcterms:W3CDTF">2025-02-26T04:35:00Z</dcterms:created>
  <dcterms:modified xsi:type="dcterms:W3CDTF">2025-02-26T04:40:00Z</dcterms:modified>
</cp:coreProperties>
</file>