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EEF" w:rsidRPr="00A31265" w:rsidRDefault="00A31265" w:rsidP="00480D58">
      <w:pPr>
        <w:spacing w:after="0" w:line="240" w:lineRule="auto"/>
        <w:jc w:val="center"/>
        <w:rPr>
          <w:rFonts w:ascii="Times New Roman" w:hAnsi="Times New Roman" w:cs="Times New Roman"/>
          <w:sz w:val="24"/>
          <w:szCs w:val="24"/>
        </w:rPr>
      </w:pPr>
      <w:r w:rsidRPr="00A31265">
        <w:rPr>
          <w:rFonts w:ascii="Times New Roman" w:hAnsi="Times New Roman" w:cs="Times New Roman"/>
          <w:sz w:val="24"/>
          <w:szCs w:val="24"/>
        </w:rPr>
        <w:t>ОТЧЕТ</w:t>
      </w:r>
    </w:p>
    <w:p w:rsidR="00395C39" w:rsidRPr="00395C39" w:rsidRDefault="00A31265" w:rsidP="00395C39">
      <w:pPr>
        <w:spacing w:after="0" w:line="240" w:lineRule="auto"/>
        <w:jc w:val="center"/>
        <w:rPr>
          <w:rFonts w:ascii="Times New Roman" w:hAnsi="Times New Roman"/>
          <w:sz w:val="24"/>
          <w:szCs w:val="24"/>
          <w:lang w:eastAsia="ru-RU"/>
        </w:rPr>
      </w:pPr>
      <w:r>
        <w:rPr>
          <w:rFonts w:ascii="Times New Roman" w:hAnsi="Times New Roman" w:cs="Times New Roman"/>
          <w:sz w:val="24"/>
          <w:szCs w:val="24"/>
        </w:rPr>
        <w:t>о</w:t>
      </w:r>
      <w:r w:rsidRPr="00A31265">
        <w:rPr>
          <w:rFonts w:ascii="Times New Roman" w:hAnsi="Times New Roman" w:cs="Times New Roman"/>
          <w:sz w:val="24"/>
          <w:szCs w:val="24"/>
        </w:rPr>
        <w:t xml:space="preserve"> проведении публичных консультаций в рамках оценки регулирующего воздействия проекта </w:t>
      </w:r>
      <w:r w:rsidR="00CF375E">
        <w:rPr>
          <w:rFonts w:ascii="Times New Roman" w:hAnsi="Times New Roman"/>
          <w:sz w:val="24"/>
          <w:szCs w:val="24"/>
          <w:lang w:eastAsia="ru-RU"/>
        </w:rPr>
        <w:t>Постановления</w:t>
      </w:r>
      <w:r w:rsidR="00CF375E" w:rsidRPr="00CF375E">
        <w:rPr>
          <w:rFonts w:ascii="Times New Roman" w:hAnsi="Times New Roman"/>
          <w:sz w:val="24"/>
          <w:szCs w:val="24"/>
          <w:lang w:eastAsia="ru-RU"/>
        </w:rPr>
        <w:t xml:space="preserve"> </w:t>
      </w:r>
      <w:proofErr w:type="gramStart"/>
      <w:r w:rsidR="00CF375E" w:rsidRPr="00CF375E">
        <w:rPr>
          <w:rFonts w:ascii="Times New Roman" w:hAnsi="Times New Roman"/>
          <w:sz w:val="24"/>
          <w:szCs w:val="24"/>
          <w:lang w:eastAsia="ru-RU"/>
        </w:rPr>
        <w:t>Администрации</w:t>
      </w:r>
      <w:proofErr w:type="gramEnd"/>
      <w:r w:rsidR="00CF375E" w:rsidRPr="00CF375E">
        <w:rPr>
          <w:rFonts w:ascii="Times New Roman" w:hAnsi="Times New Roman"/>
          <w:sz w:val="24"/>
          <w:szCs w:val="24"/>
          <w:lang w:eastAsia="ru-RU"/>
        </w:rPr>
        <w:t xml:space="preserve"> ЗАТО Северск</w:t>
      </w:r>
      <w:r w:rsidR="00395C39">
        <w:rPr>
          <w:rFonts w:ascii="Times New Roman" w:hAnsi="Times New Roman"/>
          <w:sz w:val="24"/>
          <w:szCs w:val="24"/>
          <w:lang w:eastAsia="ru-RU"/>
        </w:rPr>
        <w:t xml:space="preserve"> </w:t>
      </w:r>
      <w:r w:rsidR="00395C39" w:rsidRPr="00395C39">
        <w:rPr>
          <w:rFonts w:ascii="Times New Roman" w:hAnsi="Times New Roman"/>
          <w:sz w:val="24"/>
          <w:szCs w:val="24"/>
          <w:lang w:eastAsia="ru-RU"/>
        </w:rPr>
        <w:t>«О внесении изменений в постановление Администрации ЗАТО Северск</w:t>
      </w:r>
      <w:r w:rsidR="00395C39" w:rsidRPr="00395C39">
        <w:rPr>
          <w:rFonts w:ascii="Times New Roman" w:hAnsi="Times New Roman"/>
          <w:color w:val="000000" w:themeColor="text1"/>
          <w:sz w:val="24"/>
          <w:szCs w:val="24"/>
        </w:rPr>
        <w:t xml:space="preserve"> </w:t>
      </w:r>
      <w:r w:rsidR="00395C39" w:rsidRPr="00395C39">
        <w:rPr>
          <w:rFonts w:ascii="Times New Roman" w:hAnsi="Times New Roman"/>
          <w:sz w:val="24"/>
          <w:szCs w:val="24"/>
        </w:rPr>
        <w:t>от 30.06.2016 № 1406</w:t>
      </w:r>
      <w:r w:rsidR="00395C39" w:rsidRPr="00395C39">
        <w:rPr>
          <w:rFonts w:ascii="Times New Roman" w:hAnsi="Times New Roman"/>
          <w:color w:val="000000" w:themeColor="text1"/>
          <w:sz w:val="24"/>
          <w:szCs w:val="24"/>
        </w:rPr>
        <w:t xml:space="preserve"> </w:t>
      </w:r>
      <w:r w:rsidR="00395C39" w:rsidRPr="00395C39">
        <w:rPr>
          <w:rFonts w:ascii="Times New Roman" w:hAnsi="Times New Roman"/>
          <w:sz w:val="24"/>
          <w:szCs w:val="24"/>
        </w:rPr>
        <w:t>«</w:t>
      </w:r>
      <w:r w:rsidR="00395C39" w:rsidRPr="00395C39">
        <w:rPr>
          <w:rFonts w:ascii="Times New Roman" w:hAnsi="Times New Roman"/>
          <w:spacing w:val="-6"/>
          <w:sz w:val="24"/>
          <w:szCs w:val="24"/>
        </w:rPr>
        <w:t>Об утверждении Административного регламента предоставления муниципальной услуги «Утверждение схемы расположения земельного участка или земельных участков на кадастровом плане территории</w:t>
      </w:r>
      <w:r w:rsidR="00395C39" w:rsidRPr="00395C39">
        <w:rPr>
          <w:rFonts w:ascii="Times New Roman" w:hAnsi="Times New Roman"/>
          <w:sz w:val="24"/>
          <w:szCs w:val="24"/>
        </w:rPr>
        <w:t>»</w:t>
      </w:r>
    </w:p>
    <w:p w:rsidR="00395C39" w:rsidRDefault="00395C39" w:rsidP="00CF375E">
      <w:pPr>
        <w:spacing w:after="0" w:line="240" w:lineRule="auto"/>
        <w:jc w:val="center"/>
        <w:rPr>
          <w:rFonts w:ascii="Times New Roman" w:hAnsi="Times New Roman"/>
          <w:sz w:val="24"/>
          <w:szCs w:val="24"/>
          <w:lang w:eastAsia="ru-RU"/>
        </w:rPr>
      </w:pPr>
    </w:p>
    <w:p w:rsidR="00CF375E" w:rsidRPr="00CF375E" w:rsidRDefault="00CF375E" w:rsidP="00CF375E">
      <w:pPr>
        <w:spacing w:after="0" w:line="240" w:lineRule="auto"/>
        <w:jc w:val="center"/>
        <w:rPr>
          <w:rFonts w:ascii="Times New Roman" w:hAnsi="Times New Roman" w:cs="Times New Roman"/>
          <w:sz w:val="10"/>
          <w:szCs w:val="10"/>
        </w:rPr>
      </w:pPr>
      <w:r w:rsidRPr="00CF375E">
        <w:rPr>
          <w:rFonts w:ascii="Times New Roman" w:hAnsi="Times New Roman"/>
          <w:sz w:val="24"/>
          <w:szCs w:val="24"/>
          <w:lang w:eastAsia="ru-RU"/>
        </w:rPr>
        <w:t xml:space="preserve"> </w:t>
      </w:r>
    </w:p>
    <w:p w:rsidR="00480D58" w:rsidRDefault="00480D58" w:rsidP="00480D58">
      <w:pPr>
        <w:jc w:val="both"/>
        <w:rPr>
          <w:rFonts w:ascii="Times New Roman" w:hAnsi="Times New Roman" w:cs="Times New Roman"/>
          <w:sz w:val="24"/>
          <w:szCs w:val="24"/>
        </w:rPr>
      </w:pPr>
      <w:r>
        <w:rPr>
          <w:rFonts w:ascii="Times New Roman" w:hAnsi="Times New Roman" w:cs="Times New Roman"/>
          <w:sz w:val="24"/>
          <w:szCs w:val="24"/>
        </w:rPr>
        <w:t xml:space="preserve">г. Северск, Томская область                                                                                </w:t>
      </w:r>
      <w:r w:rsidR="00A1017B">
        <w:rPr>
          <w:rFonts w:ascii="Times New Roman" w:hAnsi="Times New Roman" w:cs="Times New Roman"/>
          <w:sz w:val="24"/>
          <w:szCs w:val="24"/>
        </w:rPr>
        <w:t xml:space="preserve"> </w:t>
      </w:r>
      <w:r w:rsidR="00395C39">
        <w:rPr>
          <w:rFonts w:ascii="Times New Roman" w:hAnsi="Times New Roman" w:cs="Times New Roman"/>
          <w:sz w:val="24"/>
          <w:szCs w:val="24"/>
        </w:rPr>
        <w:t xml:space="preserve">                              2</w:t>
      </w:r>
      <w:r w:rsidR="00CF375E">
        <w:rPr>
          <w:rFonts w:ascii="Times New Roman" w:hAnsi="Times New Roman" w:cs="Times New Roman"/>
          <w:sz w:val="24"/>
          <w:szCs w:val="24"/>
        </w:rPr>
        <w:t>5</w:t>
      </w:r>
      <w:r w:rsidR="00050B5B">
        <w:rPr>
          <w:rFonts w:ascii="Times New Roman" w:hAnsi="Times New Roman" w:cs="Times New Roman"/>
          <w:sz w:val="24"/>
          <w:szCs w:val="24"/>
        </w:rPr>
        <w:t>.07</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проведении  оценки регулирующего воздействия проектов муниципальных нормативных правовых актов ЗАТО Северск и экспертизы муниципальных правовых актов ЗАТО Северск».</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проведения публичных консуль</w:t>
      </w:r>
      <w:r w:rsidR="00395C39">
        <w:rPr>
          <w:rFonts w:ascii="Times New Roman" w:hAnsi="Times New Roman" w:cs="Times New Roman"/>
          <w:sz w:val="24"/>
          <w:szCs w:val="24"/>
        </w:rPr>
        <w:t xml:space="preserve">таций: с </w:t>
      </w:r>
      <w:r w:rsidR="00CF375E">
        <w:rPr>
          <w:rFonts w:ascii="Times New Roman" w:hAnsi="Times New Roman" w:cs="Times New Roman"/>
          <w:sz w:val="24"/>
          <w:szCs w:val="24"/>
        </w:rPr>
        <w:t>1</w:t>
      </w:r>
      <w:r w:rsidR="00395C39">
        <w:rPr>
          <w:rFonts w:ascii="Times New Roman" w:hAnsi="Times New Roman" w:cs="Times New Roman"/>
          <w:sz w:val="24"/>
          <w:szCs w:val="24"/>
        </w:rPr>
        <w:t>0.07.2025 по 23</w:t>
      </w:r>
      <w:r w:rsidR="00050B5B">
        <w:rPr>
          <w:rFonts w:ascii="Times New Roman" w:hAnsi="Times New Roman" w:cs="Times New Roman"/>
          <w:sz w:val="24"/>
          <w:szCs w:val="24"/>
        </w:rPr>
        <w:t>.07</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Количество экспертов публичных консультаций – </w:t>
      </w:r>
      <w:r w:rsidR="00050B5B">
        <w:rPr>
          <w:rFonts w:ascii="Times New Roman" w:hAnsi="Times New Roman" w:cs="Times New Roman"/>
          <w:sz w:val="24"/>
          <w:szCs w:val="24"/>
        </w:rPr>
        <w:t>7</w:t>
      </w:r>
      <w:r w:rsidR="00A1017B">
        <w:rPr>
          <w:rFonts w:ascii="Times New Roman" w:hAnsi="Times New Roman" w:cs="Times New Roman"/>
          <w:sz w:val="24"/>
          <w:szCs w:val="24"/>
        </w:rPr>
        <w:t>.</w:t>
      </w:r>
    </w:p>
    <w:p w:rsidR="00480D58" w:rsidRPr="00A31265" w:rsidRDefault="001124CE"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Количество предложений (замечаний) – 0.</w:t>
      </w:r>
    </w:p>
    <w:p w:rsidR="00A31265" w:rsidRDefault="00A31265" w:rsidP="00A31265">
      <w:pPr>
        <w:jc w:val="center"/>
      </w:pPr>
    </w:p>
    <w:p w:rsidR="00A1017B" w:rsidRDefault="00A1017B" w:rsidP="00A31265">
      <w:pPr>
        <w:jc w:val="center"/>
      </w:pPr>
    </w:p>
    <w:p w:rsidR="00A31265" w:rsidRPr="001124CE" w:rsidRDefault="001124CE" w:rsidP="001124CE">
      <w:pPr>
        <w:spacing w:after="0" w:line="240" w:lineRule="auto"/>
        <w:jc w:val="both"/>
        <w:rPr>
          <w:rFonts w:ascii="Times New Roman" w:hAnsi="Times New Roman" w:cs="Times New Roman"/>
          <w:sz w:val="24"/>
          <w:szCs w:val="24"/>
        </w:rPr>
      </w:pPr>
      <w:r w:rsidRPr="001124CE">
        <w:rPr>
          <w:rFonts w:ascii="Times New Roman" w:hAnsi="Times New Roman" w:cs="Times New Roman"/>
          <w:sz w:val="24"/>
          <w:szCs w:val="24"/>
        </w:rPr>
        <w:t>Начальник Управления имущественных</w:t>
      </w:r>
    </w:p>
    <w:p w:rsid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1124CE">
        <w:rPr>
          <w:rFonts w:ascii="Times New Roman" w:hAnsi="Times New Roman" w:cs="Times New Roman"/>
          <w:sz w:val="24"/>
          <w:szCs w:val="24"/>
        </w:rPr>
        <w:t xml:space="preserve">тношений </w:t>
      </w:r>
      <w:proofErr w:type="gramStart"/>
      <w:r w:rsidRPr="001124CE">
        <w:rPr>
          <w:rFonts w:ascii="Times New Roman" w:hAnsi="Times New Roman" w:cs="Times New Roman"/>
          <w:sz w:val="24"/>
          <w:szCs w:val="24"/>
        </w:rPr>
        <w:t>Администрации</w:t>
      </w:r>
      <w:proofErr w:type="gramEnd"/>
      <w:r w:rsidRPr="001124CE">
        <w:rPr>
          <w:rFonts w:ascii="Times New Roman" w:hAnsi="Times New Roman" w:cs="Times New Roman"/>
          <w:sz w:val="24"/>
          <w:szCs w:val="24"/>
        </w:rPr>
        <w:t xml:space="preserve"> ЗАТО Северск</w:t>
      </w:r>
      <w:bookmarkStart w:id="0" w:name="_GoBack"/>
      <w:bookmarkEnd w:id="0"/>
      <w:r>
        <w:rPr>
          <w:rFonts w:ascii="Times New Roman" w:hAnsi="Times New Roman" w:cs="Times New Roman"/>
          <w:sz w:val="24"/>
          <w:szCs w:val="24"/>
        </w:rPr>
        <w:t xml:space="preserve">                                                                А.С.Саядян      </w:t>
      </w: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Кравцова Ирина Владимировна</w:t>
      </w:r>
    </w:p>
    <w:p w:rsidR="001124CE" w:rsidRP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8(3823)77-23-85</w:t>
      </w:r>
      <w:r w:rsidR="001124CE">
        <w:rPr>
          <w:rFonts w:ascii="Times New Roman" w:hAnsi="Times New Roman" w:cs="Times New Roman"/>
          <w:sz w:val="24"/>
          <w:szCs w:val="24"/>
        </w:rPr>
        <w:t xml:space="preserve">                                   </w:t>
      </w:r>
    </w:p>
    <w:sectPr w:rsidR="001124CE" w:rsidRPr="00112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96300"/>
    <w:multiLevelType w:val="hybridMultilevel"/>
    <w:tmpl w:val="A336C5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4A5"/>
    <w:rsid w:val="000424A5"/>
    <w:rsid w:val="00050B5B"/>
    <w:rsid w:val="001124CE"/>
    <w:rsid w:val="002C4FE7"/>
    <w:rsid w:val="00395C39"/>
    <w:rsid w:val="003D0BA5"/>
    <w:rsid w:val="00480D58"/>
    <w:rsid w:val="00513E24"/>
    <w:rsid w:val="00A1017B"/>
    <w:rsid w:val="00A24D6C"/>
    <w:rsid w:val="00A31265"/>
    <w:rsid w:val="00A97573"/>
    <w:rsid w:val="00AC4EEF"/>
    <w:rsid w:val="00C10CF3"/>
    <w:rsid w:val="00CA0A8A"/>
    <w:rsid w:val="00CF3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6FFBD"/>
  <w15:chartTrackingRefBased/>
  <w15:docId w15:val="{CEBAF5FA-2BF8-49F4-8D83-732544CB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Zubkova</dc:creator>
  <cp:keywords/>
  <dc:description/>
  <cp:lastModifiedBy>Kilchinskaia</cp:lastModifiedBy>
  <cp:revision>2</cp:revision>
  <dcterms:created xsi:type="dcterms:W3CDTF">2025-07-25T09:01:00Z</dcterms:created>
  <dcterms:modified xsi:type="dcterms:W3CDTF">2025-07-25T09:01:00Z</dcterms:modified>
</cp:coreProperties>
</file>