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B6D" w:rsidRDefault="00552B6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52B6D" w:rsidRDefault="00552B6D">
      <w:pPr>
        <w:pStyle w:val="ConsPlusNormal"/>
        <w:jc w:val="both"/>
        <w:outlineLvl w:val="0"/>
      </w:pPr>
    </w:p>
    <w:p w:rsidR="00552B6D" w:rsidRDefault="00552B6D">
      <w:pPr>
        <w:pStyle w:val="ConsPlusTitle"/>
        <w:jc w:val="center"/>
        <w:outlineLvl w:val="0"/>
      </w:pPr>
      <w:r>
        <w:t>ТОМСКАЯ ОБЛАСТЬ</w:t>
      </w:r>
    </w:p>
    <w:p w:rsidR="00552B6D" w:rsidRDefault="00552B6D">
      <w:pPr>
        <w:pStyle w:val="ConsPlusTitle"/>
        <w:jc w:val="center"/>
      </w:pPr>
      <w:r>
        <w:t>ГОРОДСКОЙ ОКРУГ</w:t>
      </w:r>
    </w:p>
    <w:p w:rsidR="00552B6D" w:rsidRDefault="00552B6D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552B6D" w:rsidRDefault="00552B6D">
      <w:pPr>
        <w:pStyle w:val="ConsPlusTitle"/>
        <w:jc w:val="center"/>
      </w:pPr>
      <w:r>
        <w:t>СЕВЕРСК</w:t>
      </w:r>
    </w:p>
    <w:p w:rsidR="00552B6D" w:rsidRDefault="00552B6D">
      <w:pPr>
        <w:pStyle w:val="ConsPlusTitle"/>
        <w:jc w:val="center"/>
      </w:pPr>
    </w:p>
    <w:p w:rsidR="00552B6D" w:rsidRDefault="00552B6D">
      <w:pPr>
        <w:pStyle w:val="ConsPlusTitle"/>
        <w:jc w:val="center"/>
      </w:pPr>
      <w:r>
        <w:t>АДМИНИСТРАЦИЯ</w:t>
      </w:r>
    </w:p>
    <w:p w:rsidR="00552B6D" w:rsidRDefault="00552B6D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552B6D" w:rsidRDefault="00552B6D">
      <w:pPr>
        <w:pStyle w:val="ConsPlusTitle"/>
        <w:jc w:val="center"/>
      </w:pPr>
      <w:r>
        <w:t>СЕВЕРСК</w:t>
      </w:r>
    </w:p>
    <w:p w:rsidR="00552B6D" w:rsidRDefault="00552B6D">
      <w:pPr>
        <w:pStyle w:val="ConsPlusTitle"/>
        <w:jc w:val="center"/>
      </w:pPr>
    </w:p>
    <w:p w:rsidR="00552B6D" w:rsidRDefault="00552B6D">
      <w:pPr>
        <w:pStyle w:val="ConsPlusTitle"/>
        <w:jc w:val="center"/>
      </w:pPr>
      <w:r>
        <w:t>ПОСТАНОВЛЕНИЕ</w:t>
      </w:r>
    </w:p>
    <w:p w:rsidR="00552B6D" w:rsidRDefault="00552B6D">
      <w:pPr>
        <w:pStyle w:val="ConsPlusTitle"/>
        <w:jc w:val="center"/>
      </w:pPr>
      <w:r>
        <w:t>от 8 сентября 2025 г. N 2208-па</w:t>
      </w:r>
    </w:p>
    <w:p w:rsidR="00552B6D" w:rsidRDefault="00552B6D">
      <w:pPr>
        <w:pStyle w:val="ConsPlusTitle"/>
        <w:jc w:val="center"/>
      </w:pPr>
    </w:p>
    <w:p w:rsidR="00552B6D" w:rsidRDefault="00552B6D">
      <w:pPr>
        <w:pStyle w:val="ConsPlusTitle"/>
        <w:jc w:val="center"/>
      </w:pPr>
      <w:r>
        <w:t>О ВНЕСЕНИИ ИЗМЕНЕНИЯ В ПОСТАНОВЛЕНИЕ АДМИНИСТРАЦИИ</w:t>
      </w:r>
    </w:p>
    <w:p w:rsidR="00552B6D" w:rsidRDefault="00552B6D">
      <w:pPr>
        <w:pStyle w:val="ConsPlusTitle"/>
        <w:jc w:val="center"/>
      </w:pPr>
      <w:r>
        <w:t>ЗАТО СЕВЕРСК ОТ 04.12.2024 N 4562-ПА</w:t>
      </w: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ind w:firstLine="540"/>
        <w:jc w:val="both"/>
      </w:pPr>
      <w:r>
        <w:t>В целях приведения правового акта в соответствие с действующим законодательством постановляет:</w:t>
      </w:r>
    </w:p>
    <w:p w:rsidR="00552B6D" w:rsidRDefault="00552B6D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5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04.12.2024 N 4562-па "Об утверждении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2025 год" изменение, изложив </w:t>
      </w:r>
      <w:hyperlink r:id="rId6">
        <w:r>
          <w:rPr>
            <w:color w:val="0000FF"/>
          </w:rPr>
          <w:t>пункт 10</w:t>
        </w:r>
      </w:hyperlink>
      <w:r>
        <w:t xml:space="preserve">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2025 год, утвержденной указанным постановлением, в новой редакции согласно </w:t>
      </w:r>
      <w:hyperlink w:anchor="P27">
        <w:r>
          <w:rPr>
            <w:color w:val="0000FF"/>
          </w:rPr>
          <w:t>приложению</w:t>
        </w:r>
      </w:hyperlink>
      <w:r>
        <w:t>.</w:t>
      </w:r>
    </w:p>
    <w:p w:rsidR="00552B6D" w:rsidRDefault="00552B6D">
      <w:pPr>
        <w:pStyle w:val="ConsPlusNormal"/>
        <w:spacing w:before="220"/>
        <w:ind w:firstLine="540"/>
        <w:jc w:val="both"/>
      </w:pPr>
      <w:r>
        <w:t xml:space="preserve">2.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552B6D" w:rsidRDefault="00552B6D">
      <w:pPr>
        <w:pStyle w:val="ConsPlusNormal"/>
        <w:jc w:val="right"/>
      </w:pPr>
      <w:r>
        <w:t>Н.В.ДИДЕНКО</w:t>
      </w: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jc w:val="right"/>
        <w:outlineLvl w:val="0"/>
      </w:pPr>
      <w:bookmarkStart w:id="0" w:name="P27"/>
      <w:bookmarkEnd w:id="0"/>
      <w:r>
        <w:t>Приложение</w:t>
      </w:r>
    </w:p>
    <w:p w:rsidR="00552B6D" w:rsidRDefault="00552B6D">
      <w:pPr>
        <w:pStyle w:val="ConsPlusNormal"/>
        <w:jc w:val="right"/>
      </w:pPr>
      <w:r>
        <w:t>к постановлению</w:t>
      </w:r>
    </w:p>
    <w:p w:rsidR="00552B6D" w:rsidRDefault="00552B6D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552B6D" w:rsidRDefault="00552B6D">
      <w:pPr>
        <w:pStyle w:val="ConsPlusNormal"/>
        <w:jc w:val="right"/>
      </w:pPr>
      <w:r>
        <w:t>от 08.09.2025 N 2208-па</w:t>
      </w: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ind w:firstLine="540"/>
        <w:jc w:val="both"/>
      </w:pPr>
      <w:r>
        <w:t>"10. Профилактические мероприятия отображены в таблице.</w:t>
      </w:r>
    </w:p>
    <w:p w:rsidR="00552B6D" w:rsidRDefault="00552B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554"/>
        <w:gridCol w:w="1834"/>
        <w:gridCol w:w="1814"/>
      </w:tblGrid>
      <w:tr w:rsidR="00552B6D">
        <w:tc>
          <w:tcPr>
            <w:tcW w:w="567" w:type="dxa"/>
          </w:tcPr>
          <w:p w:rsidR="00552B6D" w:rsidRDefault="00552B6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</w:tcPr>
          <w:p w:rsidR="00552B6D" w:rsidRDefault="00552B6D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554" w:type="dxa"/>
          </w:tcPr>
          <w:p w:rsidR="00552B6D" w:rsidRDefault="00552B6D">
            <w:pPr>
              <w:pStyle w:val="ConsPlusNormal"/>
              <w:jc w:val="center"/>
            </w:pPr>
            <w:r>
              <w:t>Способы осуществления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  <w:jc w:val="center"/>
            </w:pPr>
            <w:r>
              <w:t>Сроки (периодичность) проведения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  <w:jc w:val="center"/>
            </w:pPr>
            <w:r>
              <w:t>Ответственный за реализацию</w:t>
            </w:r>
          </w:p>
        </w:tc>
      </w:tr>
      <w:tr w:rsidR="00552B6D">
        <w:tc>
          <w:tcPr>
            <w:tcW w:w="567" w:type="dxa"/>
          </w:tcPr>
          <w:p w:rsidR="00552B6D" w:rsidRDefault="00552B6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268" w:type="dxa"/>
          </w:tcPr>
          <w:p w:rsidR="00552B6D" w:rsidRDefault="00552B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4" w:type="dxa"/>
          </w:tcPr>
          <w:p w:rsidR="00552B6D" w:rsidRDefault="00552B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  <w:jc w:val="center"/>
            </w:pPr>
            <w:r>
              <w:t>5</w:t>
            </w:r>
          </w:p>
        </w:tc>
      </w:tr>
      <w:tr w:rsidR="00552B6D">
        <w:tc>
          <w:tcPr>
            <w:tcW w:w="567" w:type="dxa"/>
            <w:vMerge w:val="restart"/>
          </w:tcPr>
          <w:p w:rsidR="00552B6D" w:rsidRDefault="00552B6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vMerge w:val="restart"/>
          </w:tcPr>
          <w:p w:rsidR="00552B6D" w:rsidRDefault="00552B6D">
            <w:pPr>
              <w:pStyle w:val="ConsPlusNormal"/>
            </w:pPr>
            <w:r>
              <w:t>Информирование</w:t>
            </w: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 xml:space="preserve">Размещение и актуализация сведений, указанных в пункте 6 настоящей Программы профилактики,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(https://зато-северск.рф)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</w:t>
            </w:r>
          </w:p>
        </w:tc>
      </w:tr>
      <w:tr w:rsidR="00552B6D">
        <w:tc>
          <w:tcPr>
            <w:tcW w:w="567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268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>Размещение сведений, указанных в пункте 6 настоящей Программы профилактики, в средствах массовой информации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</w:t>
            </w:r>
          </w:p>
        </w:tc>
      </w:tr>
      <w:tr w:rsidR="00552B6D">
        <w:tc>
          <w:tcPr>
            <w:tcW w:w="567" w:type="dxa"/>
            <w:vMerge w:val="restart"/>
          </w:tcPr>
          <w:p w:rsidR="00552B6D" w:rsidRDefault="00552B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vMerge w:val="restart"/>
          </w:tcPr>
          <w:p w:rsidR="00552B6D" w:rsidRDefault="00552B6D">
            <w:pPr>
              <w:pStyle w:val="ConsPlusNormal"/>
            </w:pPr>
            <w:r>
              <w:t>Консультирование осуществляется по следующим вопросам:</w:t>
            </w:r>
          </w:p>
          <w:p w:rsidR="00552B6D" w:rsidRDefault="00552B6D">
            <w:pPr>
              <w:pStyle w:val="ConsPlusNormal"/>
            </w:pPr>
            <w:r>
              <w:t>1) соблюдение обязательных требований в области использования ООПТ;</w:t>
            </w:r>
          </w:p>
          <w:p w:rsidR="00552B6D" w:rsidRDefault="00552B6D">
            <w:pPr>
              <w:pStyle w:val="ConsPlusNormal"/>
            </w:pPr>
            <w:r>
              <w:t>2) особый правовой режим использования земельных участков, водных объектов, природных ресурсов и иных объектов недвижимости, расположенных в границах ООПТ</w:t>
            </w: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>Устные консультации осуществляются должностным лицом по 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и контрольных мероприятий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</w:t>
            </w:r>
          </w:p>
        </w:tc>
      </w:tr>
      <w:tr w:rsidR="00552B6D">
        <w:tc>
          <w:tcPr>
            <w:tcW w:w="567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268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>Консультирование в письменной форме 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</w:t>
            </w:r>
          </w:p>
        </w:tc>
      </w:tr>
      <w:tr w:rsidR="00552B6D">
        <w:tc>
          <w:tcPr>
            <w:tcW w:w="567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268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</w:t>
            </w:r>
          </w:p>
        </w:tc>
      </w:tr>
      <w:tr w:rsidR="00552B6D">
        <w:tc>
          <w:tcPr>
            <w:tcW w:w="567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268" w:type="dxa"/>
            <w:vMerge/>
          </w:tcPr>
          <w:p w:rsidR="00552B6D" w:rsidRDefault="00552B6D">
            <w:pPr>
              <w:pStyle w:val="ConsPlusNormal"/>
            </w:pP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 xml:space="preserve">Размещение письменных консультаций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при поступлении </w:t>
            </w:r>
            <w:r>
              <w:lastRenderedPageBreak/>
              <w:t>более пяти однотипных обращений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lastRenderedPageBreak/>
              <w:t>В течение года (при наличии оснований)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</w:t>
            </w:r>
          </w:p>
        </w:tc>
      </w:tr>
      <w:tr w:rsidR="00552B6D">
        <w:tc>
          <w:tcPr>
            <w:tcW w:w="567" w:type="dxa"/>
          </w:tcPr>
          <w:p w:rsidR="00552B6D" w:rsidRDefault="00552B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552B6D" w:rsidRDefault="00552B6D">
            <w:pPr>
              <w:pStyle w:val="ConsPlusNormal"/>
            </w:pPr>
            <w: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 xml:space="preserve">В письменном виде направляется должностным лицом контролируемому лицу в случаях, установленных Федеральным </w:t>
            </w:r>
            <w:hyperlink r:id="rId7">
              <w:r>
                <w:rPr>
                  <w:color w:val="0000FF"/>
                </w:rPr>
                <w:t>законом</w:t>
              </w:r>
            </w:hyperlink>
            <w:r>
              <w:t xml:space="preserve"> от 31 июля 2020 года N 248-ФЗ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</w:t>
            </w:r>
          </w:p>
        </w:tc>
      </w:tr>
      <w:tr w:rsidR="00552B6D">
        <w:tc>
          <w:tcPr>
            <w:tcW w:w="567" w:type="dxa"/>
          </w:tcPr>
          <w:p w:rsidR="00552B6D" w:rsidRDefault="00552B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552B6D" w:rsidRDefault="00552B6D">
            <w:pPr>
              <w:pStyle w:val="ConsPlusNormal"/>
            </w:pPr>
            <w:r>
              <w:t>Профилактический визит</w:t>
            </w:r>
          </w:p>
        </w:tc>
        <w:tc>
          <w:tcPr>
            <w:tcW w:w="2554" w:type="dxa"/>
          </w:tcPr>
          <w:p w:rsidR="00552B6D" w:rsidRDefault="00552B6D">
            <w:pPr>
              <w:pStyle w:val="ConsPlusNormal"/>
            </w:pPr>
            <w:r>
              <w:t>Профилактическая беседа по месту осуществления деятельности контролируемого лица либо путем использования видео-конференц-связи (при наличии технической возможности)</w:t>
            </w:r>
          </w:p>
        </w:tc>
        <w:tc>
          <w:tcPr>
            <w:tcW w:w="1834" w:type="dxa"/>
          </w:tcPr>
          <w:p w:rsidR="00552B6D" w:rsidRDefault="00552B6D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552B6D" w:rsidRDefault="00552B6D">
            <w:pPr>
              <w:pStyle w:val="ConsPlusNormal"/>
            </w:pPr>
            <w:r>
              <w:t>УЖКХ ТиС"</w:t>
            </w:r>
          </w:p>
        </w:tc>
      </w:tr>
    </w:tbl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jc w:val="both"/>
      </w:pPr>
    </w:p>
    <w:p w:rsidR="00552B6D" w:rsidRDefault="00552B6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18BA" w:rsidRDefault="00BF18BA">
      <w:bookmarkStart w:id="1" w:name="_GoBack"/>
      <w:bookmarkEnd w:id="1"/>
    </w:p>
    <w:sectPr w:rsidR="00BF18BA" w:rsidSect="00095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6D"/>
    <w:rsid w:val="00552B6D"/>
    <w:rsid w:val="00BF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5566AB-8073-4971-8FD8-49D29C9B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2B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2B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2B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966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8853&amp;dst=100047" TargetMode="External"/><Relationship Id="rId5" Type="http://schemas.openxmlformats.org/officeDocument/2006/relationships/hyperlink" Target="https://login.consultant.ru/link/?req=doc&amp;base=RLAW091&amp;n=18885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2025-09-10T02:25:00Z</dcterms:created>
  <dcterms:modified xsi:type="dcterms:W3CDTF">2025-09-10T03:01:00Z</dcterms:modified>
</cp:coreProperties>
</file>