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5E117" w14:textId="77777777" w:rsidR="00C22979" w:rsidRDefault="00EF7D50" w:rsidP="00EF7D50">
      <w:pPr>
        <w:jc w:val="right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EF7D50">
        <w:rPr>
          <w:rFonts w:ascii="PT Astra Serif" w:hAnsi="PT Astra Serif"/>
          <w:sz w:val="26"/>
          <w:szCs w:val="26"/>
        </w:rPr>
        <w:t>Приложение 2</w:t>
      </w:r>
    </w:p>
    <w:p w14:paraId="37490107" w14:textId="77777777" w:rsidR="00EF7D50" w:rsidRPr="00BC7A6B" w:rsidRDefault="00EF7D50" w:rsidP="00EF7D50">
      <w:pPr>
        <w:jc w:val="right"/>
        <w:rPr>
          <w:rFonts w:ascii="PT Astra Serif" w:hAnsi="PT Astra Serif"/>
          <w:sz w:val="26"/>
          <w:szCs w:val="26"/>
        </w:rPr>
      </w:pPr>
    </w:p>
    <w:p w14:paraId="06B942F0" w14:textId="77777777" w:rsidR="00BC7A6B" w:rsidRDefault="00EF7D50" w:rsidP="00BC7A6B">
      <w:pPr>
        <w:pStyle w:val="1"/>
        <w:jc w:val="center"/>
        <w:rPr>
          <w:rFonts w:ascii="PT Astra Serif" w:hAnsi="PT Astra Serif"/>
          <w:b w:val="0"/>
          <w:sz w:val="26"/>
          <w:szCs w:val="26"/>
        </w:rPr>
      </w:pPr>
      <w:r w:rsidRPr="00BC7A6B">
        <w:rPr>
          <w:rFonts w:ascii="PT Astra Serif" w:hAnsi="PT Astra Serif" w:cs="PT Astra Serif"/>
          <w:b w:val="0"/>
          <w:color w:val="000000" w:themeColor="text1"/>
          <w:sz w:val="26"/>
          <w:szCs w:val="26"/>
          <w:lang w:val="en-US"/>
        </w:rPr>
        <w:t>QR</w:t>
      </w:r>
      <w:r w:rsidRPr="00BC7A6B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-код для заполнения формы</w:t>
      </w:r>
      <w:r w:rsidR="00BC7A6B" w:rsidRPr="00BC7A6B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 </w:t>
      </w:r>
      <w:r w:rsidR="00BC7A6B" w:rsidRPr="00BC7A6B">
        <w:rPr>
          <w:rFonts w:ascii="PT Astra Serif" w:hAnsi="PT Astra Serif"/>
          <w:b w:val="0"/>
          <w:sz w:val="26"/>
          <w:szCs w:val="26"/>
        </w:rPr>
        <w:t>реестра корпоративных мер поддержки семей с детьми, внедренных организациями в рамках присоединения к корпоративному демографическому стандарту</w:t>
      </w:r>
    </w:p>
    <w:p w14:paraId="0C49990E" w14:textId="77777777" w:rsidR="00BC7A6B" w:rsidRPr="00BC7A6B" w:rsidRDefault="00BC7A6B" w:rsidP="00BC7A6B">
      <w:pPr>
        <w:pStyle w:val="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426C3B4C" wp14:editId="4D2BB3A4">
            <wp:simplePos x="0" y="0"/>
            <wp:positionH relativeFrom="column">
              <wp:posOffset>1774514</wp:posOffset>
            </wp:positionH>
            <wp:positionV relativeFrom="paragraph">
              <wp:posOffset>271780</wp:posOffset>
            </wp:positionV>
            <wp:extent cx="2378710" cy="2378710"/>
            <wp:effectExtent l="0" t="0" r="254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 (5)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8710" cy="237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815379" w14:textId="77777777" w:rsidR="00EF7D50" w:rsidRPr="00EF7D50" w:rsidRDefault="00EF7D50" w:rsidP="00EF7D50">
      <w:pPr>
        <w:jc w:val="center"/>
        <w:rPr>
          <w:rFonts w:ascii="PT Astra Serif" w:hAnsi="PT Astra Serif"/>
          <w:sz w:val="26"/>
          <w:szCs w:val="26"/>
        </w:rPr>
      </w:pPr>
    </w:p>
    <w:sectPr w:rsidR="00EF7D50" w:rsidRPr="00EF7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D50"/>
    <w:rsid w:val="00754DED"/>
    <w:rsid w:val="00776043"/>
    <w:rsid w:val="008C19BF"/>
    <w:rsid w:val="00BC7A6B"/>
    <w:rsid w:val="00C22979"/>
    <w:rsid w:val="00EF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8F2102"/>
  <w15:docId w15:val="{718B0238-2058-4A96-817B-26558CF40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7A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A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7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20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Стрельцова Екатерина Андреевна</dc:creator>
  <cp:lastModifiedBy>Санникова И.М.</cp:lastModifiedBy>
  <cp:revision>2</cp:revision>
  <dcterms:created xsi:type="dcterms:W3CDTF">2025-09-22T06:36:00Z</dcterms:created>
  <dcterms:modified xsi:type="dcterms:W3CDTF">2025-09-22T06:36:00Z</dcterms:modified>
</cp:coreProperties>
</file>