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pPr w:leftFromText="180" w:rightFromText="180" w:vertAnchor="page" w:horzAnchor="page" w:tblpX="12751" w:tblpY="166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7"/>
      </w:tblGrid>
      <w:tr w:rsidR="00357F0F" w14:paraId="57064F63" w14:textId="77777777" w:rsidTr="00357F0F">
        <w:tc>
          <w:tcPr>
            <w:tcW w:w="3397" w:type="dxa"/>
          </w:tcPr>
          <w:p w14:paraId="698F817E" w14:textId="77777777" w:rsidR="00357F0F" w:rsidRPr="00741B17" w:rsidRDefault="00357F0F" w:rsidP="00357F0F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  <w:p w14:paraId="4167BC5A" w14:textId="77777777" w:rsidR="00357F0F" w:rsidRPr="00741B17" w:rsidRDefault="00357F0F" w:rsidP="00357F0F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43B1B305" w14:textId="77777777" w:rsidR="00357F0F" w:rsidRPr="00741B17" w:rsidRDefault="00357F0F" w:rsidP="00357F0F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32D96FE" w14:textId="7E080A41" w:rsidR="00357F0F" w:rsidRDefault="00357F0F" w:rsidP="00357F0F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F335D0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__№ _</w:t>
            </w:r>
            <w:r w:rsidR="00F335D0">
              <w:rPr>
                <w:rFonts w:ascii="Times New Roman" w:hAnsi="Times New Roman" w:cs="Times New Roman"/>
                <w:sz w:val="24"/>
                <w:szCs w:val="24"/>
              </w:rPr>
              <w:t>2651-па</w:t>
            </w:r>
            <w:r w:rsidRPr="00741B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7006A0B9" w14:textId="77777777" w:rsidR="00B820C6" w:rsidRPr="00E74B9B" w:rsidRDefault="00B820C6" w:rsidP="0004182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2B809A6" w14:textId="77777777" w:rsidR="009C39F9" w:rsidRDefault="009C39F9">
      <w:pPr>
        <w:rPr>
          <w:rFonts w:ascii="Times New Roman" w:hAnsi="Times New Roman" w:cs="Times New Roman"/>
          <w:sz w:val="24"/>
          <w:szCs w:val="24"/>
        </w:rPr>
      </w:pPr>
    </w:p>
    <w:p w14:paraId="39BD88AF" w14:textId="77777777" w:rsidR="00357F0F" w:rsidRDefault="00357F0F">
      <w:pPr>
        <w:rPr>
          <w:rFonts w:ascii="Times New Roman" w:hAnsi="Times New Roman" w:cs="Times New Roman"/>
          <w:sz w:val="24"/>
          <w:szCs w:val="24"/>
        </w:rPr>
      </w:pPr>
    </w:p>
    <w:p w14:paraId="37317425" w14:textId="77777777" w:rsidR="00357F0F" w:rsidRDefault="00357F0F">
      <w:pPr>
        <w:rPr>
          <w:rFonts w:ascii="Times New Roman" w:hAnsi="Times New Roman" w:cs="Times New Roman"/>
          <w:sz w:val="24"/>
          <w:szCs w:val="24"/>
        </w:rPr>
      </w:pPr>
    </w:p>
    <w:p w14:paraId="68856643" w14:textId="2B1DA30C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«III. СИСТЕМА МЕРОПРИЯТИЙ ПОДПРОГРАММЫ 2</w:t>
      </w:r>
      <w:r w:rsidR="00AF2ED1">
        <w:rPr>
          <w:rFonts w:ascii="Times New Roman" w:hAnsi="Times New Roman" w:cs="Times New Roman"/>
          <w:sz w:val="24"/>
          <w:szCs w:val="24"/>
        </w:rPr>
        <w:t xml:space="preserve"> </w:t>
      </w:r>
      <w:r w:rsidRPr="00AF2ED1"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14:paraId="60B1085B" w14:textId="77777777" w:rsidR="00312E1C" w:rsidRPr="00AF2ED1" w:rsidRDefault="00312E1C" w:rsidP="00AF2E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29A7A1B" w14:textId="35E56679" w:rsidR="00312E1C" w:rsidRPr="00AF2ED1" w:rsidRDefault="00312E1C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В рамках подпрограммы 2 планируется реализация:</w:t>
      </w:r>
    </w:p>
    <w:p w14:paraId="4DCFAB98" w14:textId="4D244933" w:rsidR="00312E1C" w:rsidRPr="00AF2ED1" w:rsidRDefault="002803FA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312E1C" w:rsidRPr="00AF2ED1">
        <w:rPr>
          <w:rFonts w:ascii="Times New Roman" w:hAnsi="Times New Roman" w:cs="Times New Roman"/>
          <w:sz w:val="24"/>
          <w:szCs w:val="24"/>
        </w:rPr>
        <w:t> основных мероприятий (до 31.12.2025):</w:t>
      </w:r>
    </w:p>
    <w:p w14:paraId="32F6C9E0" w14:textId="006EF82A" w:rsidR="00312E1C" w:rsidRPr="00AF2ED1" w:rsidRDefault="002803FA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312E1C" w:rsidRPr="00AF2ED1">
        <w:rPr>
          <w:rFonts w:ascii="Times New Roman" w:hAnsi="Times New Roman" w:cs="Times New Roman"/>
          <w:sz w:val="24"/>
          <w:szCs w:val="24"/>
        </w:rPr>
        <w:t>организация строительства газораспределительных сетей;</w:t>
      </w:r>
    </w:p>
    <w:p w14:paraId="2636A434" w14:textId="6FB40164" w:rsidR="008829AC" w:rsidRPr="00AF2ED1" w:rsidRDefault="002803FA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8829AC" w:rsidRPr="00AF2ED1">
        <w:rPr>
          <w:rFonts w:ascii="Times New Roman" w:hAnsi="Times New Roman" w:cs="Times New Roman"/>
          <w:sz w:val="24"/>
          <w:szCs w:val="24"/>
        </w:rPr>
        <w:t>модернизация освещения пешеходных переходов ЗАТО Северск;</w:t>
      </w:r>
    </w:p>
    <w:p w14:paraId="40AB602E" w14:textId="3A0FF303" w:rsidR="00312E1C" w:rsidRPr="00AF2ED1" w:rsidRDefault="00312E1C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2) проект</w:t>
      </w:r>
      <w:r w:rsidR="008829AC" w:rsidRPr="00AF2ED1">
        <w:rPr>
          <w:rFonts w:ascii="Times New Roman" w:hAnsi="Times New Roman" w:cs="Times New Roman"/>
          <w:sz w:val="24"/>
          <w:szCs w:val="24"/>
        </w:rPr>
        <w:t>а</w:t>
      </w:r>
      <w:r w:rsidRPr="00AF2ED1">
        <w:rPr>
          <w:rFonts w:ascii="Times New Roman" w:hAnsi="Times New Roman" w:cs="Times New Roman"/>
          <w:sz w:val="24"/>
          <w:szCs w:val="24"/>
        </w:rPr>
        <w:t xml:space="preserve"> «Строительство магистр</w:t>
      </w:r>
      <w:r w:rsidR="008829AC" w:rsidRPr="00AF2ED1">
        <w:rPr>
          <w:rFonts w:ascii="Times New Roman" w:hAnsi="Times New Roman" w:cs="Times New Roman"/>
          <w:sz w:val="24"/>
          <w:szCs w:val="24"/>
        </w:rPr>
        <w:t>ального газопровода от ГРС пос.Самусь до котельной пос.</w:t>
      </w:r>
      <w:r w:rsidRPr="00AF2ED1">
        <w:rPr>
          <w:rFonts w:ascii="Times New Roman" w:hAnsi="Times New Roman" w:cs="Times New Roman"/>
          <w:sz w:val="24"/>
          <w:szCs w:val="24"/>
        </w:rPr>
        <w:t>Орл</w:t>
      </w:r>
      <w:r w:rsidR="00AF2ED1">
        <w:rPr>
          <w:rFonts w:ascii="Times New Roman" w:hAnsi="Times New Roman" w:cs="Times New Roman"/>
          <w:sz w:val="24"/>
          <w:szCs w:val="24"/>
        </w:rPr>
        <w:t>овка</w:t>
      </w:r>
      <w:r w:rsidR="008829AC" w:rsidRPr="00AF2ED1">
        <w:rPr>
          <w:rFonts w:ascii="Times New Roman" w:hAnsi="Times New Roman" w:cs="Times New Roman"/>
          <w:sz w:val="24"/>
          <w:szCs w:val="24"/>
        </w:rPr>
        <w:t>»</w:t>
      </w:r>
      <w:r w:rsidR="00AF2ED1">
        <w:rPr>
          <w:rFonts w:ascii="Times New Roman" w:hAnsi="Times New Roman" w:cs="Times New Roman"/>
          <w:sz w:val="24"/>
          <w:szCs w:val="24"/>
        </w:rPr>
        <w:t xml:space="preserve"> (с 01.01.2026)</w:t>
      </w:r>
      <w:r w:rsidR="008829AC" w:rsidRPr="00AF2ED1">
        <w:rPr>
          <w:rFonts w:ascii="Times New Roman" w:hAnsi="Times New Roman" w:cs="Times New Roman"/>
          <w:sz w:val="24"/>
          <w:szCs w:val="24"/>
        </w:rPr>
        <w:t>;</w:t>
      </w:r>
    </w:p>
    <w:p w14:paraId="09959B55" w14:textId="53D1A967" w:rsidR="00312E1C" w:rsidRPr="00AF2ED1" w:rsidRDefault="008829AC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 xml:space="preserve">3) </w:t>
      </w:r>
      <w:r w:rsidR="00312E1C" w:rsidRPr="00AF2ED1">
        <w:rPr>
          <w:rFonts w:ascii="Times New Roman" w:hAnsi="Times New Roman" w:cs="Times New Roman"/>
          <w:sz w:val="24"/>
          <w:szCs w:val="24"/>
        </w:rPr>
        <w:t>комплексов процессных мероприятий (далее – КПМ):</w:t>
      </w:r>
    </w:p>
    <w:p w14:paraId="4B74BE75" w14:textId="341C1DD4" w:rsidR="00312E1C" w:rsidRPr="00AF2ED1" w:rsidRDefault="002803FA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312E1C" w:rsidRPr="00AF2ED1">
        <w:rPr>
          <w:rFonts w:ascii="Times New Roman" w:hAnsi="Times New Roman" w:cs="Times New Roman"/>
          <w:sz w:val="24"/>
          <w:szCs w:val="24"/>
        </w:rPr>
        <w:t>КПМ «Улучшение качества освещения пешеходных переходов ЗАТО Северск»</w:t>
      </w:r>
      <w:r w:rsidR="008829AC" w:rsidRPr="00AF2ED1">
        <w:rPr>
          <w:rFonts w:ascii="Times New Roman" w:hAnsi="Times New Roman" w:cs="Times New Roman"/>
          <w:sz w:val="24"/>
          <w:szCs w:val="24"/>
        </w:rPr>
        <w:t xml:space="preserve"> (с 01.01.2026)</w:t>
      </w:r>
      <w:r w:rsidR="00312E1C" w:rsidRPr="00AF2ED1">
        <w:rPr>
          <w:rFonts w:ascii="Times New Roman" w:hAnsi="Times New Roman" w:cs="Times New Roman"/>
          <w:sz w:val="24"/>
          <w:szCs w:val="24"/>
        </w:rPr>
        <w:t>;</w:t>
      </w:r>
    </w:p>
    <w:p w14:paraId="62ACAEB3" w14:textId="49F6BFDE" w:rsidR="00312E1C" w:rsidRPr="00AF2ED1" w:rsidRDefault="002803FA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8829AC" w:rsidRPr="00AF2ED1">
        <w:rPr>
          <w:rFonts w:ascii="Times New Roman" w:hAnsi="Times New Roman" w:cs="Times New Roman"/>
          <w:sz w:val="24"/>
          <w:szCs w:val="24"/>
        </w:rPr>
        <w:t xml:space="preserve">КПМ </w:t>
      </w:r>
      <w:r w:rsidR="00312E1C" w:rsidRPr="00AF2ED1">
        <w:rPr>
          <w:rFonts w:ascii="Times New Roman" w:hAnsi="Times New Roman" w:cs="Times New Roman"/>
          <w:sz w:val="24"/>
          <w:szCs w:val="24"/>
        </w:rPr>
        <w:t>«Организация уличного освещения и текущего содержания электрооборудования объектов благоустройства и объектов дорожного обустройства ЗАТО Северск».</w:t>
      </w:r>
    </w:p>
    <w:p w14:paraId="46BA45CD" w14:textId="05E4F3B0" w:rsidR="00AF2ED1" w:rsidRPr="00AF2ED1" w:rsidRDefault="00AF2ED1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Привлечение средств федерального и областного бюджета для строительства газораспределительных сетей возможно в рамках государственной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AF2ED1">
        <w:rPr>
          <w:rFonts w:ascii="Times New Roman" w:hAnsi="Times New Roman" w:cs="Times New Roman"/>
          <w:sz w:val="24"/>
          <w:szCs w:val="24"/>
        </w:rPr>
        <w:t>Развитие коммунальной инфраструктуры Томской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F2ED1">
        <w:rPr>
          <w:rFonts w:ascii="Times New Roman" w:hAnsi="Times New Roman" w:cs="Times New Roman"/>
          <w:sz w:val="24"/>
          <w:szCs w:val="24"/>
        </w:rPr>
        <w:t xml:space="preserve">, утвержденной постановлением Администрации Томской области от 27.09.2019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AF2ED1">
        <w:rPr>
          <w:rFonts w:ascii="Times New Roman" w:hAnsi="Times New Roman" w:cs="Times New Roman"/>
          <w:sz w:val="24"/>
          <w:szCs w:val="24"/>
        </w:rPr>
        <w:t xml:space="preserve"> 346а.</w:t>
      </w:r>
    </w:p>
    <w:p w14:paraId="265D03A3" w14:textId="0E7B828A" w:rsidR="00312E1C" w:rsidRPr="00AF2ED1" w:rsidRDefault="00312E1C" w:rsidP="001D02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F2ED1">
        <w:rPr>
          <w:rFonts w:ascii="Times New Roman" w:hAnsi="Times New Roman" w:cs="Times New Roman"/>
          <w:sz w:val="24"/>
          <w:szCs w:val="24"/>
        </w:rPr>
        <w:t>Ресурсное обеспечение подпрограммы 2 представлено в таблице 2.</w:t>
      </w:r>
    </w:p>
    <w:p w14:paraId="335FF37B" w14:textId="77777777" w:rsidR="00312E1C" w:rsidRDefault="00312E1C" w:rsidP="00312E1C">
      <w:pPr>
        <w:rPr>
          <w:rFonts w:ascii="Times New Roman" w:hAnsi="Times New Roman" w:cs="Times New Roman"/>
        </w:rPr>
      </w:pPr>
    </w:p>
    <w:p w14:paraId="34D3F86D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42EE3FDE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4915126C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48708CDB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20D87C4F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2C25B8DE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6A58605C" w14:textId="77777777" w:rsidR="00312E1C" w:rsidRDefault="00312E1C">
      <w:pPr>
        <w:rPr>
          <w:rFonts w:ascii="Times New Roman" w:hAnsi="Times New Roman" w:cs="Times New Roman"/>
          <w:sz w:val="24"/>
          <w:szCs w:val="24"/>
        </w:rPr>
      </w:pPr>
    </w:p>
    <w:p w14:paraId="3B66048F" w14:textId="77777777" w:rsidR="00741B17" w:rsidRPr="00741B17" w:rsidRDefault="00741B17" w:rsidP="00741B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41B17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14:paraId="38DF6598" w14:textId="77777777" w:rsidR="00EF0BB6" w:rsidRDefault="00741B17" w:rsidP="00741B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41B17">
        <w:rPr>
          <w:rFonts w:ascii="Times New Roman" w:hAnsi="Times New Roman" w:cs="Times New Roman"/>
          <w:sz w:val="24"/>
          <w:szCs w:val="24"/>
        </w:rPr>
        <w:t>структурных элементов и ресурсное обеспечение подпрограммы 2</w:t>
      </w:r>
    </w:p>
    <w:p w14:paraId="7F883054" w14:textId="6D4949D0" w:rsidR="00BC4673" w:rsidRDefault="007046B5" w:rsidP="00741B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0721A" w:rsidRPr="0080721A">
        <w:rPr>
          <w:rFonts w:ascii="Times New Roman" w:hAnsi="Times New Roman" w:cs="Times New Roman"/>
          <w:sz w:val="24"/>
          <w:szCs w:val="24"/>
        </w:rPr>
        <w:t>Развитие</w:t>
      </w:r>
      <w:r w:rsidR="0080721A">
        <w:rPr>
          <w:rFonts w:ascii="Times New Roman" w:hAnsi="Times New Roman" w:cs="Times New Roman"/>
          <w:sz w:val="24"/>
          <w:szCs w:val="24"/>
        </w:rPr>
        <w:t xml:space="preserve"> </w:t>
      </w:r>
      <w:r w:rsidR="0080721A" w:rsidRPr="0080721A">
        <w:rPr>
          <w:rFonts w:ascii="Times New Roman" w:hAnsi="Times New Roman" w:cs="Times New Roman"/>
          <w:sz w:val="24"/>
          <w:szCs w:val="24"/>
        </w:rPr>
        <w:t>сетей</w:t>
      </w:r>
      <w:r w:rsidR="0080721A">
        <w:rPr>
          <w:rFonts w:ascii="Times New Roman" w:hAnsi="Times New Roman" w:cs="Times New Roman"/>
          <w:sz w:val="24"/>
          <w:szCs w:val="24"/>
        </w:rPr>
        <w:t xml:space="preserve"> энергоснабжения в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046B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741B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046B5">
        <w:rPr>
          <w:rFonts w:ascii="Times New Roman" w:hAnsi="Times New Roman" w:cs="Times New Roman"/>
          <w:sz w:val="24"/>
          <w:szCs w:val="24"/>
        </w:rPr>
        <w:t>Повышение эне</w:t>
      </w:r>
      <w:r>
        <w:rPr>
          <w:rFonts w:ascii="Times New Roman" w:hAnsi="Times New Roman" w:cs="Times New Roman"/>
          <w:sz w:val="24"/>
          <w:szCs w:val="24"/>
        </w:rPr>
        <w:t>ргоэффективности в ЗАТО Северск»</w:t>
      </w:r>
    </w:p>
    <w:p w14:paraId="37300B0C" w14:textId="77777777" w:rsidR="007D3F68" w:rsidRDefault="007D3F68" w:rsidP="00741B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6B306A5" w14:textId="27A05C44" w:rsidR="00BC4673" w:rsidRPr="00BC4673" w:rsidRDefault="002803FA" w:rsidP="002803FA">
      <w:pPr>
        <w:pStyle w:val="ConsPlusNormal"/>
        <w:ind w:right="5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F2ED1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79"/>
        <w:gridCol w:w="1843"/>
        <w:gridCol w:w="1134"/>
        <w:gridCol w:w="1275"/>
        <w:gridCol w:w="993"/>
        <w:gridCol w:w="1134"/>
        <w:gridCol w:w="1134"/>
        <w:gridCol w:w="1134"/>
        <w:gridCol w:w="1417"/>
        <w:gridCol w:w="1985"/>
        <w:gridCol w:w="1063"/>
      </w:tblGrid>
      <w:tr w:rsidR="0080721A" w:rsidRPr="0080721A" w14:paraId="6D80A162" w14:textId="77777777" w:rsidTr="002803FA">
        <w:trPr>
          <w:jc w:val="center"/>
        </w:trPr>
        <w:tc>
          <w:tcPr>
            <w:tcW w:w="1379" w:type="dxa"/>
            <w:vMerge w:val="restart"/>
            <w:tcBorders>
              <w:bottom w:val="nil"/>
            </w:tcBorders>
          </w:tcPr>
          <w:p w14:paraId="23E4124E" w14:textId="7BEFC9C9" w:rsidR="0080721A" w:rsidRPr="0080721A" w:rsidRDefault="00EF0BB6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9A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14:paraId="7F9EF3A7" w14:textId="5EA91B03" w:rsidR="0080721A" w:rsidRPr="0080721A" w:rsidRDefault="00EF0BB6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BB6">
              <w:rPr>
                <w:rFonts w:ascii="Times New Roman" w:hAnsi="Times New Roman" w:cs="Times New Roman"/>
                <w:sz w:val="24"/>
                <w:szCs w:val="24"/>
              </w:rPr>
              <w:t>Наименование задачи подпрограммы, структурного элемента, мероприятия приоритетного проекта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0FF64C26" w14:textId="7DDFBD11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Срок реализа</w:t>
            </w:r>
            <w:r w:rsidR="002803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ции, год</w:t>
            </w:r>
          </w:p>
        </w:tc>
        <w:tc>
          <w:tcPr>
            <w:tcW w:w="1275" w:type="dxa"/>
            <w:vMerge w:val="restart"/>
            <w:tcBorders>
              <w:bottom w:val="nil"/>
            </w:tcBorders>
          </w:tcPr>
          <w:p w14:paraId="76D418A8" w14:textId="4E005593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Объем финанси</w:t>
            </w:r>
            <w:r w:rsidR="002803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4395" w:type="dxa"/>
            <w:gridSpan w:val="4"/>
            <w:tcBorders>
              <w:bottom w:val="single" w:sz="4" w:space="0" w:color="auto"/>
            </w:tcBorders>
          </w:tcPr>
          <w:p w14:paraId="41C2D07B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69C4C471" w14:textId="62566653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Участники подпро</w:t>
            </w:r>
            <w:r w:rsidR="00EF0B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граммы, участники меро</w:t>
            </w:r>
            <w:r w:rsidR="00EF0B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приятия</w:t>
            </w:r>
          </w:p>
        </w:tc>
        <w:tc>
          <w:tcPr>
            <w:tcW w:w="3048" w:type="dxa"/>
            <w:gridSpan w:val="2"/>
            <w:tcBorders>
              <w:bottom w:val="single" w:sz="4" w:space="0" w:color="auto"/>
            </w:tcBorders>
          </w:tcPr>
          <w:p w14:paraId="3CB10103" w14:textId="22B0CB52" w:rsidR="0080721A" w:rsidRPr="0080721A" w:rsidRDefault="00EF0BB6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BB6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0721A" w:rsidRPr="0080721A" w14:paraId="2FC7C99C" w14:textId="77777777" w:rsidTr="002803FA">
        <w:trPr>
          <w:jc w:val="center"/>
        </w:trPr>
        <w:tc>
          <w:tcPr>
            <w:tcW w:w="1379" w:type="dxa"/>
            <w:vMerge/>
            <w:tcBorders>
              <w:bottom w:val="nil"/>
            </w:tcBorders>
          </w:tcPr>
          <w:p w14:paraId="7ABC2FDF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14:paraId="20858735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3DA0C635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</w:tcPr>
          <w:p w14:paraId="5BE0C3CE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14:paraId="58C4ACE5" w14:textId="08D7BB26" w:rsidR="0080721A" w:rsidRPr="0080721A" w:rsidRDefault="008829AC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еде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ного бюд</w:t>
            </w:r>
            <w:r w:rsidR="005D4B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жета (по согласо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AF2E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  <w:tcBorders>
              <w:bottom w:val="nil"/>
            </w:tcBorders>
          </w:tcPr>
          <w:p w14:paraId="0C29BF16" w14:textId="57334D03" w:rsidR="0080721A" w:rsidRPr="0080721A" w:rsidRDefault="008829AC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бласт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AF2E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tcBorders>
              <w:bottom w:val="nil"/>
            </w:tcBorders>
          </w:tcPr>
          <w:p w14:paraId="38946611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  <w:tcBorders>
              <w:bottom w:val="nil"/>
            </w:tcBorders>
          </w:tcPr>
          <w:p w14:paraId="301C610F" w14:textId="661E4C5F" w:rsidR="0080721A" w:rsidRPr="0080721A" w:rsidRDefault="008829AC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небюд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жетных источни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ков (по согласо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r w:rsidR="00AF2E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417" w:type="dxa"/>
            <w:vMerge/>
            <w:tcBorders>
              <w:bottom w:val="nil"/>
            </w:tcBorders>
          </w:tcPr>
          <w:p w14:paraId="4BC44FD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4537F1AD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063" w:type="dxa"/>
            <w:tcBorders>
              <w:bottom w:val="nil"/>
            </w:tcBorders>
          </w:tcPr>
          <w:p w14:paraId="0E3F5C62" w14:textId="6ADBF44B" w:rsidR="0080721A" w:rsidRPr="0080721A" w:rsidRDefault="00AF2ED1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ния по годам реализа</w:t>
            </w:r>
            <w:r w:rsidR="005B7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6D4CBE08" w14:textId="77777777" w:rsidR="005D4B34" w:rsidRPr="005D4B34" w:rsidRDefault="005D4B34" w:rsidP="005D4B34">
      <w:pPr>
        <w:spacing w:after="0"/>
        <w:rPr>
          <w:sz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86"/>
        <w:gridCol w:w="1836"/>
        <w:gridCol w:w="1134"/>
        <w:gridCol w:w="1283"/>
        <w:gridCol w:w="985"/>
        <w:gridCol w:w="1134"/>
        <w:gridCol w:w="1144"/>
        <w:gridCol w:w="1134"/>
        <w:gridCol w:w="1391"/>
        <w:gridCol w:w="1985"/>
        <w:gridCol w:w="1047"/>
      </w:tblGrid>
      <w:tr w:rsidR="0080721A" w:rsidRPr="0080721A" w14:paraId="7E0CBF70" w14:textId="77777777" w:rsidTr="002803FA">
        <w:trPr>
          <w:tblHeader/>
          <w:jc w:val="center"/>
        </w:trPr>
        <w:tc>
          <w:tcPr>
            <w:tcW w:w="1386" w:type="dxa"/>
          </w:tcPr>
          <w:p w14:paraId="1E8E2D61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</w:tcPr>
          <w:p w14:paraId="4F6FB58F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B950831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3" w:type="dxa"/>
          </w:tcPr>
          <w:p w14:paraId="6F680016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</w:tcPr>
          <w:p w14:paraId="03D8465B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1B0FB600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4" w:type="dxa"/>
          </w:tcPr>
          <w:p w14:paraId="44C5E68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729C2A6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1" w:type="dxa"/>
          </w:tcPr>
          <w:p w14:paraId="181D52F1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14:paraId="3803AC1C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7" w:type="dxa"/>
          </w:tcPr>
          <w:p w14:paraId="7FEE8FBA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0721A" w:rsidRPr="0080721A" w14:paraId="6DAA7EEA" w14:textId="77777777" w:rsidTr="002803FA">
        <w:trPr>
          <w:jc w:val="center"/>
        </w:trPr>
        <w:tc>
          <w:tcPr>
            <w:tcW w:w="1386" w:type="dxa"/>
          </w:tcPr>
          <w:p w14:paraId="4A19290B" w14:textId="77777777" w:rsidR="0080721A" w:rsidRPr="002803F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3F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073" w:type="dxa"/>
            <w:gridSpan w:val="10"/>
          </w:tcPr>
          <w:p w14:paraId="4248607D" w14:textId="18D108B6" w:rsidR="0080721A" w:rsidRPr="0080721A" w:rsidRDefault="007421B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Повышение уровня газификации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0721A" w:rsidRPr="0080721A" w14:paraId="4DD60992" w14:textId="77777777" w:rsidTr="002803FA">
        <w:trPr>
          <w:jc w:val="center"/>
        </w:trPr>
        <w:tc>
          <w:tcPr>
            <w:tcW w:w="1386" w:type="dxa"/>
            <w:vMerge w:val="restart"/>
          </w:tcPr>
          <w:p w14:paraId="40D3B93D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36" w:type="dxa"/>
            <w:vMerge w:val="restart"/>
          </w:tcPr>
          <w:p w14:paraId="15763819" w14:textId="56A9E1C4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Организация строительства газораспредели</w:t>
            </w:r>
            <w:r w:rsidR="00DA22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тельных сетей</w:t>
            </w:r>
            <w:r w:rsidR="007421BE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1134" w:type="dxa"/>
          </w:tcPr>
          <w:p w14:paraId="7352CFE0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</w:tcPr>
          <w:p w14:paraId="4AFDB870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02998878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71506A9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5CAD5B89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19D74F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</w:tcPr>
          <w:p w14:paraId="109C9AD9" w14:textId="1EBD7CD6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</w:tcPr>
          <w:p w14:paraId="62ED2104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3E1885E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1822F850" w14:textId="77777777" w:rsidTr="002803FA">
        <w:trPr>
          <w:jc w:val="center"/>
        </w:trPr>
        <w:tc>
          <w:tcPr>
            <w:tcW w:w="1386" w:type="dxa"/>
            <w:vMerge/>
          </w:tcPr>
          <w:p w14:paraId="2739FC49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7690329D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F2B6C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</w:tcPr>
          <w:p w14:paraId="3E5AF956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431C3A8C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FEF2B0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BB11E02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D904EC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</w:tcPr>
          <w:p w14:paraId="749EB589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7A746E1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 Орловка, ед</w:t>
            </w:r>
          </w:p>
        </w:tc>
        <w:tc>
          <w:tcPr>
            <w:tcW w:w="1047" w:type="dxa"/>
          </w:tcPr>
          <w:p w14:paraId="3756CDD3" w14:textId="77777777" w:rsidR="0080721A" w:rsidRPr="0080721A" w:rsidRDefault="0080721A" w:rsidP="007D3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721A" w:rsidRPr="0080721A" w14:paraId="654196D0" w14:textId="77777777" w:rsidTr="002803FA">
        <w:trPr>
          <w:jc w:val="center"/>
        </w:trPr>
        <w:tc>
          <w:tcPr>
            <w:tcW w:w="1386" w:type="dxa"/>
            <w:vMerge w:val="restart"/>
          </w:tcPr>
          <w:p w14:paraId="684EEB55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</w:t>
            </w:r>
          </w:p>
        </w:tc>
        <w:tc>
          <w:tcPr>
            <w:tcW w:w="1836" w:type="dxa"/>
            <w:vMerge w:val="restart"/>
          </w:tcPr>
          <w:p w14:paraId="36A6FBF0" w14:textId="62BC6DFB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Строительство магистр</w:t>
            </w:r>
            <w:r w:rsidR="00DA221C">
              <w:rPr>
                <w:rFonts w:ascii="Times New Roman" w:hAnsi="Times New Roman" w:cs="Times New Roman"/>
                <w:sz w:val="24"/>
                <w:szCs w:val="24"/>
              </w:rPr>
              <w:t>ального газопровода от ГРС пос.Самусь до котельной пос.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Орловка (протяжен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ность - 10,64 км) (в т.ч. ПИР)</w:t>
            </w:r>
          </w:p>
        </w:tc>
        <w:tc>
          <w:tcPr>
            <w:tcW w:w="1134" w:type="dxa"/>
          </w:tcPr>
          <w:p w14:paraId="3F1BFAC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</w:tcPr>
          <w:p w14:paraId="2F70A74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0FCDC907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A5C58B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698419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18D408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</w:tcPr>
          <w:p w14:paraId="058B2E1F" w14:textId="51CEA51E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</w:tcPr>
          <w:p w14:paraId="47750E5D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70B4DAFA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3DA2A1B9" w14:textId="77777777" w:rsidTr="002803FA">
        <w:trPr>
          <w:jc w:val="center"/>
        </w:trPr>
        <w:tc>
          <w:tcPr>
            <w:tcW w:w="1386" w:type="dxa"/>
            <w:vMerge/>
          </w:tcPr>
          <w:p w14:paraId="20439C48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5CCF2D27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041773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</w:tcPr>
          <w:p w14:paraId="1F0447EF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0248554C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BFD044D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49AC097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FDB1754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</w:tcPr>
          <w:p w14:paraId="731ACD60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645D03D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047" w:type="dxa"/>
          </w:tcPr>
          <w:p w14:paraId="1F529173" w14:textId="77777777" w:rsidR="0080721A" w:rsidRPr="0080721A" w:rsidRDefault="0080721A" w:rsidP="007D3F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E3B76" w:rsidRPr="0080721A" w14:paraId="48767C97" w14:textId="77777777" w:rsidTr="002803FA">
        <w:trPr>
          <w:jc w:val="center"/>
        </w:trPr>
        <w:tc>
          <w:tcPr>
            <w:tcW w:w="1386" w:type="dxa"/>
          </w:tcPr>
          <w:p w14:paraId="1A741083" w14:textId="71FC9C5C" w:rsidR="008E3B76" w:rsidRPr="0080721A" w:rsidRDefault="008E3B76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073" w:type="dxa"/>
            <w:gridSpan w:val="10"/>
          </w:tcPr>
          <w:p w14:paraId="412BCD79" w14:textId="030772C8" w:rsidR="008E3B76" w:rsidRPr="0080721A" w:rsidRDefault="008E3B76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Повышение уровня газификации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973D24" w:rsidRPr="0080721A" w14:paraId="171BD0A7" w14:textId="77777777" w:rsidTr="002803FA">
        <w:trPr>
          <w:jc w:val="center"/>
        </w:trPr>
        <w:tc>
          <w:tcPr>
            <w:tcW w:w="1386" w:type="dxa"/>
            <w:vMerge w:val="restart"/>
          </w:tcPr>
          <w:p w14:paraId="00DD3F18" w14:textId="56335D7B" w:rsidR="00973D24" w:rsidRPr="0080721A" w:rsidRDefault="00973D24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36" w:type="dxa"/>
            <w:vMerge w:val="restart"/>
          </w:tcPr>
          <w:p w14:paraId="42CA2707" w14:textId="7594D7A3" w:rsidR="00973D24" w:rsidRPr="0080721A" w:rsidRDefault="00973D24" w:rsidP="000136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 xml:space="preserve">Проект «Строительство магистрального </w:t>
            </w:r>
            <w:r w:rsidR="00DA221C">
              <w:rPr>
                <w:rFonts w:ascii="Times New Roman" w:hAnsi="Times New Roman" w:cs="Times New Roman"/>
                <w:sz w:val="24"/>
                <w:szCs w:val="24"/>
              </w:rPr>
              <w:t>газопровода от ГРС пос.</w:t>
            </w: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>Самусь до котел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ьной пос.Орловка</w:t>
            </w: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64F1E">
              <w:rPr>
                <w:rFonts w:ascii="Times New Roman" w:hAnsi="Times New Roman" w:cs="Times New Roman"/>
                <w:sz w:val="24"/>
                <w:szCs w:val="24"/>
              </w:rPr>
              <w:br/>
              <w:t>(с 01.01.2026)</w:t>
            </w:r>
          </w:p>
        </w:tc>
        <w:tc>
          <w:tcPr>
            <w:tcW w:w="1134" w:type="dxa"/>
          </w:tcPr>
          <w:p w14:paraId="604810EF" w14:textId="7D8324FA" w:rsidR="00973D24" w:rsidRPr="0080721A" w:rsidRDefault="00973D24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83" w:type="dxa"/>
          </w:tcPr>
          <w:p w14:paraId="47BE7A83" w14:textId="316ABC7C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716EDDB0" w14:textId="66CDB1E4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53B8A92" w14:textId="7C2E77A7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183FD098" w14:textId="1DB13D3A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3320A9E" w14:textId="3386A1C7" w:rsidR="00973D24" w:rsidRPr="0080721A" w:rsidRDefault="00973D24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</w:tcPr>
          <w:p w14:paraId="11CE4078" w14:textId="3DCA1D0F" w:rsidR="00973D24" w:rsidRPr="0080721A" w:rsidRDefault="00973D24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>УКС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4F1E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</w:tcPr>
          <w:p w14:paraId="308BF2BE" w14:textId="13DB067A" w:rsidR="00973D24" w:rsidRPr="0080721A" w:rsidRDefault="00973D24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03EC30E1" w14:textId="54942E71" w:rsidR="00973D24" w:rsidRPr="0080721A" w:rsidRDefault="00973D24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64F1E" w:rsidRPr="0080721A" w14:paraId="3494E0AF" w14:textId="77777777" w:rsidTr="002803FA">
        <w:trPr>
          <w:jc w:val="center"/>
        </w:trPr>
        <w:tc>
          <w:tcPr>
            <w:tcW w:w="1386" w:type="dxa"/>
            <w:vMerge/>
          </w:tcPr>
          <w:p w14:paraId="1ED0C32A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49DBF68D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8E6654" w14:textId="2B2E8734" w:rsidR="00E64F1E" w:rsidRPr="0080721A" w:rsidRDefault="00E64F1E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283" w:type="dxa"/>
          </w:tcPr>
          <w:p w14:paraId="6FF85597" w14:textId="7097449E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24F88116" w14:textId="76305F33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C7CECF3" w14:textId="38C126D5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0F9B1CD1" w14:textId="64FB843B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CAD3F30" w14:textId="200CB6E2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</w:tcPr>
          <w:p w14:paraId="2D5DF64C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8BE7DA1" w14:textId="0BE20884" w:rsidR="00E64F1E" w:rsidRPr="0080721A" w:rsidRDefault="00E64F1E" w:rsidP="00DA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047" w:type="dxa"/>
          </w:tcPr>
          <w:p w14:paraId="0EE64FED" w14:textId="4FE72533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4F1E" w:rsidRPr="0080721A" w14:paraId="695E97A9" w14:textId="77777777" w:rsidTr="002803FA">
        <w:trPr>
          <w:jc w:val="center"/>
        </w:trPr>
        <w:tc>
          <w:tcPr>
            <w:tcW w:w="1386" w:type="dxa"/>
            <w:vMerge/>
          </w:tcPr>
          <w:p w14:paraId="05B07A59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5E524EB2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A1DC82" w14:textId="33059D73" w:rsidR="00E64F1E" w:rsidRPr="0080721A" w:rsidRDefault="00E64F1E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1283" w:type="dxa"/>
          </w:tcPr>
          <w:p w14:paraId="5A951289" w14:textId="63E3C9D2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</w:tcPr>
          <w:p w14:paraId="23F4EB29" w14:textId="34C27061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5EE5220" w14:textId="225E1314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2D13B04" w14:textId="0E0EB7F1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D1D46E" w14:textId="65B34B93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</w:tcPr>
          <w:p w14:paraId="3FCF60D8" w14:textId="77777777" w:rsidR="00E64F1E" w:rsidRPr="0080721A" w:rsidRDefault="00E64F1E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1C312FE" w14:textId="796D58DC" w:rsidR="00E64F1E" w:rsidRPr="0080721A" w:rsidRDefault="00E64F1E" w:rsidP="00DA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047" w:type="dxa"/>
          </w:tcPr>
          <w:p w14:paraId="03BC498F" w14:textId="718AEA0B" w:rsidR="00E64F1E" w:rsidRPr="0080721A" w:rsidRDefault="00E64F1E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721A" w:rsidRPr="0080721A" w14:paraId="2D0338C2" w14:textId="77777777" w:rsidTr="002803FA">
        <w:tblPrEx>
          <w:tblBorders>
            <w:insideH w:val="nil"/>
          </w:tblBorders>
        </w:tblPrEx>
        <w:trPr>
          <w:jc w:val="center"/>
        </w:trPr>
        <w:tc>
          <w:tcPr>
            <w:tcW w:w="1386" w:type="dxa"/>
            <w:tcBorders>
              <w:bottom w:val="nil"/>
            </w:tcBorders>
          </w:tcPr>
          <w:p w14:paraId="27CCD8E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073" w:type="dxa"/>
            <w:gridSpan w:val="10"/>
            <w:tcBorders>
              <w:bottom w:val="nil"/>
            </w:tcBorders>
          </w:tcPr>
          <w:p w14:paraId="78AA015D" w14:textId="50D5F1B0" w:rsidR="0080721A" w:rsidRPr="0080721A" w:rsidRDefault="00373B7D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пешеходных переходов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0721A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0721A" w:rsidRPr="0080721A" w14:paraId="0CA5F6A9" w14:textId="77777777" w:rsidTr="002803FA">
        <w:trPr>
          <w:jc w:val="center"/>
        </w:trPr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37B0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1ED3" w14:textId="40245DDB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Модернизация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освещения пешеходных переходов ЗАТО Северск</w:t>
            </w:r>
            <w:r w:rsidR="00017F2B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17F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  <w:r w:rsidR="00017F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4DDC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B628" w14:textId="4D27481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F013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F70D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61A6" w14:textId="266FDD8A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F26C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0043" w14:textId="0DC9956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УЖКХ ТиС, УВГТ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DAD0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047" w:type="dxa"/>
            <w:tcBorders>
              <w:left w:val="single" w:sz="4" w:space="0" w:color="auto"/>
            </w:tcBorders>
          </w:tcPr>
          <w:p w14:paraId="78EF3A8C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493E45BC" w14:textId="77777777" w:rsidTr="002803FA">
        <w:trPr>
          <w:jc w:val="center"/>
        </w:trPr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7727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F121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5048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DD6F" w14:textId="77056E92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A7C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E0A1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37B7" w14:textId="2C92AC69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15F1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6356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E191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1. Доля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047" w:type="dxa"/>
            <w:tcBorders>
              <w:left w:val="single" w:sz="4" w:space="0" w:color="auto"/>
            </w:tcBorders>
          </w:tcPr>
          <w:p w14:paraId="43F92CF3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87,3</w:t>
            </w:r>
          </w:p>
        </w:tc>
      </w:tr>
      <w:tr w:rsidR="0080721A" w:rsidRPr="0080721A" w14:paraId="52D07E9A" w14:textId="77777777" w:rsidTr="002803FA">
        <w:trPr>
          <w:jc w:val="center"/>
        </w:trPr>
        <w:tc>
          <w:tcPr>
            <w:tcW w:w="1386" w:type="dxa"/>
            <w:vMerge w:val="restart"/>
            <w:tcBorders>
              <w:top w:val="single" w:sz="4" w:space="0" w:color="auto"/>
              <w:bottom w:val="nil"/>
            </w:tcBorders>
          </w:tcPr>
          <w:p w14:paraId="7988EB3C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bottom w:val="nil"/>
            </w:tcBorders>
          </w:tcPr>
          <w:p w14:paraId="14B55344" w14:textId="4A077E3A" w:rsidR="0080721A" w:rsidRPr="0080721A" w:rsidRDefault="0080721A" w:rsidP="00DA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B48027E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14:paraId="64944462" w14:textId="6B397502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985" w:type="dxa"/>
            <w:tcBorders>
              <w:top w:val="single" w:sz="4" w:space="0" w:color="auto"/>
            </w:tcBorders>
          </w:tcPr>
          <w:p w14:paraId="27104EAD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7A70BF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</w:tcBorders>
          </w:tcPr>
          <w:p w14:paraId="1E835A74" w14:textId="46BFF5B3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031C572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bottom w:val="nil"/>
            </w:tcBorders>
          </w:tcPr>
          <w:p w14:paraId="00706DD3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431EF1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3AAE7BCF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061570E4" w14:textId="77777777" w:rsidTr="009918CC">
        <w:trPr>
          <w:trHeight w:val="2156"/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2395C1F3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433E3F40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60D4807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0690FCDA" w14:textId="164AC2FE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14:paraId="0340F58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E186767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943C412" w14:textId="4D41AA92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7C5B56F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76CE6DCA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856D1FF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047" w:type="dxa"/>
          </w:tcPr>
          <w:p w14:paraId="65C307F7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0721A" w:rsidRPr="0080721A" w14:paraId="6A095974" w14:textId="77777777" w:rsidTr="009918CC">
        <w:trPr>
          <w:trHeight w:val="3089"/>
          <w:jc w:val="center"/>
        </w:trPr>
        <w:tc>
          <w:tcPr>
            <w:tcW w:w="1386" w:type="dxa"/>
            <w:vMerge w:val="restart"/>
            <w:tcBorders>
              <w:bottom w:val="single" w:sz="4" w:space="0" w:color="auto"/>
            </w:tcBorders>
          </w:tcPr>
          <w:p w14:paraId="6D3E3CA2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836" w:type="dxa"/>
            <w:vMerge w:val="restart"/>
            <w:tcBorders>
              <w:bottom w:val="single" w:sz="4" w:space="0" w:color="auto"/>
            </w:tcBorders>
          </w:tcPr>
          <w:p w14:paraId="07A8FAB5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нормативного освещения пешеходных переходов на внегородских территориях ЗАТО Северск, в том числе с обследованием и разработкой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8A69BEF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2AB92A2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14:paraId="1C928CE8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34745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06072E5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2478A2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  <w:tcBorders>
              <w:bottom w:val="single" w:sz="4" w:space="0" w:color="auto"/>
            </w:tcBorders>
          </w:tcPr>
          <w:p w14:paraId="2534B698" w14:textId="097558CD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УВГТ 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24DB397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29EFA7E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721A" w:rsidRPr="0080721A" w14:paraId="00D2EB9A" w14:textId="77777777" w:rsidTr="009918CC">
        <w:trPr>
          <w:trHeight w:val="3582"/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03B99FBF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03320562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052D69" w14:textId="77777777" w:rsidR="0080721A" w:rsidRPr="0080721A" w:rsidRDefault="0080721A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2EABE074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14:paraId="12CE7B50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65D763F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A8DFB9F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3FAC718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56B4D6BC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29EBD2A" w14:textId="77777777" w:rsidR="0080721A" w:rsidRPr="0080721A" w:rsidRDefault="0080721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047" w:type="dxa"/>
          </w:tcPr>
          <w:p w14:paraId="4ECBF06A" w14:textId="77777777" w:rsidR="0080721A" w:rsidRPr="0080721A" w:rsidRDefault="0080721A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7F2B" w:rsidRPr="0080721A" w14:paraId="40871575" w14:textId="77777777" w:rsidTr="009918CC">
        <w:trPr>
          <w:trHeight w:val="549"/>
          <w:jc w:val="center"/>
        </w:trPr>
        <w:tc>
          <w:tcPr>
            <w:tcW w:w="1386" w:type="dxa"/>
            <w:tcBorders>
              <w:top w:val="single" w:sz="4" w:space="0" w:color="auto"/>
              <w:bottom w:val="nil"/>
            </w:tcBorders>
          </w:tcPr>
          <w:p w14:paraId="3EC619F1" w14:textId="194578BE" w:rsidR="00017F2B" w:rsidRPr="0080721A" w:rsidRDefault="00017F2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073" w:type="dxa"/>
            <w:gridSpan w:val="10"/>
            <w:tcBorders>
              <w:bottom w:val="nil"/>
            </w:tcBorders>
          </w:tcPr>
          <w:p w14:paraId="4F6DC0B7" w14:textId="1935E159" w:rsidR="00017F2B" w:rsidRPr="0080721A" w:rsidRDefault="00017F2B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пешеходных переходов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81420" w:rsidRPr="0080721A" w14:paraId="339A00D2" w14:textId="77777777" w:rsidTr="002803FA">
        <w:tblPrEx>
          <w:tblBorders>
            <w:insideH w:val="nil"/>
          </w:tblBorders>
        </w:tblPrEx>
        <w:trPr>
          <w:jc w:val="center"/>
        </w:trPr>
        <w:tc>
          <w:tcPr>
            <w:tcW w:w="1386" w:type="dxa"/>
            <w:vMerge w:val="restart"/>
            <w:tcBorders>
              <w:top w:val="single" w:sz="4" w:space="0" w:color="auto"/>
              <w:bottom w:val="nil"/>
            </w:tcBorders>
          </w:tcPr>
          <w:p w14:paraId="5D023862" w14:textId="78C8E3E4" w:rsidR="00081420" w:rsidRPr="0080721A" w:rsidRDefault="00081420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bottom w:val="nil"/>
            </w:tcBorders>
          </w:tcPr>
          <w:p w14:paraId="393A0123" w14:textId="518584D2" w:rsidR="00081420" w:rsidRPr="0080721A" w:rsidRDefault="00081420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7A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«Улучшение качества</w:t>
            </w:r>
            <w:r w:rsidR="004B7A83" w:rsidRPr="008316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освещения пешеходных переходов ЗАТО Северск</w:t>
            </w:r>
            <w:r w:rsidR="004B7A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4B7A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14A6706" w14:textId="62412E37" w:rsidR="00081420" w:rsidRPr="0080721A" w:rsidRDefault="00081420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  <w:tcBorders>
              <w:top w:val="single" w:sz="4" w:space="0" w:color="auto"/>
              <w:bottom w:val="nil"/>
            </w:tcBorders>
          </w:tcPr>
          <w:p w14:paraId="1E5EF359" w14:textId="2035733A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bottom w:val="nil"/>
            </w:tcBorders>
          </w:tcPr>
          <w:p w14:paraId="3BAA7094" w14:textId="3D92488B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4ADBB8B" w14:textId="2FF5D97C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bottom w:val="nil"/>
            </w:tcBorders>
          </w:tcPr>
          <w:p w14:paraId="68007027" w14:textId="05A52D7C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73DB6BE5" w14:textId="2CCEB3CE" w:rsidR="00081420" w:rsidRPr="0080721A" w:rsidRDefault="00081420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</w:tcBorders>
          </w:tcPr>
          <w:p w14:paraId="43C72754" w14:textId="75DC75C7" w:rsidR="00081420" w:rsidRPr="0080721A" w:rsidRDefault="00081420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ТиС, УВГТ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4A3C9429" w14:textId="7544B3F4" w:rsidR="00081420" w:rsidRPr="0080721A" w:rsidRDefault="00081420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110CD026" w14:textId="67B87F57" w:rsidR="00081420" w:rsidRPr="0080721A" w:rsidRDefault="00081420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54C78" w:rsidRPr="0080721A" w14:paraId="74626E39" w14:textId="77777777" w:rsidTr="002803FA">
        <w:tblPrEx>
          <w:tblBorders>
            <w:insideH w:val="nil"/>
          </w:tblBorders>
        </w:tblPrEx>
        <w:trPr>
          <w:jc w:val="center"/>
        </w:trPr>
        <w:tc>
          <w:tcPr>
            <w:tcW w:w="1386" w:type="dxa"/>
            <w:vMerge/>
            <w:tcBorders>
              <w:top w:val="single" w:sz="4" w:space="0" w:color="auto"/>
            </w:tcBorders>
          </w:tcPr>
          <w:p w14:paraId="40E2FD31" w14:textId="77777777" w:rsidR="00254C78" w:rsidRPr="0080721A" w:rsidRDefault="00254C7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</w:tcBorders>
          </w:tcPr>
          <w:p w14:paraId="5F18092E" w14:textId="77777777" w:rsidR="00254C78" w:rsidRPr="0080721A" w:rsidRDefault="00254C7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8251562" w14:textId="7996DA7B" w:rsidR="00254C78" w:rsidRPr="0080721A" w:rsidRDefault="00254C7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14:paraId="01B22B1E" w14:textId="10D4C3CD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</w:tcBorders>
          </w:tcPr>
          <w:p w14:paraId="2B2CE18F" w14:textId="4D683A68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3D6059D" w14:textId="329584B2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</w:tcBorders>
          </w:tcPr>
          <w:p w14:paraId="74A240A2" w14:textId="2D105D22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F967693" w14:textId="67D1AB3B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</w:tcPr>
          <w:p w14:paraId="1A4F9249" w14:textId="77777777" w:rsidR="00254C78" w:rsidRPr="0080721A" w:rsidRDefault="00254C7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79ABCCCA" w14:textId="4756CF7A" w:rsidR="00254C78" w:rsidRPr="0080721A" w:rsidRDefault="00254C7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047" w:type="dxa"/>
            <w:tcBorders>
              <w:top w:val="single" w:sz="4" w:space="0" w:color="auto"/>
              <w:bottom w:val="nil"/>
            </w:tcBorders>
          </w:tcPr>
          <w:p w14:paraId="4EDC4C28" w14:textId="68624CC4" w:rsidR="00254C78" w:rsidRPr="0080721A" w:rsidRDefault="00254C7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B02355" w:rsidRPr="0080721A" w14:paraId="1FA594EA" w14:textId="77777777" w:rsidTr="002803FA">
        <w:tblPrEx>
          <w:tblBorders>
            <w:insideH w:val="nil"/>
          </w:tblBorders>
        </w:tblPrEx>
        <w:trPr>
          <w:jc w:val="center"/>
        </w:trPr>
        <w:tc>
          <w:tcPr>
            <w:tcW w:w="138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8AC40E" w14:textId="77777777" w:rsidR="00B02355" w:rsidRPr="0080721A" w:rsidRDefault="00B02355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</w:tcBorders>
          </w:tcPr>
          <w:p w14:paraId="65900D99" w14:textId="77777777" w:rsidR="00B02355" w:rsidRPr="0080721A" w:rsidRDefault="00B02355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68F7B" w14:textId="2B488D1B" w:rsidR="00B02355" w:rsidRPr="0080721A" w:rsidRDefault="00B02355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</w:tcPr>
          <w:p w14:paraId="139B46EA" w14:textId="71A2D404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</w:tcPr>
          <w:p w14:paraId="46FC41B2" w14:textId="0EAC98A3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711677" w14:textId="0E68705F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</w:tcPr>
          <w:p w14:paraId="4B77B40A" w14:textId="57ABA71B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42B12F" w14:textId="6F36924B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7B9431D6" w14:textId="77777777" w:rsidR="00B02355" w:rsidRPr="0080721A" w:rsidRDefault="00B02355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F48CFCE" w14:textId="14AA5772" w:rsidR="00B02355" w:rsidRPr="0080721A" w:rsidRDefault="00B02355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1. Доля пешеходных переходов с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нормативным освещением от количества пешеходных переходов (нарастающим итогом), проц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275915C9" w14:textId="04F3B192" w:rsidR="00B02355" w:rsidRPr="0080721A" w:rsidRDefault="00B02355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87,3</w:t>
            </w:r>
          </w:p>
        </w:tc>
      </w:tr>
      <w:tr w:rsidR="00F632A8" w:rsidRPr="0080721A" w14:paraId="1A5F40C2" w14:textId="77777777" w:rsidTr="002803FA">
        <w:trPr>
          <w:jc w:val="center"/>
        </w:trPr>
        <w:tc>
          <w:tcPr>
            <w:tcW w:w="1386" w:type="dxa"/>
            <w:tcBorders>
              <w:bottom w:val="single" w:sz="4" w:space="0" w:color="auto"/>
            </w:tcBorders>
          </w:tcPr>
          <w:p w14:paraId="2D4A408C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073" w:type="dxa"/>
            <w:gridSpan w:val="10"/>
          </w:tcPr>
          <w:p w14:paraId="149B06C4" w14:textId="1196FA5A" w:rsidR="00F632A8" w:rsidRPr="0080721A" w:rsidRDefault="004F0F64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="00F632A8" w:rsidRPr="0080721A">
              <w:rPr>
                <w:rFonts w:ascii="Times New Roman" w:hAnsi="Times New Roman" w:cs="Times New Roman"/>
                <w:sz w:val="24"/>
                <w:szCs w:val="24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632A8"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F632A8" w:rsidRPr="0080721A" w14:paraId="7DD9AC8A" w14:textId="77777777" w:rsidTr="002803FA">
        <w:trPr>
          <w:jc w:val="center"/>
        </w:trPr>
        <w:tc>
          <w:tcPr>
            <w:tcW w:w="138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34404C1" w14:textId="58A26FA6" w:rsidR="00AA6B73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836" w:type="dxa"/>
            <w:vMerge w:val="restart"/>
            <w:tcBorders>
              <w:top w:val="nil"/>
              <w:bottom w:val="single" w:sz="4" w:space="0" w:color="auto"/>
            </w:tcBorders>
          </w:tcPr>
          <w:p w14:paraId="73773561" w14:textId="6F5CE33A" w:rsidR="00AA6B73" w:rsidRPr="0080721A" w:rsidRDefault="00E5209A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="00F632A8" w:rsidRPr="0080721A">
              <w:rPr>
                <w:rFonts w:ascii="Times New Roman" w:hAnsi="Times New Roman" w:cs="Times New Roman"/>
                <w:sz w:val="24"/>
                <w:szCs w:val="24"/>
              </w:rPr>
              <w:t>Организация уличного освещения и текущего содержания электрообору</w:t>
            </w:r>
            <w:r w:rsidR="00BB66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32A8" w:rsidRPr="0080721A">
              <w:rPr>
                <w:rFonts w:ascii="Times New Roman" w:hAnsi="Times New Roman" w:cs="Times New Roman"/>
                <w:sz w:val="24"/>
                <w:szCs w:val="24"/>
              </w:rPr>
              <w:t>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47BF34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</w:tcPr>
          <w:p w14:paraId="3E7EF632" w14:textId="2F78C23A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365,79</w:t>
            </w:r>
          </w:p>
        </w:tc>
        <w:tc>
          <w:tcPr>
            <w:tcW w:w="985" w:type="dxa"/>
          </w:tcPr>
          <w:p w14:paraId="27B7C0D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6EE34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6C122ACE" w14:textId="217F6600" w:rsidR="00F632A8" w:rsidRPr="008829AC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119</w:t>
            </w:r>
            <w:r w:rsidR="008829AC"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365,79</w:t>
            </w:r>
          </w:p>
        </w:tc>
        <w:tc>
          <w:tcPr>
            <w:tcW w:w="1134" w:type="dxa"/>
          </w:tcPr>
          <w:p w14:paraId="1000FF0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  <w:tcBorders>
              <w:bottom w:val="single" w:sz="4" w:space="0" w:color="auto"/>
            </w:tcBorders>
          </w:tcPr>
          <w:p w14:paraId="11444919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85" w:type="dxa"/>
          </w:tcPr>
          <w:p w14:paraId="03B4F53D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5030DEA1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32A8" w:rsidRPr="0080721A" w14:paraId="6E12015B" w14:textId="77777777" w:rsidTr="002803FA">
        <w:trPr>
          <w:trHeight w:val="2021"/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22BD131C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4A92DF1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7F84EE29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  <w:vMerge w:val="restart"/>
          </w:tcPr>
          <w:p w14:paraId="29B18A51" w14:textId="09D5D366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855,99</w:t>
            </w:r>
          </w:p>
        </w:tc>
        <w:tc>
          <w:tcPr>
            <w:tcW w:w="985" w:type="dxa"/>
            <w:vMerge w:val="restart"/>
          </w:tcPr>
          <w:p w14:paraId="1B13FCCD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8D600DD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74EC078E" w14:textId="6B1BB86F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855,99</w:t>
            </w:r>
          </w:p>
        </w:tc>
        <w:tc>
          <w:tcPr>
            <w:tcW w:w="1134" w:type="dxa"/>
            <w:vMerge w:val="restart"/>
          </w:tcPr>
          <w:p w14:paraId="1DEADAA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55D33379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26A9DFF" w14:textId="33DC0370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объектов уличного освещения, проц</w:t>
            </w:r>
          </w:p>
        </w:tc>
        <w:tc>
          <w:tcPr>
            <w:tcW w:w="1047" w:type="dxa"/>
          </w:tcPr>
          <w:p w14:paraId="6F3C0ED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78181024" w14:textId="77777777" w:rsidTr="002803FA">
        <w:trPr>
          <w:jc w:val="center"/>
        </w:trPr>
        <w:tc>
          <w:tcPr>
            <w:tcW w:w="138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CAE33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7A8E4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4DB09AC6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</w:tcPr>
          <w:p w14:paraId="0B2E702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14:paraId="0F905F6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0A9D6B4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E9E85C3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27E89E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6B7CDA0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FC41A9A" w14:textId="6E99BE4A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электрооборудо</w:t>
            </w:r>
            <w:r w:rsidR="00030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благоустройства, проц</w:t>
            </w:r>
          </w:p>
        </w:tc>
        <w:tc>
          <w:tcPr>
            <w:tcW w:w="1047" w:type="dxa"/>
          </w:tcPr>
          <w:p w14:paraId="113D4F4E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606D9836" w14:textId="77777777" w:rsidTr="002803FA">
        <w:trPr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4E3026BE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284B35FE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8632B7C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</w:tcPr>
          <w:p w14:paraId="3F882890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14:paraId="6588E11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F304C2E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0AE76139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9897962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5A028ED9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F2F0A67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энергоснабжение объектов дорожного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обустройства, проц</w:t>
            </w:r>
          </w:p>
        </w:tc>
        <w:tc>
          <w:tcPr>
            <w:tcW w:w="1047" w:type="dxa"/>
          </w:tcPr>
          <w:p w14:paraId="3AAED6A7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F632A8" w:rsidRPr="0080721A" w14:paraId="6F59D905" w14:textId="77777777" w:rsidTr="002803FA">
        <w:trPr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67753DC2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17CF3C22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0442931C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83" w:type="dxa"/>
            <w:vMerge w:val="restart"/>
          </w:tcPr>
          <w:p w14:paraId="091259D7" w14:textId="26E4C350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985" w:type="dxa"/>
            <w:vMerge w:val="restart"/>
          </w:tcPr>
          <w:p w14:paraId="200D373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60C15F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08B38E88" w14:textId="3125951A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134" w:type="dxa"/>
            <w:vMerge w:val="restart"/>
          </w:tcPr>
          <w:p w14:paraId="6B6FBD2A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38B8D238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5657FCB" w14:textId="5D04DDD5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ание объектов уличного освещения, проц</w:t>
            </w:r>
          </w:p>
        </w:tc>
        <w:tc>
          <w:tcPr>
            <w:tcW w:w="1047" w:type="dxa"/>
          </w:tcPr>
          <w:p w14:paraId="41E4533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</w:tr>
      <w:tr w:rsidR="00F632A8" w:rsidRPr="0080721A" w14:paraId="54082F9C" w14:textId="77777777" w:rsidTr="002803FA">
        <w:trPr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64E785CE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21052CBE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E9246FE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</w:tcPr>
          <w:p w14:paraId="2CBA738A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14:paraId="07EF32E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E7F889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DA94660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1FDD293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61843B6D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8E89F43" w14:textId="1C825110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электрооборудо</w:t>
            </w:r>
            <w:r w:rsidR="00DA22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благоустройства, проц</w:t>
            </w:r>
          </w:p>
        </w:tc>
        <w:tc>
          <w:tcPr>
            <w:tcW w:w="1047" w:type="dxa"/>
          </w:tcPr>
          <w:p w14:paraId="7F329EE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75,3</w:t>
            </w:r>
          </w:p>
        </w:tc>
      </w:tr>
      <w:tr w:rsidR="00F632A8" w:rsidRPr="0080721A" w14:paraId="0EA7B25C" w14:textId="77777777" w:rsidTr="0096064B">
        <w:trPr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5917460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6CE5F931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D95C2AA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bottom w:val="single" w:sz="4" w:space="0" w:color="auto"/>
            </w:tcBorders>
          </w:tcPr>
          <w:p w14:paraId="0559C2F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14:paraId="5F990A9E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D39328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66544AC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AC6413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32C08AF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F9ED642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2B8E56E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3DD1A5B6" w14:textId="77777777" w:rsidTr="0096064B">
        <w:trPr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527224E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7FFD7AB7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5A43970" w14:textId="77777777" w:rsidR="00F632A8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  <w:p w14:paraId="283C36DC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1601A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0988B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8D0D5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04808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82DC6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10117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38202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F5879" w14:textId="77777777" w:rsidR="0096064B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9BA6A" w14:textId="77777777" w:rsidR="0096064B" w:rsidRPr="0080721A" w:rsidRDefault="0096064B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 w:val="restart"/>
            <w:tcBorders>
              <w:bottom w:val="single" w:sz="4" w:space="0" w:color="auto"/>
            </w:tcBorders>
          </w:tcPr>
          <w:p w14:paraId="0C41FA51" w14:textId="77777777" w:rsidR="00F632A8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  <w:p w14:paraId="5A2CBFAE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25047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E7402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53DC1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EFB77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1E2DE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921EE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7AC02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EAF00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C90F5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138C5" w14:textId="2A29F690" w:rsidR="0096064B" w:rsidRPr="0080721A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 w:val="restart"/>
            <w:tcBorders>
              <w:bottom w:val="single" w:sz="4" w:space="0" w:color="auto"/>
            </w:tcBorders>
          </w:tcPr>
          <w:p w14:paraId="4D61C784" w14:textId="77777777" w:rsidR="00F632A8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B2FFBDA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DBF6D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57B48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76C52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36698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3C922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7F731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2E479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3CF5A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6578F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BA341" w14:textId="77777777" w:rsidR="0096064B" w:rsidRPr="0080721A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489D4B4" w14:textId="77777777" w:rsidR="00F632A8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56B1C95E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6FC07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F936D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7923E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21F9A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330F0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92070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E1379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DD7EE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1B088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E40E6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2A53F" w14:textId="77777777" w:rsidR="0096064B" w:rsidRPr="0080721A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299C9C2F" w14:textId="77777777" w:rsidR="00F632A8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  <w:p w14:paraId="78208EBD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0D66F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F17D8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2AA2A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6C7EC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0B18E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86223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F9B27A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0E363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02A8C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D380B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BC926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097C2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AEF54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A10F2" w14:textId="15C7B9A7" w:rsidR="0096064B" w:rsidRPr="0080721A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41DC3B1D" w14:textId="77777777" w:rsidR="00F632A8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8D499F5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31E59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02E14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45E67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6648A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BFB25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E7B54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E2AE5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063D0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20D7D" w14:textId="77777777" w:rsidR="0096064B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8CA16" w14:textId="77777777" w:rsidR="0096064B" w:rsidRPr="0080721A" w:rsidRDefault="0096064B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779D9458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350DDEA" w14:textId="245497B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</w:t>
            </w:r>
            <w:r w:rsidR="00493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объектов уличного освещения, проц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005E543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</w:tr>
      <w:tr w:rsidR="00F632A8" w:rsidRPr="0080721A" w14:paraId="1AC1176D" w14:textId="77777777" w:rsidTr="0096064B">
        <w:trPr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2ECF07E5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576E96B6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9898A3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247ADC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8A150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547AFD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6FF1B8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3CF8E77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C993A3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4D5AC7F6" w14:textId="5A393153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</w:t>
            </w:r>
            <w:r w:rsidR="006837B3" w:rsidRPr="006837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ние электрообо</w:t>
            </w:r>
            <w:r w:rsidR="006837B3" w:rsidRPr="006837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рудования объектов благоустройства, проц</w:t>
            </w:r>
          </w:p>
        </w:tc>
        <w:tc>
          <w:tcPr>
            <w:tcW w:w="1047" w:type="dxa"/>
            <w:tcBorders>
              <w:top w:val="single" w:sz="4" w:space="0" w:color="auto"/>
            </w:tcBorders>
          </w:tcPr>
          <w:p w14:paraId="2EB617F0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72,3</w:t>
            </w:r>
          </w:p>
        </w:tc>
      </w:tr>
      <w:tr w:rsidR="00F632A8" w:rsidRPr="0080721A" w14:paraId="18285333" w14:textId="77777777" w:rsidTr="0096064B">
        <w:tblPrEx>
          <w:tblBorders>
            <w:insideH w:val="nil"/>
          </w:tblBorders>
        </w:tblPrEx>
        <w:trPr>
          <w:trHeight w:val="2676"/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7CAC5DC7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7B96896F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23682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5E76C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FEAFDE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ADA4B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963011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BEDF9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951893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CDC7C05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418EA3A2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32A8" w:rsidRPr="0080721A" w14:paraId="10F0C7F1" w14:textId="77777777" w:rsidTr="0096064B">
        <w:trPr>
          <w:jc w:val="center"/>
        </w:trPr>
        <w:tc>
          <w:tcPr>
            <w:tcW w:w="1386" w:type="dxa"/>
            <w:vMerge w:val="restart"/>
            <w:tcBorders>
              <w:bottom w:val="nil"/>
            </w:tcBorders>
          </w:tcPr>
          <w:p w14:paraId="20796DE5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 w:val="restart"/>
            <w:tcBorders>
              <w:bottom w:val="nil"/>
            </w:tcBorders>
          </w:tcPr>
          <w:p w14:paraId="6D79A30F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E71717B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14:paraId="111B5F6B" w14:textId="5AFBBAE8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157,47</w:t>
            </w:r>
          </w:p>
        </w:tc>
        <w:tc>
          <w:tcPr>
            <w:tcW w:w="985" w:type="dxa"/>
            <w:tcBorders>
              <w:top w:val="single" w:sz="4" w:space="0" w:color="auto"/>
            </w:tcBorders>
          </w:tcPr>
          <w:p w14:paraId="6228365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BBA1A86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</w:tcBorders>
          </w:tcPr>
          <w:p w14:paraId="6D985BDF" w14:textId="063E4CBF" w:rsidR="00F632A8" w:rsidRPr="008829AC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121</w:t>
            </w:r>
            <w:r w:rsidR="008829AC"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8829A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157,47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9096803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 w:val="restart"/>
            <w:tcBorders>
              <w:bottom w:val="nil"/>
            </w:tcBorders>
          </w:tcPr>
          <w:p w14:paraId="48E7E114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2B299A1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18BC7568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32A8" w:rsidRPr="0080721A" w14:paraId="1F9C06E3" w14:textId="77777777" w:rsidTr="002803FA">
        <w:trPr>
          <w:jc w:val="center"/>
        </w:trPr>
        <w:tc>
          <w:tcPr>
            <w:tcW w:w="1386" w:type="dxa"/>
            <w:vMerge/>
            <w:tcBorders>
              <w:bottom w:val="nil"/>
            </w:tcBorders>
          </w:tcPr>
          <w:p w14:paraId="003312AA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nil"/>
            </w:tcBorders>
          </w:tcPr>
          <w:p w14:paraId="425FBA61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7E0509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83" w:type="dxa"/>
          </w:tcPr>
          <w:p w14:paraId="169424C8" w14:textId="1DD76FF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647,67</w:t>
            </w:r>
          </w:p>
        </w:tc>
        <w:tc>
          <w:tcPr>
            <w:tcW w:w="985" w:type="dxa"/>
          </w:tcPr>
          <w:p w14:paraId="4C53BF88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3E7AB0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99A3272" w14:textId="1F12F589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647,67</w:t>
            </w:r>
          </w:p>
        </w:tc>
        <w:tc>
          <w:tcPr>
            <w:tcW w:w="1134" w:type="dxa"/>
          </w:tcPr>
          <w:p w14:paraId="1B8E0AA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bottom w:val="nil"/>
            </w:tcBorders>
          </w:tcPr>
          <w:p w14:paraId="333B1D81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DE7B53A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3D206A55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32A8" w:rsidRPr="0080721A" w14:paraId="0BB0EC84" w14:textId="77777777" w:rsidTr="002803FA">
        <w:trPr>
          <w:jc w:val="center"/>
        </w:trPr>
        <w:tc>
          <w:tcPr>
            <w:tcW w:w="1386" w:type="dxa"/>
            <w:vMerge/>
            <w:tcBorders>
              <w:bottom w:val="nil"/>
            </w:tcBorders>
          </w:tcPr>
          <w:p w14:paraId="3FC0FB4C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nil"/>
            </w:tcBorders>
          </w:tcPr>
          <w:p w14:paraId="69755B5D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3EE6EF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83" w:type="dxa"/>
          </w:tcPr>
          <w:p w14:paraId="462E4B18" w14:textId="6CEF1BF6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985" w:type="dxa"/>
          </w:tcPr>
          <w:p w14:paraId="7903C39D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0744D75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8CC38E1" w14:textId="35623A73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134" w:type="dxa"/>
          </w:tcPr>
          <w:p w14:paraId="3DAECC22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bottom w:val="nil"/>
            </w:tcBorders>
          </w:tcPr>
          <w:p w14:paraId="75D9F742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5EFA70C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</w:tcPr>
          <w:p w14:paraId="15E84BCE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32A8" w:rsidRPr="0080721A" w14:paraId="49D2476D" w14:textId="77777777" w:rsidTr="002803FA">
        <w:tblPrEx>
          <w:tblBorders>
            <w:insideH w:val="nil"/>
          </w:tblBorders>
        </w:tblPrEx>
        <w:trPr>
          <w:jc w:val="center"/>
        </w:trPr>
        <w:tc>
          <w:tcPr>
            <w:tcW w:w="1386" w:type="dxa"/>
            <w:vMerge/>
            <w:tcBorders>
              <w:bottom w:val="single" w:sz="4" w:space="0" w:color="auto"/>
            </w:tcBorders>
          </w:tcPr>
          <w:p w14:paraId="1D6E2CCB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14:paraId="26B91B0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64D8BC5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07F7C3F6" w14:textId="2C10A64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985" w:type="dxa"/>
            <w:tcBorders>
              <w:bottom w:val="single" w:sz="4" w:space="0" w:color="auto"/>
            </w:tcBorders>
          </w:tcPr>
          <w:p w14:paraId="47255B1B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F24F11F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7433C0E" w14:textId="146911AA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82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963C06C" w14:textId="77777777" w:rsidR="00F632A8" w:rsidRPr="0080721A" w:rsidRDefault="00F632A8" w:rsidP="008829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91" w:type="dxa"/>
            <w:vMerge/>
            <w:tcBorders>
              <w:bottom w:val="single" w:sz="4" w:space="0" w:color="auto"/>
            </w:tcBorders>
          </w:tcPr>
          <w:p w14:paraId="02D9D930" w14:textId="77777777" w:rsidR="00F632A8" w:rsidRPr="0080721A" w:rsidRDefault="00F632A8" w:rsidP="00882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A6DB3EA" w14:textId="77777777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5D9C2207" w14:textId="610B7CDF" w:rsidR="00F632A8" w:rsidRPr="0080721A" w:rsidRDefault="00F632A8" w:rsidP="00882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3B35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0ED6A70" w14:textId="3A15C7D2" w:rsidR="00BC4673" w:rsidRPr="00BC4673" w:rsidRDefault="00BC4673" w:rsidP="00F979CE">
      <w:pPr>
        <w:rPr>
          <w:rFonts w:ascii="Times New Roman" w:hAnsi="Times New Roman" w:cs="Times New Roman"/>
          <w:sz w:val="24"/>
          <w:szCs w:val="24"/>
        </w:rPr>
      </w:pPr>
    </w:p>
    <w:sectPr w:rsidR="00BC4673" w:rsidRPr="00BC4673" w:rsidSect="00640D3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1AAFF" w14:textId="77777777" w:rsidR="006E12DF" w:rsidRDefault="006E12DF" w:rsidP="009C39F9">
      <w:pPr>
        <w:spacing w:after="0" w:line="240" w:lineRule="auto"/>
      </w:pPr>
      <w:r>
        <w:separator/>
      </w:r>
    </w:p>
  </w:endnote>
  <w:endnote w:type="continuationSeparator" w:id="0">
    <w:p w14:paraId="0242749B" w14:textId="77777777" w:rsidR="006E12DF" w:rsidRDefault="006E12DF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AD5A8" w14:textId="77777777" w:rsidR="00D25DC6" w:rsidRPr="00D25DC6" w:rsidRDefault="00D25DC6" w:rsidP="00D25DC6">
    <w:pPr>
      <w:pStyle w:val="a5"/>
      <w:rPr>
        <w:rFonts w:ascii="Times New Roman" w:hAnsi="Times New Roman" w:cs="Times New Roman"/>
        <w:sz w:val="20"/>
        <w:szCs w:val="20"/>
      </w:rPr>
    </w:pPr>
    <w:r w:rsidRPr="00D25DC6">
      <w:rPr>
        <w:rFonts w:ascii="Times New Roman" w:hAnsi="Times New Roman" w:cs="Times New Roman"/>
        <w:sz w:val="20"/>
        <w:szCs w:val="20"/>
      </w:rPr>
      <w:t>Внутренний номер: 0359888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BCE5C" w14:textId="3E997D39" w:rsidR="00D25DC6" w:rsidRPr="00D25DC6" w:rsidRDefault="00D25DC6">
    <w:pPr>
      <w:pStyle w:val="a5"/>
      <w:rPr>
        <w:rFonts w:ascii="Times New Roman" w:hAnsi="Times New Roman" w:cs="Times New Roman"/>
        <w:sz w:val="20"/>
        <w:szCs w:val="20"/>
      </w:rPr>
    </w:pPr>
    <w:r w:rsidRPr="00D25DC6">
      <w:rPr>
        <w:rFonts w:ascii="Times New Roman" w:hAnsi="Times New Roman" w:cs="Times New Roman"/>
        <w:sz w:val="20"/>
        <w:szCs w:val="20"/>
      </w:rPr>
      <w:t>Внутренний номер: 0359888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0AEC1" w14:textId="77777777" w:rsidR="006E12DF" w:rsidRDefault="006E12DF" w:rsidP="009C39F9">
      <w:pPr>
        <w:spacing w:after="0" w:line="240" w:lineRule="auto"/>
      </w:pPr>
      <w:r>
        <w:separator/>
      </w:r>
    </w:p>
  </w:footnote>
  <w:footnote w:type="continuationSeparator" w:id="0">
    <w:p w14:paraId="5ADB3933" w14:textId="77777777" w:rsidR="006E12DF" w:rsidRDefault="006E12DF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66065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AD3107C" w14:textId="77777777" w:rsidR="00556AD7" w:rsidRPr="007421BE" w:rsidRDefault="00556AD7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7421BE">
          <w:rPr>
            <w:rFonts w:ascii="Times New Roman" w:hAnsi="Times New Roman" w:cs="Times New Roman"/>
            <w:szCs w:val="24"/>
          </w:rPr>
          <w:fldChar w:fldCharType="begin"/>
        </w:r>
        <w:r w:rsidRPr="007421BE">
          <w:rPr>
            <w:rFonts w:ascii="Times New Roman" w:hAnsi="Times New Roman" w:cs="Times New Roman"/>
            <w:szCs w:val="24"/>
          </w:rPr>
          <w:instrText>PAGE   \* MERGEFORMAT</w:instrText>
        </w:r>
        <w:r w:rsidRPr="007421BE">
          <w:rPr>
            <w:rFonts w:ascii="Times New Roman" w:hAnsi="Times New Roman" w:cs="Times New Roman"/>
            <w:szCs w:val="24"/>
          </w:rPr>
          <w:fldChar w:fldCharType="separate"/>
        </w:r>
        <w:r w:rsidR="001D02E1">
          <w:rPr>
            <w:rFonts w:ascii="Times New Roman" w:hAnsi="Times New Roman" w:cs="Times New Roman"/>
            <w:noProof/>
            <w:szCs w:val="24"/>
          </w:rPr>
          <w:t>2</w:t>
        </w:r>
        <w:r w:rsidRPr="007421BE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556AD7" w:rsidRDefault="00556A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05159"/>
    <w:rsid w:val="000053E9"/>
    <w:rsid w:val="0001368A"/>
    <w:rsid w:val="00017F2B"/>
    <w:rsid w:val="00021F2C"/>
    <w:rsid w:val="0002416E"/>
    <w:rsid w:val="00030113"/>
    <w:rsid w:val="000368F8"/>
    <w:rsid w:val="00040168"/>
    <w:rsid w:val="00041829"/>
    <w:rsid w:val="000602C7"/>
    <w:rsid w:val="00081355"/>
    <w:rsid w:val="00081420"/>
    <w:rsid w:val="0009289D"/>
    <w:rsid w:val="000A09C4"/>
    <w:rsid w:val="000B25DE"/>
    <w:rsid w:val="000C519B"/>
    <w:rsid w:val="000C5DA2"/>
    <w:rsid w:val="000C771B"/>
    <w:rsid w:val="00112C18"/>
    <w:rsid w:val="00120BE1"/>
    <w:rsid w:val="00121014"/>
    <w:rsid w:val="00125CF0"/>
    <w:rsid w:val="001411A4"/>
    <w:rsid w:val="0014316E"/>
    <w:rsid w:val="00160982"/>
    <w:rsid w:val="00164C01"/>
    <w:rsid w:val="00170481"/>
    <w:rsid w:val="00176902"/>
    <w:rsid w:val="00190E05"/>
    <w:rsid w:val="001B1CB7"/>
    <w:rsid w:val="001D02E1"/>
    <w:rsid w:val="001E0DD2"/>
    <w:rsid w:val="001E7799"/>
    <w:rsid w:val="00200A24"/>
    <w:rsid w:val="00200BC5"/>
    <w:rsid w:val="00213144"/>
    <w:rsid w:val="002330D2"/>
    <w:rsid w:val="00240284"/>
    <w:rsid w:val="00254C78"/>
    <w:rsid w:val="002651EF"/>
    <w:rsid w:val="002803FA"/>
    <w:rsid w:val="00280413"/>
    <w:rsid w:val="0028127B"/>
    <w:rsid w:val="002878A8"/>
    <w:rsid w:val="0029104D"/>
    <w:rsid w:val="002C1B4C"/>
    <w:rsid w:val="002C3534"/>
    <w:rsid w:val="002C6956"/>
    <w:rsid w:val="002C6F59"/>
    <w:rsid w:val="002E2BAB"/>
    <w:rsid w:val="002F7AA5"/>
    <w:rsid w:val="00304B34"/>
    <w:rsid w:val="0031068B"/>
    <w:rsid w:val="00312E1C"/>
    <w:rsid w:val="00324C88"/>
    <w:rsid w:val="0032518B"/>
    <w:rsid w:val="00326471"/>
    <w:rsid w:val="00327A46"/>
    <w:rsid w:val="00331865"/>
    <w:rsid w:val="00346659"/>
    <w:rsid w:val="00357F0F"/>
    <w:rsid w:val="003611DE"/>
    <w:rsid w:val="00361352"/>
    <w:rsid w:val="003642B8"/>
    <w:rsid w:val="00373B7D"/>
    <w:rsid w:val="0037770F"/>
    <w:rsid w:val="00382DBA"/>
    <w:rsid w:val="0038321C"/>
    <w:rsid w:val="00386AD8"/>
    <w:rsid w:val="003954EA"/>
    <w:rsid w:val="003A5383"/>
    <w:rsid w:val="003A7AAE"/>
    <w:rsid w:val="003B1B11"/>
    <w:rsid w:val="003B35AF"/>
    <w:rsid w:val="003B6DA6"/>
    <w:rsid w:val="003C3795"/>
    <w:rsid w:val="003D42B5"/>
    <w:rsid w:val="003E12D4"/>
    <w:rsid w:val="00412DDB"/>
    <w:rsid w:val="004164F0"/>
    <w:rsid w:val="00421E4A"/>
    <w:rsid w:val="004376B2"/>
    <w:rsid w:val="0044064C"/>
    <w:rsid w:val="00440C7E"/>
    <w:rsid w:val="00441532"/>
    <w:rsid w:val="00450567"/>
    <w:rsid w:val="004518EC"/>
    <w:rsid w:val="00460358"/>
    <w:rsid w:val="0046095F"/>
    <w:rsid w:val="004652FE"/>
    <w:rsid w:val="00486039"/>
    <w:rsid w:val="004867EB"/>
    <w:rsid w:val="00492C0A"/>
    <w:rsid w:val="004935F8"/>
    <w:rsid w:val="004A40E9"/>
    <w:rsid w:val="004A4937"/>
    <w:rsid w:val="004B0B50"/>
    <w:rsid w:val="004B7A3F"/>
    <w:rsid w:val="004B7A83"/>
    <w:rsid w:val="004C6E85"/>
    <w:rsid w:val="004F0F64"/>
    <w:rsid w:val="00502BB8"/>
    <w:rsid w:val="00510CD6"/>
    <w:rsid w:val="00531CB8"/>
    <w:rsid w:val="00535743"/>
    <w:rsid w:val="0055196C"/>
    <w:rsid w:val="00556AD7"/>
    <w:rsid w:val="00560BF1"/>
    <w:rsid w:val="0056555E"/>
    <w:rsid w:val="00566533"/>
    <w:rsid w:val="0058248F"/>
    <w:rsid w:val="005879CE"/>
    <w:rsid w:val="00595AA3"/>
    <w:rsid w:val="005A1521"/>
    <w:rsid w:val="005B0FA3"/>
    <w:rsid w:val="005B7F4D"/>
    <w:rsid w:val="005D4955"/>
    <w:rsid w:val="005D4B34"/>
    <w:rsid w:val="006034EF"/>
    <w:rsid w:val="00610BDB"/>
    <w:rsid w:val="00611006"/>
    <w:rsid w:val="00627814"/>
    <w:rsid w:val="00631DFD"/>
    <w:rsid w:val="00640D30"/>
    <w:rsid w:val="00643209"/>
    <w:rsid w:val="006458AF"/>
    <w:rsid w:val="00653A4F"/>
    <w:rsid w:val="00657D1D"/>
    <w:rsid w:val="0068240A"/>
    <w:rsid w:val="006837B3"/>
    <w:rsid w:val="00691AE9"/>
    <w:rsid w:val="006A762B"/>
    <w:rsid w:val="006D22CB"/>
    <w:rsid w:val="006E12DF"/>
    <w:rsid w:val="006F58DF"/>
    <w:rsid w:val="007046B5"/>
    <w:rsid w:val="00707417"/>
    <w:rsid w:val="00717074"/>
    <w:rsid w:val="007218BC"/>
    <w:rsid w:val="00722094"/>
    <w:rsid w:val="00741B17"/>
    <w:rsid w:val="007421BE"/>
    <w:rsid w:val="007431FB"/>
    <w:rsid w:val="0076387F"/>
    <w:rsid w:val="00765912"/>
    <w:rsid w:val="007746B2"/>
    <w:rsid w:val="00784728"/>
    <w:rsid w:val="00793E38"/>
    <w:rsid w:val="007945E5"/>
    <w:rsid w:val="007B0158"/>
    <w:rsid w:val="007B0CAA"/>
    <w:rsid w:val="007B22EC"/>
    <w:rsid w:val="007C2878"/>
    <w:rsid w:val="007D3F68"/>
    <w:rsid w:val="007D5237"/>
    <w:rsid w:val="00801E7C"/>
    <w:rsid w:val="00802040"/>
    <w:rsid w:val="008044B8"/>
    <w:rsid w:val="00804BF3"/>
    <w:rsid w:val="0080721A"/>
    <w:rsid w:val="00824B22"/>
    <w:rsid w:val="0083160C"/>
    <w:rsid w:val="00837542"/>
    <w:rsid w:val="008628B7"/>
    <w:rsid w:val="00862C3B"/>
    <w:rsid w:val="00866CD3"/>
    <w:rsid w:val="00872767"/>
    <w:rsid w:val="008766BD"/>
    <w:rsid w:val="00877437"/>
    <w:rsid w:val="008808E8"/>
    <w:rsid w:val="008829AC"/>
    <w:rsid w:val="0088528E"/>
    <w:rsid w:val="00890022"/>
    <w:rsid w:val="00897263"/>
    <w:rsid w:val="008A0410"/>
    <w:rsid w:val="008A5878"/>
    <w:rsid w:val="008B1AA6"/>
    <w:rsid w:val="008D110E"/>
    <w:rsid w:val="008E02C5"/>
    <w:rsid w:val="008E133F"/>
    <w:rsid w:val="008E3B76"/>
    <w:rsid w:val="008F49D2"/>
    <w:rsid w:val="00900EC6"/>
    <w:rsid w:val="009465B9"/>
    <w:rsid w:val="00955BE2"/>
    <w:rsid w:val="0096064B"/>
    <w:rsid w:val="009638AD"/>
    <w:rsid w:val="00973D24"/>
    <w:rsid w:val="009869AE"/>
    <w:rsid w:val="009918CC"/>
    <w:rsid w:val="0099482E"/>
    <w:rsid w:val="009A468C"/>
    <w:rsid w:val="009C39F9"/>
    <w:rsid w:val="009E35AA"/>
    <w:rsid w:val="009E72AD"/>
    <w:rsid w:val="009F375D"/>
    <w:rsid w:val="00A21761"/>
    <w:rsid w:val="00A32DBE"/>
    <w:rsid w:val="00A40219"/>
    <w:rsid w:val="00A550FF"/>
    <w:rsid w:val="00A6204E"/>
    <w:rsid w:val="00A716A0"/>
    <w:rsid w:val="00A94B40"/>
    <w:rsid w:val="00A97010"/>
    <w:rsid w:val="00AA6B73"/>
    <w:rsid w:val="00AC1DAC"/>
    <w:rsid w:val="00AE03E8"/>
    <w:rsid w:val="00AF18A5"/>
    <w:rsid w:val="00AF2ED1"/>
    <w:rsid w:val="00AF3989"/>
    <w:rsid w:val="00B02355"/>
    <w:rsid w:val="00B17D35"/>
    <w:rsid w:val="00B2204C"/>
    <w:rsid w:val="00B22CF6"/>
    <w:rsid w:val="00B27908"/>
    <w:rsid w:val="00B51538"/>
    <w:rsid w:val="00B551CB"/>
    <w:rsid w:val="00B56B69"/>
    <w:rsid w:val="00B820C6"/>
    <w:rsid w:val="00B8409A"/>
    <w:rsid w:val="00B917DF"/>
    <w:rsid w:val="00B93431"/>
    <w:rsid w:val="00B93BCD"/>
    <w:rsid w:val="00BA0099"/>
    <w:rsid w:val="00BB11D3"/>
    <w:rsid w:val="00BB272C"/>
    <w:rsid w:val="00BB4F88"/>
    <w:rsid w:val="00BB660B"/>
    <w:rsid w:val="00BC0611"/>
    <w:rsid w:val="00BC1C5D"/>
    <w:rsid w:val="00BC4673"/>
    <w:rsid w:val="00BC75BA"/>
    <w:rsid w:val="00BD56FE"/>
    <w:rsid w:val="00BF1DD8"/>
    <w:rsid w:val="00BF4CEA"/>
    <w:rsid w:val="00C1126C"/>
    <w:rsid w:val="00C34F18"/>
    <w:rsid w:val="00C43EC5"/>
    <w:rsid w:val="00C469A7"/>
    <w:rsid w:val="00C529E5"/>
    <w:rsid w:val="00C765E5"/>
    <w:rsid w:val="00C91DFE"/>
    <w:rsid w:val="00C968C1"/>
    <w:rsid w:val="00CA6932"/>
    <w:rsid w:val="00CD4B21"/>
    <w:rsid w:val="00CD5E85"/>
    <w:rsid w:val="00D00F41"/>
    <w:rsid w:val="00D24CA1"/>
    <w:rsid w:val="00D25DC6"/>
    <w:rsid w:val="00D368A5"/>
    <w:rsid w:val="00D6635D"/>
    <w:rsid w:val="00D761D8"/>
    <w:rsid w:val="00DA221C"/>
    <w:rsid w:val="00DB017A"/>
    <w:rsid w:val="00DB243C"/>
    <w:rsid w:val="00DB5EDB"/>
    <w:rsid w:val="00DD151D"/>
    <w:rsid w:val="00DD5163"/>
    <w:rsid w:val="00DE34FB"/>
    <w:rsid w:val="00DE57B1"/>
    <w:rsid w:val="00DE7A0F"/>
    <w:rsid w:val="00E0172A"/>
    <w:rsid w:val="00E24A03"/>
    <w:rsid w:val="00E30384"/>
    <w:rsid w:val="00E5209A"/>
    <w:rsid w:val="00E64F1E"/>
    <w:rsid w:val="00E669C5"/>
    <w:rsid w:val="00E72088"/>
    <w:rsid w:val="00E72692"/>
    <w:rsid w:val="00E74B9B"/>
    <w:rsid w:val="00E8005C"/>
    <w:rsid w:val="00E80634"/>
    <w:rsid w:val="00EB11E9"/>
    <w:rsid w:val="00EC139E"/>
    <w:rsid w:val="00EC6B1F"/>
    <w:rsid w:val="00ED56A9"/>
    <w:rsid w:val="00EE45BE"/>
    <w:rsid w:val="00EF0BAB"/>
    <w:rsid w:val="00EF0BB6"/>
    <w:rsid w:val="00F0250E"/>
    <w:rsid w:val="00F21363"/>
    <w:rsid w:val="00F2341D"/>
    <w:rsid w:val="00F335D0"/>
    <w:rsid w:val="00F632A8"/>
    <w:rsid w:val="00F642AC"/>
    <w:rsid w:val="00F655DD"/>
    <w:rsid w:val="00F701DE"/>
    <w:rsid w:val="00F80B22"/>
    <w:rsid w:val="00F94A37"/>
    <w:rsid w:val="00F94E71"/>
    <w:rsid w:val="00F979CE"/>
    <w:rsid w:val="00FA21E8"/>
    <w:rsid w:val="00FB6D10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AA18B"/>
  <w15:docId w15:val="{738B85C7-0C5D-44FD-9FC3-2906E341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qFormat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17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BC4673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D24CA1"/>
    <w:pPr>
      <w:ind w:left="720"/>
      <w:contextualSpacing/>
    </w:pPr>
  </w:style>
  <w:style w:type="paragraph" w:customStyle="1" w:styleId="ConsPlusTitle">
    <w:name w:val="ConsPlusTitle"/>
    <w:qFormat/>
    <w:rsid w:val="00312E1C"/>
    <w:pPr>
      <w:widowControl w:val="0"/>
      <w:suppressAutoHyphens/>
      <w:spacing w:after="0" w:line="240" w:lineRule="auto"/>
    </w:pPr>
    <w:rPr>
      <w:rFonts w:ascii="Arial" w:eastAsia="Times New Roman" w:hAnsi="Arial"/>
      <w:b/>
      <w:bCs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8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252</cp:revision>
  <cp:lastPrinted>2025-07-08T06:27:00Z</cp:lastPrinted>
  <dcterms:created xsi:type="dcterms:W3CDTF">2022-03-29T05:09:00Z</dcterms:created>
  <dcterms:modified xsi:type="dcterms:W3CDTF">2025-10-30T07:54:00Z</dcterms:modified>
</cp:coreProperties>
</file>