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B161AE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E8B393E" w:rsidR="009B201E" w:rsidRPr="00A237B9" w:rsidRDefault="00B271D5" w:rsidP="00114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114415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от 03.06.2025 № 137</w:t>
            </w:r>
            <w:r w:rsidR="00114415">
              <w:rPr>
                <w:rFonts w:ascii="Times New Roman" w:hAnsi="Times New Roman"/>
                <w:sz w:val="24"/>
                <w:szCs w:val="24"/>
              </w:rPr>
              <w:t>1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-па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35AB45FD" w:rsidR="00542038" w:rsidRDefault="00114415" w:rsidP="00114415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совершенствования муниципального правового акта и в связи с технической ошибкой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147A94E" w14:textId="77777777" w:rsidR="00DF6347" w:rsidRDefault="00114415" w:rsidP="0011441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1. </w:t>
      </w:r>
      <w:r w:rsidRPr="007E52E2">
        <w:rPr>
          <w:rFonts w:ascii="Times New Roman" w:hAnsi="Times New Roman"/>
          <w:color w:val="000000" w:themeColor="text1"/>
          <w:sz w:val="24"/>
          <w:szCs w:val="24"/>
        </w:rPr>
        <w:t xml:space="preserve">Внести в </w:t>
      </w:r>
      <w:hyperlink r:id="rId7" w:history="1">
        <w:r w:rsidRPr="007E52E2">
          <w:rPr>
            <w:rFonts w:ascii="Times New Roman" w:hAnsi="Times New Roman"/>
            <w:color w:val="000000" w:themeColor="text1"/>
            <w:sz w:val="24"/>
            <w:szCs w:val="24"/>
          </w:rPr>
          <w:t>постановление</w:t>
        </w:r>
      </w:hyperlink>
      <w:r w:rsidRPr="007E52E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7E52E2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7E52E2">
        <w:rPr>
          <w:rFonts w:ascii="Times New Roman" w:hAnsi="Times New Roman"/>
          <w:color w:val="000000" w:themeColor="text1"/>
          <w:sz w:val="24"/>
          <w:szCs w:val="24"/>
        </w:rPr>
        <w:t xml:space="preserve"> ЗА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ТО Северск </w:t>
      </w:r>
      <w:r w:rsidRPr="00A237B9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т 03.06</w:t>
      </w:r>
      <w:r w:rsidRPr="00A237B9">
        <w:rPr>
          <w:rFonts w:ascii="Times New Roman" w:hAnsi="Times New Roman"/>
          <w:sz w:val="24"/>
          <w:szCs w:val="24"/>
        </w:rPr>
        <w:t xml:space="preserve">.2025 № </w:t>
      </w:r>
      <w:r>
        <w:rPr>
          <w:rFonts w:ascii="Times New Roman" w:hAnsi="Times New Roman"/>
          <w:sz w:val="24"/>
          <w:szCs w:val="24"/>
        </w:rPr>
        <w:t>1371-па</w:t>
      </w:r>
      <w:r w:rsidRPr="007E52E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br/>
        <w:t>«</w:t>
      </w:r>
      <w:r w:rsidR="00DF6347" w:rsidRPr="00DF6347">
        <w:rPr>
          <w:rFonts w:ascii="Times New Roman" w:hAnsi="Times New Roman"/>
          <w:sz w:val="24"/>
          <w:szCs w:val="24"/>
        </w:rPr>
        <w:t>Об утверждении Порядка предоставления субсидий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/>
          <w:sz w:val="24"/>
          <w:szCs w:val="24"/>
        </w:rPr>
        <w:t xml:space="preserve">» </w:t>
      </w:r>
      <w:r w:rsidR="00DF6347">
        <w:rPr>
          <w:rFonts w:ascii="Times New Roman" w:hAnsi="Times New Roman"/>
          <w:sz w:val="24"/>
          <w:szCs w:val="24"/>
        </w:rPr>
        <w:t>следующие изменения:</w:t>
      </w:r>
    </w:p>
    <w:p w14:paraId="7DDA0923" w14:textId="6BFAD1BF" w:rsidR="00DF6347" w:rsidRDefault="00DF6347" w:rsidP="0011441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Pr="00DF6347">
        <w:rPr>
          <w:rFonts w:ascii="Times New Roman" w:hAnsi="Times New Roman"/>
          <w:sz w:val="24"/>
          <w:szCs w:val="24"/>
        </w:rPr>
        <w:t>Порядк</w:t>
      </w:r>
      <w:r>
        <w:rPr>
          <w:rFonts w:ascii="Times New Roman" w:hAnsi="Times New Roman"/>
          <w:sz w:val="24"/>
          <w:szCs w:val="24"/>
        </w:rPr>
        <w:t>е</w:t>
      </w:r>
      <w:r w:rsidRPr="00DF6347">
        <w:rPr>
          <w:rFonts w:ascii="Times New Roman" w:hAnsi="Times New Roman"/>
          <w:sz w:val="24"/>
          <w:szCs w:val="24"/>
        </w:rPr>
        <w:t xml:space="preserve"> предоставления субсидий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/>
          <w:sz w:val="24"/>
          <w:szCs w:val="24"/>
        </w:rPr>
        <w:t>:</w:t>
      </w:r>
    </w:p>
    <w:p w14:paraId="4D997F49" w14:textId="6B1A70DC" w:rsidR="00B161AE" w:rsidRDefault="00DF6347" w:rsidP="0011441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1) </w:t>
      </w:r>
      <w:r w:rsidR="00B161AE">
        <w:rPr>
          <w:rFonts w:ascii="Times New Roman" w:hAnsi="Times New Roman"/>
          <w:color w:val="000000" w:themeColor="text1"/>
          <w:sz w:val="24"/>
          <w:szCs w:val="24"/>
        </w:rPr>
        <w:t>в подпункте 4 пункта 15 слово «банковское» исключить;</w:t>
      </w:r>
    </w:p>
    <w:p w14:paraId="104D7511" w14:textId="42903CFB" w:rsidR="00DF6347" w:rsidRDefault="00B161AE" w:rsidP="0011441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2) </w:t>
      </w:r>
      <w:r w:rsidR="00D853D3" w:rsidRPr="007E52E2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D853D3">
        <w:rPr>
          <w:rFonts w:ascii="Times New Roman" w:hAnsi="Times New Roman"/>
          <w:color w:val="000000" w:themeColor="text1"/>
          <w:sz w:val="24"/>
          <w:szCs w:val="24"/>
        </w:rPr>
        <w:t xml:space="preserve">абзаце первом </w:t>
      </w:r>
      <w:hyperlink r:id="rId8" w:history="1">
        <w:r w:rsidR="00D853D3">
          <w:rPr>
            <w:rFonts w:ascii="Times New Roman" w:hAnsi="Times New Roman"/>
            <w:color w:val="000000" w:themeColor="text1"/>
            <w:sz w:val="24"/>
            <w:szCs w:val="24"/>
          </w:rPr>
          <w:t>пункта</w:t>
        </w:r>
        <w:r w:rsidR="00D853D3" w:rsidRPr="007E52E2">
          <w:rPr>
            <w:rFonts w:ascii="Times New Roman" w:hAnsi="Times New Roman"/>
            <w:color w:val="000000" w:themeColor="text1"/>
            <w:sz w:val="24"/>
            <w:szCs w:val="24"/>
          </w:rPr>
          <w:t xml:space="preserve"> </w:t>
        </w:r>
      </w:hyperlink>
      <w:r w:rsidR="00D853D3">
        <w:rPr>
          <w:rFonts w:ascii="Times New Roman" w:hAnsi="Times New Roman"/>
          <w:color w:val="000000" w:themeColor="text1"/>
          <w:sz w:val="24"/>
          <w:szCs w:val="24"/>
        </w:rPr>
        <w:t xml:space="preserve">25 </w:t>
      </w:r>
      <w:r w:rsidR="00D853D3" w:rsidRPr="00237315">
        <w:rPr>
          <w:rFonts w:ascii="Times New Roman" w:hAnsi="Times New Roman"/>
          <w:color w:val="000000" w:themeColor="text1"/>
          <w:sz w:val="24"/>
          <w:szCs w:val="24"/>
        </w:rPr>
        <w:t>слова «</w:t>
      </w:r>
      <w:hyperlink r:id="rId9" w:history="1">
        <w:r w:rsidR="00D853D3" w:rsidRPr="00237315">
          <w:rPr>
            <w:rFonts w:ascii="Times New Roman" w:hAnsi="Times New Roman"/>
            <w:color w:val="000000" w:themeColor="text1"/>
            <w:sz w:val="24"/>
            <w:szCs w:val="24"/>
          </w:rPr>
          <w:t>абзацем четвертым пункта 2</w:t>
        </w:r>
      </w:hyperlink>
      <w:r w:rsidR="00D853D3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853D3" w:rsidRPr="00237315">
        <w:rPr>
          <w:rFonts w:ascii="Times New Roman" w:hAnsi="Times New Roman"/>
          <w:color w:val="000000" w:themeColor="text1"/>
          <w:sz w:val="24"/>
          <w:szCs w:val="24"/>
        </w:rPr>
        <w:t xml:space="preserve">» </w:t>
      </w:r>
      <w:r w:rsidR="00766F94">
        <w:rPr>
          <w:rFonts w:ascii="Times New Roman" w:hAnsi="Times New Roman"/>
          <w:color w:val="000000" w:themeColor="text1"/>
          <w:sz w:val="24"/>
          <w:szCs w:val="24"/>
        </w:rPr>
        <w:t xml:space="preserve">заменить </w:t>
      </w:r>
      <w:r w:rsidR="00D853D3" w:rsidRPr="00237315">
        <w:rPr>
          <w:rFonts w:ascii="Times New Roman" w:hAnsi="Times New Roman"/>
          <w:color w:val="000000" w:themeColor="text1"/>
          <w:sz w:val="24"/>
          <w:szCs w:val="24"/>
        </w:rPr>
        <w:t>словами «</w:t>
      </w:r>
      <w:hyperlink r:id="rId10" w:history="1">
        <w:r w:rsidR="00D853D3" w:rsidRPr="00237315">
          <w:rPr>
            <w:rFonts w:ascii="Times New Roman" w:hAnsi="Times New Roman"/>
            <w:color w:val="000000" w:themeColor="text1"/>
            <w:sz w:val="24"/>
            <w:szCs w:val="24"/>
          </w:rPr>
          <w:t xml:space="preserve">абзацем </w:t>
        </w:r>
        <w:r w:rsidR="00D853D3">
          <w:rPr>
            <w:rFonts w:ascii="Times New Roman" w:hAnsi="Times New Roman"/>
            <w:color w:val="000000" w:themeColor="text1"/>
            <w:sz w:val="24"/>
            <w:szCs w:val="24"/>
          </w:rPr>
          <w:t>восьмым</w:t>
        </w:r>
        <w:r w:rsidR="00D853D3" w:rsidRPr="00237315">
          <w:rPr>
            <w:rFonts w:ascii="Times New Roman" w:hAnsi="Times New Roman"/>
            <w:color w:val="000000" w:themeColor="text1"/>
            <w:sz w:val="24"/>
            <w:szCs w:val="24"/>
          </w:rPr>
          <w:t xml:space="preserve"> пункта 2</w:t>
        </w:r>
      </w:hyperlink>
      <w:r w:rsidR="00D853D3">
        <w:rPr>
          <w:rFonts w:ascii="Times New Roman" w:hAnsi="Times New Roman"/>
          <w:color w:val="000000" w:themeColor="text1"/>
          <w:sz w:val="24"/>
          <w:szCs w:val="24"/>
        </w:rPr>
        <w:t>1»;</w:t>
      </w:r>
    </w:p>
    <w:p w14:paraId="6021FFB8" w14:textId="01B58D65" w:rsidR="0021440A" w:rsidRDefault="0021440A" w:rsidP="0011441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3) подпункт 3 пункта 27 изложить в следующей редакции:</w:t>
      </w:r>
    </w:p>
    <w:p w14:paraId="2CFE1863" w14:textId="0B81963A" w:rsidR="0021440A" w:rsidRDefault="0021440A" w:rsidP="0011441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«3) </w:t>
      </w:r>
      <w:r w:rsidRPr="0021440A">
        <w:rPr>
          <w:rFonts w:ascii="Times New Roman" w:hAnsi="Times New Roman"/>
          <w:color w:val="000000" w:themeColor="text1"/>
          <w:sz w:val="24"/>
          <w:szCs w:val="24"/>
        </w:rPr>
        <w:t>получатель субсидии выразил согласие на осуществление в отношении него провер</w:t>
      </w:r>
      <w:r>
        <w:rPr>
          <w:rFonts w:ascii="Times New Roman" w:hAnsi="Times New Roman"/>
          <w:color w:val="000000" w:themeColor="text1"/>
          <w:sz w:val="24"/>
          <w:szCs w:val="24"/>
        </w:rPr>
        <w:t>о</w:t>
      </w:r>
      <w:r w:rsidRPr="0021440A">
        <w:rPr>
          <w:rFonts w:ascii="Times New Roman" w:hAnsi="Times New Roman"/>
          <w:color w:val="000000" w:themeColor="text1"/>
          <w:sz w:val="24"/>
          <w:szCs w:val="24"/>
        </w:rPr>
        <w:t>к ГРБС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>
        <w:rPr>
          <w:rFonts w:ascii="Times New Roman" w:hAnsi="Times New Roman"/>
          <w:color w:val="000000" w:themeColor="text1"/>
          <w:sz w:val="24"/>
          <w:szCs w:val="24"/>
        </w:rPr>
        <w:t>о</w:t>
      </w:r>
      <w:r w:rsidRPr="0021440A">
        <w:rPr>
          <w:rFonts w:ascii="Times New Roman" w:hAnsi="Times New Roman"/>
          <w:color w:val="000000" w:themeColor="text1"/>
          <w:sz w:val="24"/>
          <w:szCs w:val="24"/>
        </w:rPr>
        <w:t>к органами муниципального финансового контроля в соответствии со статьями 268.1 и 269.2 Бюджетного кодекса Российской Федерации;</w:t>
      </w:r>
      <w:r>
        <w:rPr>
          <w:rFonts w:ascii="Times New Roman" w:hAnsi="Times New Roman"/>
          <w:color w:val="000000" w:themeColor="text1"/>
          <w:sz w:val="24"/>
          <w:szCs w:val="24"/>
        </w:rPr>
        <w:t>»;</w:t>
      </w:r>
    </w:p>
    <w:p w14:paraId="2E2837CB" w14:textId="563981AD" w:rsidR="002B6A93" w:rsidRDefault="0021440A" w:rsidP="0011441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78010A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r w:rsidR="002B6A93">
        <w:rPr>
          <w:rFonts w:ascii="Times New Roman" w:hAnsi="Times New Roman"/>
          <w:color w:val="000000" w:themeColor="text1"/>
          <w:sz w:val="24"/>
          <w:szCs w:val="24"/>
        </w:rPr>
        <w:t>подпункт 5 пункта 34 изложить в следующей редакции:</w:t>
      </w:r>
    </w:p>
    <w:p w14:paraId="7ABE0367" w14:textId="3977CAB1" w:rsidR="002B6A93" w:rsidRPr="002B6A93" w:rsidRDefault="002B6A93" w:rsidP="002B6A9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«5) </w:t>
      </w:r>
      <w:r w:rsidRPr="002B6A93">
        <w:rPr>
          <w:rFonts w:ascii="Times New Roman" w:hAnsi="Times New Roman"/>
          <w:color w:val="000000" w:themeColor="text1"/>
          <w:sz w:val="24"/>
          <w:szCs w:val="24"/>
        </w:rPr>
        <w:t xml:space="preserve">наличия потребности в остатке субсидии в соответствии с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подпунктом 2 </w:t>
      </w:r>
      <w:r w:rsidRPr="002B6A93">
        <w:rPr>
          <w:rFonts w:ascii="Times New Roman" w:hAnsi="Times New Roman"/>
          <w:color w:val="000000" w:themeColor="text1"/>
          <w:sz w:val="24"/>
          <w:szCs w:val="24"/>
        </w:rPr>
        <w:t>пункт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2B6A9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27</w:t>
      </w:r>
      <w:r w:rsidRPr="002B6A93">
        <w:rPr>
          <w:rFonts w:ascii="Times New Roman" w:hAnsi="Times New Roman"/>
          <w:color w:val="000000" w:themeColor="text1"/>
          <w:sz w:val="24"/>
          <w:szCs w:val="24"/>
        </w:rPr>
        <w:t xml:space="preserve"> настоящего Порядка. В этом случае получатель субсидии направляет ГРБС письменное обращение с обоснованием наличия потребности в остатке субсидии, включая размер остатка субсидии с указанием сумм, в отношении которых подтверждается наличие потребности </w:t>
      </w:r>
      <w:r w:rsidR="0078010A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2B6A93">
        <w:rPr>
          <w:rFonts w:ascii="Times New Roman" w:hAnsi="Times New Roman"/>
          <w:color w:val="000000" w:themeColor="text1"/>
          <w:sz w:val="24"/>
          <w:szCs w:val="24"/>
        </w:rPr>
        <w:t>в направлении их на цели, ранее установленные условиями предоставления субсидии.</w:t>
      </w:r>
    </w:p>
    <w:p w14:paraId="6695754F" w14:textId="6CDB86DC" w:rsidR="002B6A93" w:rsidRPr="002B6A93" w:rsidRDefault="002B6A93" w:rsidP="002B6A9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B6A93">
        <w:rPr>
          <w:rFonts w:ascii="Times New Roman" w:hAnsi="Times New Roman"/>
          <w:color w:val="000000" w:themeColor="text1"/>
          <w:sz w:val="24"/>
          <w:szCs w:val="24"/>
        </w:rPr>
        <w:t xml:space="preserve">В течение 10 рабочих дней, следующих за днем поступления письменного обращения, ГРБС принимает решение о согласовании наличия потребности у получателя субсидии </w:t>
      </w:r>
      <w:r w:rsidR="005B6574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2B6A93">
        <w:rPr>
          <w:rFonts w:ascii="Times New Roman" w:hAnsi="Times New Roman"/>
          <w:color w:val="000000" w:themeColor="text1"/>
          <w:sz w:val="24"/>
          <w:szCs w:val="24"/>
        </w:rPr>
        <w:t xml:space="preserve">в остатке субсидии или об отказе в согласовании потребности в указанных средствах </w:t>
      </w:r>
      <w:r w:rsidR="005B6574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2B6A93">
        <w:rPr>
          <w:rFonts w:ascii="Times New Roman" w:hAnsi="Times New Roman"/>
          <w:color w:val="000000" w:themeColor="text1"/>
          <w:sz w:val="24"/>
          <w:szCs w:val="24"/>
        </w:rPr>
        <w:t>и возврате субсидии.</w:t>
      </w:r>
    </w:p>
    <w:p w14:paraId="0EC25150" w14:textId="3084185C" w:rsidR="002B6A93" w:rsidRPr="002B6A93" w:rsidRDefault="002B6A93" w:rsidP="002B6A9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B6A93">
        <w:rPr>
          <w:rFonts w:ascii="Times New Roman" w:hAnsi="Times New Roman"/>
          <w:color w:val="000000" w:themeColor="text1"/>
          <w:sz w:val="24"/>
          <w:szCs w:val="24"/>
        </w:rPr>
        <w:t xml:space="preserve">В случае принятия решения о наличии у получателя субсидии потребности в остатках субсидии ГРБС в течение 10 рабочих дней, следующих за днем принятия решения, осуществляет подготовку и размещение в системе </w:t>
      </w:r>
      <w:r w:rsidR="00337572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2B6A93">
        <w:rPr>
          <w:rFonts w:ascii="Times New Roman" w:hAnsi="Times New Roman"/>
          <w:color w:val="000000" w:themeColor="text1"/>
          <w:sz w:val="24"/>
          <w:szCs w:val="24"/>
        </w:rPr>
        <w:t>Электронный бюджет</w:t>
      </w:r>
      <w:r w:rsidR="00337572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2B6A93">
        <w:rPr>
          <w:rFonts w:ascii="Times New Roman" w:hAnsi="Times New Roman"/>
          <w:color w:val="000000" w:themeColor="text1"/>
          <w:sz w:val="24"/>
          <w:szCs w:val="24"/>
        </w:rPr>
        <w:t xml:space="preserve"> (при наличии технической возможности) проекта дополнительного соглашения к соглашению, которое должно быть подписано получателем субсидии в течение 2 рабочих дней после дня размещения/получения проекта дополнительного соглашения к соглашению.</w:t>
      </w:r>
    </w:p>
    <w:p w14:paraId="4FB615F8" w14:textId="77777777" w:rsidR="002B6A93" w:rsidRPr="002B6A93" w:rsidRDefault="002B6A93" w:rsidP="002B6A9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B6A93">
        <w:rPr>
          <w:rFonts w:ascii="Times New Roman" w:hAnsi="Times New Roman"/>
          <w:color w:val="000000" w:themeColor="text1"/>
          <w:sz w:val="24"/>
          <w:szCs w:val="24"/>
        </w:rPr>
        <w:t xml:space="preserve">В случае принятия решения об отказе в согласовании потребности в остатке субсидии и о возврате указанных средств ГРБС направляет получателю субсидии отказ (с указанием </w:t>
      </w:r>
      <w:r w:rsidRPr="002B6A93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причин отказа) в течение 3 рабочих дней, следующих за днем принятия решения. Получатель субсидии возвращает субсидию в </w:t>
      </w:r>
      <w:proofErr w:type="gramStart"/>
      <w:r w:rsidRPr="002B6A93">
        <w:rPr>
          <w:rFonts w:ascii="Times New Roman" w:hAnsi="Times New Roman"/>
          <w:color w:val="000000" w:themeColor="text1"/>
          <w:sz w:val="24"/>
          <w:szCs w:val="24"/>
        </w:rPr>
        <w:t>бюджет</w:t>
      </w:r>
      <w:proofErr w:type="gramEnd"/>
      <w:r w:rsidRPr="002B6A93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в срок 30 календарных дней с даты получения письменного уведомления по платежным реквизитам, указанным в уведомлении.</w:t>
      </w:r>
    </w:p>
    <w:p w14:paraId="38B09C9C" w14:textId="3CD1A05B" w:rsidR="002B6A93" w:rsidRDefault="002B6A93" w:rsidP="002B6A9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B6A93">
        <w:rPr>
          <w:rFonts w:ascii="Times New Roman" w:hAnsi="Times New Roman"/>
          <w:color w:val="000000" w:themeColor="text1"/>
          <w:sz w:val="24"/>
          <w:szCs w:val="24"/>
        </w:rPr>
        <w:t xml:space="preserve">В случае возникновения обстоятельств, свидетельствующих об отсутствии </w:t>
      </w:r>
      <w:r w:rsidR="005B6574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2B6A93">
        <w:rPr>
          <w:rFonts w:ascii="Times New Roman" w:hAnsi="Times New Roman"/>
          <w:color w:val="000000" w:themeColor="text1"/>
          <w:sz w:val="24"/>
          <w:szCs w:val="24"/>
        </w:rPr>
        <w:t>у получателя субсидии в текущем финансовом году потребности в неиспользованном остатке субсидии, получатель субсидии обязан письменно уведомить ГРБС о наступлении указанных обстоятельств в течение 5 рабочих дней со дня их возникновения и в течение 10 рабочих дней со дня направления уведомления произвести возврат средств субсидии в бюджет ЗАТО Северск по соответствующей группе/подгруппе бюджетной классификации доходов текущего финансового года</w:t>
      </w:r>
      <w:r w:rsidR="005B6574">
        <w:rPr>
          <w:rFonts w:ascii="Times New Roman" w:hAnsi="Times New Roman"/>
          <w:color w:val="000000" w:themeColor="text1"/>
          <w:sz w:val="24"/>
          <w:szCs w:val="24"/>
        </w:rPr>
        <w:t>;</w:t>
      </w:r>
      <w:r w:rsidR="00337572">
        <w:rPr>
          <w:rFonts w:ascii="Times New Roman" w:hAnsi="Times New Roman"/>
          <w:color w:val="000000" w:themeColor="text1"/>
          <w:sz w:val="24"/>
          <w:szCs w:val="24"/>
        </w:rPr>
        <w:t>»;</w:t>
      </w:r>
    </w:p>
    <w:p w14:paraId="4DC7EA1E" w14:textId="2CB24CF1" w:rsidR="00441050" w:rsidRDefault="00441050" w:rsidP="0011441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5) в подпункте 6 пункта 34 слово «областной» исключить;</w:t>
      </w:r>
    </w:p>
    <w:p w14:paraId="03B9472B" w14:textId="1F8F0BE4" w:rsidR="00D853D3" w:rsidRDefault="00441050" w:rsidP="0011441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D853D3">
        <w:rPr>
          <w:rFonts w:ascii="Times New Roman" w:hAnsi="Times New Roman"/>
          <w:color w:val="000000" w:themeColor="text1"/>
          <w:sz w:val="24"/>
          <w:szCs w:val="24"/>
        </w:rPr>
        <w:t>) подпункт 1 пункта 35 изложить в следующей редакции:</w:t>
      </w:r>
    </w:p>
    <w:p w14:paraId="78D168A2" w14:textId="728969B1" w:rsidR="00DF6347" w:rsidRDefault="00D853D3" w:rsidP="0011441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D853D3">
        <w:rPr>
          <w:rFonts w:ascii="Times New Roman" w:hAnsi="Times New Roman"/>
          <w:color w:val="000000" w:themeColor="text1"/>
          <w:sz w:val="24"/>
          <w:szCs w:val="24"/>
        </w:rPr>
        <w:t xml:space="preserve">1) по мероприятию, указанному в подпункте </w:t>
      </w:r>
      <w:r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D853D3">
        <w:rPr>
          <w:rFonts w:ascii="Times New Roman" w:hAnsi="Times New Roman"/>
          <w:color w:val="000000" w:themeColor="text1"/>
          <w:sz w:val="24"/>
          <w:szCs w:val="24"/>
        </w:rPr>
        <w:t>а</w:t>
      </w:r>
      <w:r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D853D3">
        <w:rPr>
          <w:rFonts w:ascii="Times New Roman" w:hAnsi="Times New Roman"/>
          <w:color w:val="000000" w:themeColor="text1"/>
          <w:sz w:val="24"/>
          <w:szCs w:val="24"/>
        </w:rPr>
        <w:t xml:space="preserve"> подпункта 2 пункта 27 настоящего Порядка, - доля предоставленной субъектам малого и среднего предпринимательства в аренду площади технопарковой зоны (технопарка) от общей площади технопарковой зоны (технопарка), за исключением мест общего пользования;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- </w:t>
      </w:r>
      <w:r w:rsidRPr="00D853D3">
        <w:rPr>
          <w:rFonts w:ascii="Times New Roman" w:hAnsi="Times New Roman"/>
          <w:color w:val="000000" w:themeColor="text1"/>
          <w:sz w:val="24"/>
          <w:szCs w:val="24"/>
        </w:rPr>
        <w:t xml:space="preserve">количество субъектов малого </w:t>
      </w:r>
      <w:r w:rsidR="006C7536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D853D3">
        <w:rPr>
          <w:rFonts w:ascii="Times New Roman" w:hAnsi="Times New Roman"/>
          <w:color w:val="000000" w:themeColor="text1"/>
          <w:sz w:val="24"/>
          <w:szCs w:val="24"/>
        </w:rPr>
        <w:t>и среднего предпринимательства (резидентов технопарковой зоны (технопарка), воспользовавшихся услугами технопарковой зоны (технопарка)</w:t>
      </w:r>
      <w:r>
        <w:rPr>
          <w:rFonts w:ascii="Times New Roman" w:hAnsi="Times New Roman"/>
          <w:color w:val="000000" w:themeColor="text1"/>
          <w:sz w:val="24"/>
          <w:szCs w:val="24"/>
        </w:rPr>
        <w:t>;»</w:t>
      </w:r>
      <w:r w:rsidR="004E45A9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48DD5AD6" w14:textId="3F66A32F" w:rsidR="004E45A9" w:rsidRDefault="004E45A9" w:rsidP="004E45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7) пункт 37 изложить в новой редакции:</w:t>
      </w:r>
    </w:p>
    <w:p w14:paraId="4F743D50" w14:textId="32DC7B2A" w:rsidR="004E45A9" w:rsidRPr="004E45A9" w:rsidRDefault="004E45A9" w:rsidP="004E45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4E45A9">
        <w:rPr>
          <w:rFonts w:ascii="Times New Roman" w:hAnsi="Times New Roman"/>
          <w:color w:val="000000" w:themeColor="text1"/>
          <w:sz w:val="24"/>
          <w:szCs w:val="24"/>
        </w:rPr>
        <w:t>37. Получатель субсидии представляет Уполномоченному органу отчеты:</w:t>
      </w:r>
    </w:p>
    <w:p w14:paraId="396100A7" w14:textId="77777777" w:rsidR="004E45A9" w:rsidRPr="003A4163" w:rsidRDefault="004E45A9" w:rsidP="004E45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4163">
        <w:rPr>
          <w:rFonts w:ascii="Times New Roman" w:hAnsi="Times New Roman"/>
          <w:color w:val="000000" w:themeColor="text1"/>
          <w:sz w:val="24"/>
          <w:szCs w:val="24"/>
        </w:rPr>
        <w:t>1) о достижении значений результатов предоставления субсидии;</w:t>
      </w:r>
    </w:p>
    <w:p w14:paraId="5962D14C" w14:textId="77777777" w:rsidR="004E45A9" w:rsidRPr="003A4163" w:rsidRDefault="004E45A9" w:rsidP="004E45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4163">
        <w:rPr>
          <w:rFonts w:ascii="Times New Roman" w:hAnsi="Times New Roman"/>
          <w:color w:val="000000" w:themeColor="text1"/>
          <w:sz w:val="24"/>
          <w:szCs w:val="24"/>
        </w:rPr>
        <w:t>2) об осуществлении расходов, источником финансового обеспечения которых является субсидия.</w:t>
      </w:r>
    </w:p>
    <w:p w14:paraId="3F042727" w14:textId="77777777" w:rsidR="004E45A9" w:rsidRPr="003A4163" w:rsidRDefault="004E45A9" w:rsidP="004E45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4163">
        <w:rPr>
          <w:rFonts w:ascii="Times New Roman" w:hAnsi="Times New Roman"/>
          <w:color w:val="000000" w:themeColor="text1"/>
          <w:sz w:val="24"/>
          <w:szCs w:val="24"/>
        </w:rPr>
        <w:t>Отчетным периодом признаются квартал, полугодие, 9 месяцев, календарный год.</w:t>
      </w:r>
    </w:p>
    <w:p w14:paraId="1D5ED524" w14:textId="77777777" w:rsidR="004E45A9" w:rsidRPr="003A4163" w:rsidRDefault="004E45A9" w:rsidP="004E45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4163">
        <w:rPr>
          <w:rFonts w:ascii="Times New Roman" w:hAnsi="Times New Roman"/>
          <w:color w:val="000000" w:themeColor="text1"/>
          <w:sz w:val="24"/>
          <w:szCs w:val="24"/>
        </w:rPr>
        <w:t>Отчеты составляются по состоянию на 1 апреля, 1 июля и 1 октября текущего финансового года, на 1 января года, следующего за отчетным.</w:t>
      </w:r>
    </w:p>
    <w:p w14:paraId="5A2394FA" w14:textId="77777777" w:rsidR="004E45A9" w:rsidRPr="003A4163" w:rsidRDefault="004E45A9" w:rsidP="004E45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4163">
        <w:rPr>
          <w:rFonts w:ascii="Times New Roman" w:hAnsi="Times New Roman"/>
          <w:color w:val="000000" w:themeColor="text1"/>
          <w:sz w:val="24"/>
          <w:szCs w:val="24"/>
        </w:rPr>
        <w:t>Сроки и формы представления получателем субсидии отчетности устанавливаются соглашением о предоставлении субсидии, заключаемым между ГРБС и получателем субсидии.</w:t>
      </w:r>
    </w:p>
    <w:p w14:paraId="22171EED" w14:textId="0EFE9C85" w:rsidR="004E45A9" w:rsidRPr="003A4163" w:rsidRDefault="004E45A9" w:rsidP="004E45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4163">
        <w:rPr>
          <w:rFonts w:ascii="Times New Roman" w:hAnsi="Times New Roman"/>
          <w:color w:val="000000" w:themeColor="text1"/>
          <w:sz w:val="24"/>
          <w:szCs w:val="24"/>
        </w:rPr>
        <w:t>Уполномоченный орган осуществляет проверку отчетности в течение 30 календарных дней со дня ее поступления путем анализа отчета.</w:t>
      </w:r>
    </w:p>
    <w:p w14:paraId="3FE696D5" w14:textId="77777777" w:rsidR="004E45A9" w:rsidRPr="003A4163" w:rsidRDefault="004E45A9" w:rsidP="004E45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4163">
        <w:rPr>
          <w:rFonts w:ascii="Times New Roman" w:hAnsi="Times New Roman"/>
          <w:color w:val="000000" w:themeColor="text1"/>
          <w:sz w:val="24"/>
          <w:szCs w:val="24"/>
        </w:rPr>
        <w:t>При наличии обоснованных замечаний к отчетности Уполномоченный орган направляет в адрес получателя субсидии уведомление о возврате отчетности с целью устранения замечаний.</w:t>
      </w:r>
    </w:p>
    <w:p w14:paraId="0C352CF8" w14:textId="77777777" w:rsidR="004E45A9" w:rsidRPr="003A4163" w:rsidRDefault="004E45A9" w:rsidP="004E45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4163">
        <w:rPr>
          <w:rFonts w:ascii="Times New Roman" w:hAnsi="Times New Roman"/>
          <w:color w:val="000000" w:themeColor="text1"/>
          <w:sz w:val="24"/>
          <w:szCs w:val="24"/>
        </w:rPr>
        <w:t>Получатель субсидии в течение 5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6F0AD36C" w14:textId="77777777" w:rsidR="004E45A9" w:rsidRPr="003A4163" w:rsidRDefault="004E45A9" w:rsidP="004E45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4163">
        <w:rPr>
          <w:rFonts w:ascii="Times New Roman" w:hAnsi="Times New Roman"/>
          <w:color w:val="000000" w:themeColor="text1"/>
          <w:sz w:val="24"/>
          <w:szCs w:val="24"/>
        </w:rPr>
        <w:t>Уполномоченный орган рассматривает уточненную отчетность, содержащую исправления, в порядке, установленном настоящим пунктом.</w:t>
      </w:r>
    </w:p>
    <w:p w14:paraId="0D5DD252" w14:textId="51019567" w:rsidR="004E45A9" w:rsidRPr="003A4163" w:rsidRDefault="004E45A9" w:rsidP="004E45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4163">
        <w:rPr>
          <w:rFonts w:ascii="Times New Roman" w:hAnsi="Times New Roman"/>
          <w:color w:val="000000" w:themeColor="text1"/>
          <w:sz w:val="24"/>
          <w:szCs w:val="24"/>
        </w:rPr>
        <w:t xml:space="preserve">В течение 5 рабочих дней с даты окончания проверки отчетности, подтверждающей целевое использование средств субсидии, Уполномоченный орган направляет </w:t>
      </w:r>
      <w:r w:rsidR="003A4163" w:rsidRPr="003A4163">
        <w:rPr>
          <w:rFonts w:ascii="Times New Roman" w:hAnsi="Times New Roman"/>
          <w:color w:val="000000" w:themeColor="text1"/>
          <w:sz w:val="24"/>
          <w:szCs w:val="24"/>
        </w:rPr>
        <w:t xml:space="preserve">отчетность </w:t>
      </w:r>
      <w:r w:rsidR="005B6574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3A4163">
        <w:rPr>
          <w:rFonts w:ascii="Times New Roman" w:hAnsi="Times New Roman"/>
          <w:color w:val="000000" w:themeColor="text1"/>
          <w:sz w:val="24"/>
          <w:szCs w:val="24"/>
        </w:rPr>
        <w:t>в Отдел по бюджетному учету и отчетн</w:t>
      </w:r>
      <w:r w:rsidR="003A4163" w:rsidRPr="003A4163">
        <w:rPr>
          <w:rFonts w:ascii="Times New Roman" w:hAnsi="Times New Roman"/>
          <w:color w:val="000000" w:themeColor="text1"/>
          <w:sz w:val="24"/>
          <w:szCs w:val="24"/>
        </w:rPr>
        <w:t xml:space="preserve">ости </w:t>
      </w:r>
      <w:proofErr w:type="gramStart"/>
      <w:r w:rsidR="003A4163" w:rsidRPr="003A4163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3A4163" w:rsidRPr="003A4163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  <w:r w:rsidRPr="003A416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35A3F78" w14:textId="77777777" w:rsidR="004E45A9" w:rsidRPr="003A4163" w:rsidRDefault="004E45A9" w:rsidP="004E45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4163">
        <w:rPr>
          <w:rFonts w:ascii="Times New Roman" w:hAnsi="Times New Roman"/>
          <w:color w:val="000000" w:themeColor="text1"/>
          <w:sz w:val="24"/>
          <w:szCs w:val="24"/>
        </w:rPr>
        <w:t>Основаниями для отказа в принятии Уполномоченным органом отчетности, представленной получателем субсидии, являются:</w:t>
      </w:r>
    </w:p>
    <w:p w14:paraId="1841DAD4" w14:textId="44CD8229" w:rsidR="004E45A9" w:rsidRPr="003A4163" w:rsidRDefault="004E45A9" w:rsidP="004E45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4163">
        <w:rPr>
          <w:rFonts w:ascii="Times New Roman" w:hAnsi="Times New Roman"/>
          <w:color w:val="000000" w:themeColor="text1"/>
          <w:sz w:val="24"/>
          <w:szCs w:val="24"/>
        </w:rPr>
        <w:t xml:space="preserve">а) превышение размера фактических расходов по отчету над плановым размером расходов, представленных в соответствии с подпунктом 2 пункта 27 настоящего Порядка, </w:t>
      </w:r>
      <w:r w:rsidR="005B6574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3A4163">
        <w:rPr>
          <w:rFonts w:ascii="Times New Roman" w:hAnsi="Times New Roman"/>
          <w:color w:val="000000" w:themeColor="text1"/>
          <w:sz w:val="24"/>
          <w:szCs w:val="24"/>
        </w:rPr>
        <w:t>в смете расходов;</w:t>
      </w:r>
    </w:p>
    <w:p w14:paraId="3174B0A3" w14:textId="77777777" w:rsidR="004E45A9" w:rsidRPr="003A4163" w:rsidRDefault="004E45A9" w:rsidP="004E45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4163">
        <w:rPr>
          <w:rFonts w:ascii="Times New Roman" w:hAnsi="Times New Roman"/>
          <w:color w:val="000000" w:themeColor="text1"/>
          <w:sz w:val="24"/>
          <w:szCs w:val="24"/>
        </w:rPr>
        <w:t>б) включение статей расходов по отчету расходов, не предусмотренных в смете расходов, представленных в соответствии с подпунктом 2 пункта 27 настоящего Порядка;</w:t>
      </w:r>
    </w:p>
    <w:p w14:paraId="167E8C04" w14:textId="0861D8BE" w:rsidR="004E45A9" w:rsidRDefault="004E45A9" w:rsidP="004E45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A4163">
        <w:rPr>
          <w:rFonts w:ascii="Times New Roman" w:hAnsi="Times New Roman"/>
          <w:color w:val="000000" w:themeColor="text1"/>
          <w:sz w:val="24"/>
          <w:szCs w:val="24"/>
        </w:rPr>
        <w:t>в) непредставление (представление не в полном объеме) документов, подтверждающих понесенные расходы.».</w:t>
      </w:r>
    </w:p>
    <w:p w14:paraId="4BD13491" w14:textId="12692D60" w:rsidR="00114415" w:rsidRPr="00237315" w:rsidRDefault="00114415" w:rsidP="00114415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37315">
        <w:rPr>
          <w:rFonts w:ascii="Times New Roman" w:hAnsi="Times New Roman"/>
          <w:color w:val="000000" w:themeColor="text1"/>
          <w:sz w:val="24"/>
          <w:szCs w:val="24"/>
        </w:rPr>
        <w:lastRenderedPageBreak/>
        <w:t>2. Постановление вступает в силу со дня подписания</w:t>
      </w:r>
      <w:r w:rsidR="002708DA">
        <w:rPr>
          <w:rFonts w:ascii="Times New Roman" w:hAnsi="Times New Roman"/>
          <w:color w:val="000000" w:themeColor="text1"/>
          <w:sz w:val="24"/>
          <w:szCs w:val="24"/>
        </w:rPr>
        <w:t xml:space="preserve"> и распространяется </w:t>
      </w:r>
      <w:r w:rsidR="006C7536">
        <w:rPr>
          <w:rFonts w:ascii="Times New Roman" w:hAnsi="Times New Roman"/>
          <w:color w:val="000000" w:themeColor="text1"/>
          <w:sz w:val="24"/>
          <w:szCs w:val="24"/>
        </w:rPr>
        <w:br/>
      </w:r>
      <w:r w:rsidR="002708DA">
        <w:rPr>
          <w:rFonts w:ascii="Times New Roman" w:hAnsi="Times New Roman"/>
          <w:color w:val="000000" w:themeColor="text1"/>
          <w:sz w:val="24"/>
          <w:szCs w:val="24"/>
        </w:rPr>
        <w:t>на правоотношения</w:t>
      </w:r>
      <w:r w:rsidR="006C7536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2708DA">
        <w:rPr>
          <w:rFonts w:ascii="Times New Roman" w:hAnsi="Times New Roman"/>
          <w:color w:val="000000" w:themeColor="text1"/>
          <w:sz w:val="24"/>
          <w:szCs w:val="24"/>
        </w:rPr>
        <w:t xml:space="preserve"> возникшие с 03.06.2025 года</w:t>
      </w:r>
      <w:r w:rsidRPr="0023731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3DA6DF3" w14:textId="49AAF1B0" w:rsidR="00114415" w:rsidRPr="00B237E0" w:rsidRDefault="00114415" w:rsidP="00114415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3. </w:t>
      </w:r>
      <w:r w:rsidRPr="00B237E0">
        <w:rPr>
          <w:rFonts w:ascii="Times New Roman" w:hAnsi="Times New Roman"/>
          <w:color w:val="000000" w:themeColor="text1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B237E0">
        <w:rPr>
          <w:rFonts w:ascii="Times New Roman" w:hAnsi="Times New Roman"/>
          <w:color w:val="000000" w:themeColor="text1"/>
          <w:sz w:val="24"/>
          <w:szCs w:val="24"/>
        </w:rPr>
        <w:t>актов</w:t>
      </w:r>
      <w:proofErr w:type="gramEnd"/>
      <w:r w:rsidRPr="00B237E0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11" w:history="1">
        <w:r w:rsidRPr="00B237E0">
          <w:rPr>
            <w:rFonts w:ascii="Times New Roman" w:hAnsi="Times New Roman"/>
            <w:color w:val="000000" w:themeColor="text1"/>
            <w:sz w:val="24"/>
            <w:szCs w:val="24"/>
          </w:rPr>
          <w:t>https://зато-северск.рф</w:t>
        </w:r>
      </w:hyperlink>
      <w:r w:rsidRPr="00B237E0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06A8C71E" w14:textId="77777777" w:rsidR="00114415" w:rsidRDefault="00114415" w:rsidP="00114415">
      <w:pPr>
        <w:ind w:firstLine="709"/>
        <w:rPr>
          <w:rFonts w:ascii="Times New Roman" w:hAnsi="Times New Roman"/>
          <w:sz w:val="24"/>
          <w:szCs w:val="24"/>
        </w:rPr>
      </w:pPr>
    </w:p>
    <w:p w14:paraId="13EB72F6" w14:textId="77777777" w:rsidR="00114415" w:rsidRPr="00A237B9" w:rsidRDefault="00114415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B072E65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BA7D0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1B1CF92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D74FB5D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BDC0B35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3A6C3B9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F7763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983C903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C34CD6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26771ED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58A762E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BE47789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6CA9EC7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3A3A98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E6AE44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B82066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BFBDA6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6DB65EA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9E1AF55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1003E1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B71AAD4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2B3438F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23395CB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0068C93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4BB8BF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1FB4CF5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C4171E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DB791A5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65B462E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A00104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353DA09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2E04E1B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213C8D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01CB66E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88F5F32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F43D4B6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84411E7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6F7ED8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61F996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B0D685" w14:textId="77777777" w:rsidR="005B6574" w:rsidRDefault="005B657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3" w:name="_GoBack"/>
      <w:bookmarkEnd w:id="3"/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Лепихова Лариса Геннадьевна</w:t>
      </w:r>
      <w:r w:rsidRPr="009A522E">
        <w:rPr>
          <w:rFonts w:ascii="Times New Roman" w:hAnsi="Times New Roman"/>
          <w:szCs w:val="24"/>
        </w:rPr>
        <w:br/>
        <w:t>8 (3823) 77-38-43</w:t>
      </w:r>
    </w:p>
    <w:sectPr w:rsidR="00A237B9" w:rsidSect="00A237B9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3FE4BE" w14:textId="77777777" w:rsidR="00170C2F" w:rsidRDefault="00170C2F">
      <w:r>
        <w:separator/>
      </w:r>
    </w:p>
  </w:endnote>
  <w:endnote w:type="continuationSeparator" w:id="0">
    <w:p w14:paraId="69CC8A1D" w14:textId="77777777" w:rsidR="00170C2F" w:rsidRDefault="00170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0362077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0362077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604A0A" w14:textId="77777777" w:rsidR="00170C2F" w:rsidRDefault="00170C2F">
      <w:r>
        <w:separator/>
      </w:r>
    </w:p>
  </w:footnote>
  <w:footnote w:type="continuationSeparator" w:id="0">
    <w:p w14:paraId="4601E51A" w14:textId="77777777" w:rsidR="00170C2F" w:rsidRDefault="00170C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7738D57" w14:textId="47A082E8" w:rsidR="00B45246" w:rsidRPr="00B161AE" w:rsidRDefault="00B45246" w:rsidP="00B161AE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B6574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70C2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5FAD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4415"/>
    <w:rsid w:val="00123B5E"/>
    <w:rsid w:val="00153F92"/>
    <w:rsid w:val="00170C2F"/>
    <w:rsid w:val="001A0964"/>
    <w:rsid w:val="001A54D5"/>
    <w:rsid w:val="001C133A"/>
    <w:rsid w:val="001D21E1"/>
    <w:rsid w:val="001F1104"/>
    <w:rsid w:val="0021440A"/>
    <w:rsid w:val="00244701"/>
    <w:rsid w:val="002562C9"/>
    <w:rsid w:val="0025653C"/>
    <w:rsid w:val="00262963"/>
    <w:rsid w:val="002708DA"/>
    <w:rsid w:val="002833F6"/>
    <w:rsid w:val="00290618"/>
    <w:rsid w:val="002A1ACE"/>
    <w:rsid w:val="002B6A93"/>
    <w:rsid w:val="002C2626"/>
    <w:rsid w:val="002D05B6"/>
    <w:rsid w:val="002E194E"/>
    <w:rsid w:val="002F148E"/>
    <w:rsid w:val="00320694"/>
    <w:rsid w:val="003268BE"/>
    <w:rsid w:val="003339EE"/>
    <w:rsid w:val="00337572"/>
    <w:rsid w:val="00353E5E"/>
    <w:rsid w:val="0037055F"/>
    <w:rsid w:val="003978E6"/>
    <w:rsid w:val="003A4163"/>
    <w:rsid w:val="003D44A1"/>
    <w:rsid w:val="003E54E8"/>
    <w:rsid w:val="003E7843"/>
    <w:rsid w:val="003F27CB"/>
    <w:rsid w:val="003F53AB"/>
    <w:rsid w:val="00410CC3"/>
    <w:rsid w:val="00420CDA"/>
    <w:rsid w:val="004311EB"/>
    <w:rsid w:val="004338F8"/>
    <w:rsid w:val="00441050"/>
    <w:rsid w:val="00453C84"/>
    <w:rsid w:val="00461CD6"/>
    <w:rsid w:val="00463B78"/>
    <w:rsid w:val="004677A0"/>
    <w:rsid w:val="00476E25"/>
    <w:rsid w:val="004B24F4"/>
    <w:rsid w:val="004C6894"/>
    <w:rsid w:val="004C6EB5"/>
    <w:rsid w:val="004E45A9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B6574"/>
    <w:rsid w:val="005C43FF"/>
    <w:rsid w:val="005C66EB"/>
    <w:rsid w:val="005E0667"/>
    <w:rsid w:val="00621BA2"/>
    <w:rsid w:val="0063345B"/>
    <w:rsid w:val="0063711C"/>
    <w:rsid w:val="00644D1B"/>
    <w:rsid w:val="00693986"/>
    <w:rsid w:val="006C10D5"/>
    <w:rsid w:val="006C5681"/>
    <w:rsid w:val="006C57C6"/>
    <w:rsid w:val="006C7536"/>
    <w:rsid w:val="006F411C"/>
    <w:rsid w:val="00704634"/>
    <w:rsid w:val="007175AB"/>
    <w:rsid w:val="0075650D"/>
    <w:rsid w:val="007600C6"/>
    <w:rsid w:val="00766F94"/>
    <w:rsid w:val="0078010A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900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1052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1AE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853D3"/>
    <w:rsid w:val="00D92501"/>
    <w:rsid w:val="00DA065A"/>
    <w:rsid w:val="00DB581E"/>
    <w:rsid w:val="00DC4F51"/>
    <w:rsid w:val="00DD7092"/>
    <w:rsid w:val="00DE1C30"/>
    <w:rsid w:val="00DF6347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56268&amp;dst=100019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56268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&#1079;&#1072;&#1090;&#1086;-&#1089;&#1077;&#1074;&#1077;&#1088;&#1089;&#1082;.&#1088;&#1092;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login.consultant.ru/link/?req=doc&amp;base=RLAW091&amp;n=195725&amp;dst=1001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95725&amp;dst=100111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324F0-7932-49AA-93E6-706C874F1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4</Pages>
  <Words>1032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Лепихова Л.Г.</cp:lastModifiedBy>
  <cp:revision>70</cp:revision>
  <cp:lastPrinted>2009-10-07T02:45:00Z</cp:lastPrinted>
  <dcterms:created xsi:type="dcterms:W3CDTF">2018-11-29T06:08:00Z</dcterms:created>
  <dcterms:modified xsi:type="dcterms:W3CDTF">2025-11-01T03:15:00Z</dcterms:modified>
</cp:coreProperties>
</file>