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91" w:type="dxa"/>
        <w:tblInd w:w="45" w:type="dxa"/>
        <w:tblLook w:val="04A0" w:firstRow="1" w:lastRow="0" w:firstColumn="1" w:lastColumn="0" w:noHBand="0" w:noVBand="1"/>
      </w:tblPr>
      <w:tblGrid>
        <w:gridCol w:w="2649"/>
        <w:gridCol w:w="1660"/>
        <w:gridCol w:w="1660"/>
        <w:gridCol w:w="1982"/>
        <w:gridCol w:w="1660"/>
        <w:gridCol w:w="1660"/>
        <w:gridCol w:w="1660"/>
        <w:gridCol w:w="1660"/>
      </w:tblGrid>
      <w:tr w:rsidR="00B12459" w14:paraId="7C817579" w14:textId="77777777">
        <w:trPr>
          <w:trHeight w:val="948"/>
        </w:trPr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D872B17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15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D1382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22955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88A2E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9DA8E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925D3E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14:paraId="790FDD53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70AAB621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601A0F4A" w14:textId="7FDE5BE6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 w:rsidR="007E0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 w:rsidR="007E0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345-па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62C97B19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845987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«Приложение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прогнозу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долгосрочный период до 2030 года</w:t>
            </w:r>
          </w:p>
          <w:p w14:paraId="7E6B7C03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2459" w14:paraId="3468AE29" w14:textId="77777777">
        <w:trPr>
          <w:trHeight w:val="588"/>
        </w:trPr>
        <w:tc>
          <w:tcPr>
            <w:tcW w:w="1459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84A2DD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основных показателей бюджета ЗАТО Северск</w:t>
            </w:r>
          </w:p>
        </w:tc>
      </w:tr>
      <w:tr w:rsidR="00B12459" w14:paraId="7EBD91C2" w14:textId="77777777">
        <w:trPr>
          <w:trHeight w:val="315"/>
        </w:trPr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2EEE2560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1C9C7C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ABF4E6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DEE9B4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B89501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390F85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153815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156481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руб.)</w:t>
            </w:r>
          </w:p>
        </w:tc>
      </w:tr>
      <w:tr w:rsidR="00B12459" w14:paraId="0BB1F2B7" w14:textId="77777777">
        <w:trPr>
          <w:trHeight w:val="396"/>
        </w:trPr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DCB11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4344C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</w:p>
        </w:tc>
        <w:tc>
          <w:tcPr>
            <w:tcW w:w="8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41BF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 w:rsidR="00B12459" w14:paraId="464B05A7" w14:textId="77777777">
        <w:trPr>
          <w:trHeight w:val="399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FE0B" w14:textId="77777777" w:rsidR="00B12459" w:rsidRDefault="00B12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6C23E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67AA0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B0525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13F0C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C8AB2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1B89D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432BB" w14:textId="77777777" w:rsidR="00B1245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 w:rsidR="00B12459" w14:paraId="33AACC27" w14:textId="77777777">
        <w:trPr>
          <w:trHeight w:val="504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4A9B7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в том числе: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FA759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6 962 993,76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3E150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7 653 483,60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7AE0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7 882 248,36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D0974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8 058 878,73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09429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7 976 053,29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0CDC0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8 350 897,21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2051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8 627 014,84</w:t>
            </w:r>
          </w:p>
        </w:tc>
      </w:tr>
      <w:tr w:rsidR="00B12459" w14:paraId="43F8502C" w14:textId="77777777">
        <w:trPr>
          <w:trHeight w:val="504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6CADC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139D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1 506 592,93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46709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1 812 740,91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1A920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2 021 015,85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1F6D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2 109 583,93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72ACA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2 171 065,37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13FF4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2 261 371,43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F52C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2 338 266,52</w:t>
            </w:r>
          </w:p>
        </w:tc>
      </w:tr>
      <w:tr w:rsidR="00B12459" w14:paraId="2E2F3A0A" w14:textId="77777777">
        <w:trPr>
          <w:trHeight w:val="41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88FB0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1D156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160 942,42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CAC850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176 453,93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73923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160 250,63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BDD44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141 708,32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8652E7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141 919,17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276C50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126 651,71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7337C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127 419,77</w:t>
            </w:r>
          </w:p>
        </w:tc>
      </w:tr>
      <w:tr w:rsidR="00B12459" w14:paraId="3512CC90" w14:textId="77777777">
        <w:trPr>
          <w:trHeight w:val="553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25152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безвозмездные поступления, из них: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869FC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5 295 458,41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ABE80A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5 664 288,76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F18632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5 700 981,88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B61FB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5 807 586,48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EB19D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5 663 068,75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4AA0E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5 962 874,07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0B6AF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6 161 328,55</w:t>
            </w:r>
          </w:p>
        </w:tc>
      </w:tr>
      <w:tr w:rsidR="00B12459" w14:paraId="118B9236" w14:textId="77777777">
        <w:trPr>
          <w:trHeight w:val="41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E7373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средства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DFD30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3 506 125,86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AF7B9F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3 692 850,26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2678E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3 777 298,58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F9E0BB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3 818 578,57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2F4E7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3 636 795,53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E1C742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3 897 733,14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A5DFE7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4 055 648,59</w:t>
            </w:r>
          </w:p>
        </w:tc>
      </w:tr>
      <w:tr w:rsidR="00B12459" w14:paraId="71AF7634" w14:textId="77777777">
        <w:trPr>
          <w:trHeight w:val="504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4EDAC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нецелевые средства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CEA0F9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1 789 332,55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0240DA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1 971 438,50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7EE794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1 923 683,30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86E05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1 989 007,91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58958A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2 026 273,22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6D8A41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2 065 140,93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D9F28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2 105 679,96</w:t>
            </w:r>
          </w:p>
        </w:tc>
      </w:tr>
      <w:tr w:rsidR="00B12459" w14:paraId="67CD6834" w14:textId="77777777">
        <w:trPr>
          <w:trHeight w:val="465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69D54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Расходы, из них: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E83D8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7 128 405,74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74D7B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7 721 733,50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83CCE4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8 092 265,29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57F8A7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8 058 878,73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EB16DA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7 976 053,29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D8908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8 350 897,21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2D2AB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8 627 014,84</w:t>
            </w:r>
          </w:p>
        </w:tc>
      </w:tr>
      <w:tr w:rsidR="00B12459" w14:paraId="326A313E" w14:textId="77777777">
        <w:trPr>
          <w:trHeight w:val="557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38109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1A108F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28 556,80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FA1311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34 907,39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BA5A3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66 395,80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234D5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109 624,55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5BC5C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104 170,02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BF005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111 967,04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7DDBE7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106 411,42</w:t>
            </w:r>
          </w:p>
        </w:tc>
      </w:tr>
      <w:tr w:rsidR="00B12459" w14:paraId="6A487E8E" w14:textId="77777777">
        <w:trPr>
          <w:trHeight w:val="41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FE8F9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Дефицит (профицит)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C95CF1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-165 411,98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FF6423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-68 249,90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B183B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-210 016,93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68D4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376E96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9A1907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BF05A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2459" w14:paraId="32A9BA56" w14:textId="77777777">
        <w:trPr>
          <w:trHeight w:val="549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BF1E9" w14:textId="77777777" w:rsidR="00B12459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муниципального долга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EC802B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405 080,43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FDA34C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514 412,45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E84DD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640 550,89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EBCC21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640 550,89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2F08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640 550,89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D1F2AF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640 550,89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5811A5" w14:textId="77777777" w:rsidR="00B12459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640 550,89»</w:t>
            </w:r>
          </w:p>
        </w:tc>
      </w:tr>
    </w:tbl>
    <w:p w14:paraId="345E5573" w14:textId="77777777" w:rsidR="00B12459" w:rsidRDefault="00B12459"/>
    <w:sectPr w:rsidR="00B12459">
      <w:footerReference w:type="default" r:id="rId6"/>
      <w:pgSz w:w="16838" w:h="11906" w:orient="landscape"/>
      <w:pgMar w:top="1701" w:right="1134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189E9" w14:textId="77777777" w:rsidR="00C902DD" w:rsidRDefault="00C902DD">
      <w:pPr>
        <w:spacing w:after="0" w:line="240" w:lineRule="auto"/>
      </w:pPr>
      <w:r>
        <w:separator/>
      </w:r>
    </w:p>
  </w:endnote>
  <w:endnote w:type="continuationSeparator" w:id="0">
    <w:p w14:paraId="69C45843" w14:textId="77777777" w:rsidR="00C902DD" w:rsidRDefault="00C90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80E57" w14:textId="77777777" w:rsidR="00B12459" w:rsidRDefault="000000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0369236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70EB5" w14:textId="77777777" w:rsidR="00C902DD" w:rsidRDefault="00C902DD">
      <w:pPr>
        <w:spacing w:after="0" w:line="240" w:lineRule="auto"/>
      </w:pPr>
      <w:r>
        <w:separator/>
      </w:r>
    </w:p>
  </w:footnote>
  <w:footnote w:type="continuationSeparator" w:id="0">
    <w:p w14:paraId="2BEFF20B" w14:textId="77777777" w:rsidR="00C902DD" w:rsidRDefault="00C902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459"/>
    <w:rsid w:val="007E0397"/>
    <w:rsid w:val="00B12459"/>
    <w:rsid w:val="00B47DAC"/>
    <w:rsid w:val="00C9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83564"/>
  <w15:chartTrackingRefBased/>
  <w15:docId w15:val="{7063095E-7FFD-4CB4-8CD2-0F20032B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Trofimova</cp:lastModifiedBy>
  <cp:revision>12</cp:revision>
  <cp:lastPrinted>2026-02-24T04:34:00Z</cp:lastPrinted>
  <dcterms:created xsi:type="dcterms:W3CDTF">2025-02-26T03:57:00Z</dcterms:created>
  <dcterms:modified xsi:type="dcterms:W3CDTF">2026-02-27T04:52:00Z</dcterms:modified>
</cp:coreProperties>
</file>