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3EAA61A6" w14:textId="2970F1C0" w:rsidR="00EA7E17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3F29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A7E1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5B55BC5D" w:rsidR="006153E1" w:rsidRPr="00504C99" w:rsidRDefault="0012635B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25868F9" w14:textId="77777777" w:rsidR="00F057E9" w:rsidRPr="00F057E9" w:rsidRDefault="00A307B9" w:rsidP="00EA7E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F057E9" w:rsidRPr="00F057E9">
        <w:rPr>
          <w:rFonts w:ascii="Times New Roman" w:hAnsi="Times New Roman" w:cs="Times New Roman"/>
          <w:sz w:val="20"/>
          <w:szCs w:val="20"/>
        </w:rPr>
        <w:t>СВЕДЕНИЯ</w:t>
      </w:r>
    </w:p>
    <w:p w14:paraId="6BA5AC19" w14:textId="0EAC0E56" w:rsidR="00EA7E17" w:rsidRPr="00EA7E17" w:rsidRDefault="00EA7E17" w:rsidP="00EA7E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A7E17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4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EA7E17">
        <w:rPr>
          <w:rFonts w:ascii="Times New Roman" w:hAnsi="Times New Roman" w:cs="Times New Roman"/>
          <w:sz w:val="20"/>
          <w:szCs w:val="20"/>
        </w:rPr>
        <w:t>Транспортное обслуживание населения в границах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76EC7145" w14:textId="49AC7599" w:rsidR="00EA7E17" w:rsidRDefault="00EA7E17" w:rsidP="00EA7E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A7E17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  <w:r w:rsidR="009E232D">
        <w:rPr>
          <w:rFonts w:ascii="Times New Roman" w:hAnsi="Times New Roman" w:cs="Times New Roman"/>
          <w:sz w:val="20"/>
          <w:szCs w:val="20"/>
        </w:rPr>
        <w:t>«</w:t>
      </w:r>
      <w:r w:rsidRPr="00EA7E17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25AD7256" w14:textId="77777777" w:rsidR="00EA7E17" w:rsidRDefault="00EA7E17" w:rsidP="00EA7E1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14:paraId="7EF99A13" w14:textId="385EFF63" w:rsidR="00F25085" w:rsidRPr="00F25085" w:rsidRDefault="00F057E9" w:rsidP="00E6308D">
      <w:pPr>
        <w:widowControl w:val="0"/>
        <w:autoSpaceDE w:val="0"/>
        <w:autoSpaceDN w:val="0"/>
        <w:adjustRightInd w:val="0"/>
        <w:jc w:val="right"/>
        <w:rPr>
          <w:sz w:val="2"/>
          <w:szCs w:val="2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F25085">
        <w:rPr>
          <w:rFonts w:ascii="Times New Roman" w:hAnsi="Times New Roman" w:cs="Times New Roman"/>
          <w:sz w:val="20"/>
          <w:szCs w:val="20"/>
        </w:rPr>
        <w:t>1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1"/>
        <w:gridCol w:w="2985"/>
        <w:gridCol w:w="789"/>
        <w:gridCol w:w="967"/>
        <w:gridCol w:w="967"/>
        <w:gridCol w:w="967"/>
        <w:gridCol w:w="967"/>
        <w:gridCol w:w="818"/>
        <w:gridCol w:w="967"/>
        <w:gridCol w:w="1214"/>
        <w:gridCol w:w="1689"/>
        <w:gridCol w:w="1689"/>
      </w:tblGrid>
      <w:tr w:rsidR="00EA7E17" w:rsidRPr="00EA7E17" w14:paraId="35EC848B" w14:textId="77777777" w:rsidTr="00FA58CA">
        <w:trPr>
          <w:trHeight w:val="98"/>
        </w:trPr>
        <w:tc>
          <w:tcPr>
            <w:tcW w:w="186" w:type="pct"/>
            <w:vMerge w:val="restart"/>
            <w:tcBorders>
              <w:bottom w:val="nil"/>
            </w:tcBorders>
            <w:hideMark/>
          </w:tcPr>
          <w:p w14:paraId="12A6585D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025" w:type="pct"/>
            <w:vMerge w:val="restart"/>
            <w:tcBorders>
              <w:bottom w:val="nil"/>
            </w:tcBorders>
            <w:hideMark/>
          </w:tcPr>
          <w:p w14:paraId="1298AC1F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71" w:type="pct"/>
            <w:vMerge w:val="restart"/>
            <w:tcBorders>
              <w:bottom w:val="nil"/>
            </w:tcBorders>
            <w:hideMark/>
          </w:tcPr>
          <w:p w14:paraId="060FEDEB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Еди-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1941" w:type="pct"/>
            <w:gridSpan w:val="6"/>
            <w:tcBorders>
              <w:bottom w:val="single" w:sz="4" w:space="0" w:color="auto"/>
            </w:tcBorders>
            <w:hideMark/>
          </w:tcPr>
          <w:p w14:paraId="2C26FCE1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17" w:type="pct"/>
            <w:vMerge w:val="restart"/>
            <w:tcBorders>
              <w:bottom w:val="nil"/>
            </w:tcBorders>
            <w:hideMark/>
          </w:tcPr>
          <w:p w14:paraId="6EC01987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Периодич-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580" w:type="pct"/>
            <w:vMerge w:val="restart"/>
            <w:tcBorders>
              <w:bottom w:val="nil"/>
            </w:tcBorders>
            <w:hideMark/>
          </w:tcPr>
          <w:p w14:paraId="5AA04F6B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580" w:type="pct"/>
            <w:vMerge w:val="restart"/>
            <w:tcBorders>
              <w:bottom w:val="nil"/>
            </w:tcBorders>
            <w:hideMark/>
          </w:tcPr>
          <w:p w14:paraId="5313B3FB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EA7E17" w:rsidRPr="00EA7E17" w14:paraId="5E979C96" w14:textId="77777777" w:rsidTr="00EA7E17">
        <w:trPr>
          <w:trHeight w:val="882"/>
        </w:trPr>
        <w:tc>
          <w:tcPr>
            <w:tcW w:w="186" w:type="pct"/>
            <w:vMerge/>
            <w:tcBorders>
              <w:bottom w:val="nil"/>
            </w:tcBorders>
            <w:hideMark/>
          </w:tcPr>
          <w:p w14:paraId="4DA5929A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pct"/>
            <w:vMerge/>
            <w:tcBorders>
              <w:bottom w:val="nil"/>
            </w:tcBorders>
            <w:hideMark/>
          </w:tcPr>
          <w:p w14:paraId="63F5EA12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vMerge/>
            <w:tcBorders>
              <w:bottom w:val="nil"/>
            </w:tcBorders>
            <w:hideMark/>
          </w:tcPr>
          <w:p w14:paraId="6C21A35B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nil"/>
            </w:tcBorders>
            <w:hideMark/>
          </w:tcPr>
          <w:p w14:paraId="6184CCB2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332" w:type="pct"/>
            <w:tcBorders>
              <w:bottom w:val="nil"/>
            </w:tcBorders>
            <w:hideMark/>
          </w:tcPr>
          <w:p w14:paraId="3EADC592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332" w:type="pct"/>
            <w:tcBorders>
              <w:bottom w:val="nil"/>
            </w:tcBorders>
            <w:hideMark/>
          </w:tcPr>
          <w:p w14:paraId="2B814403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332" w:type="pct"/>
            <w:tcBorders>
              <w:bottom w:val="nil"/>
            </w:tcBorders>
            <w:hideMark/>
          </w:tcPr>
          <w:p w14:paraId="191AF5FE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281" w:type="pct"/>
            <w:tcBorders>
              <w:bottom w:val="nil"/>
            </w:tcBorders>
            <w:hideMark/>
          </w:tcPr>
          <w:p w14:paraId="3A5BCF04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332" w:type="pct"/>
            <w:tcBorders>
              <w:bottom w:val="nil"/>
            </w:tcBorders>
            <w:hideMark/>
          </w:tcPr>
          <w:p w14:paraId="6F2199B4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2028 год (прог-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417" w:type="pct"/>
            <w:vMerge/>
            <w:tcBorders>
              <w:bottom w:val="nil"/>
            </w:tcBorders>
            <w:hideMark/>
          </w:tcPr>
          <w:p w14:paraId="771272A4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pct"/>
            <w:vMerge/>
            <w:tcBorders>
              <w:bottom w:val="nil"/>
            </w:tcBorders>
            <w:hideMark/>
          </w:tcPr>
          <w:p w14:paraId="19C4FF48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pct"/>
            <w:vMerge/>
            <w:tcBorders>
              <w:bottom w:val="nil"/>
            </w:tcBorders>
            <w:hideMark/>
          </w:tcPr>
          <w:p w14:paraId="358230D1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5EC41FE" w14:textId="77777777" w:rsidR="00EA7E17" w:rsidRPr="00EA7E17" w:rsidRDefault="00EA7E17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1"/>
        <w:gridCol w:w="2985"/>
        <w:gridCol w:w="789"/>
        <w:gridCol w:w="967"/>
        <w:gridCol w:w="967"/>
        <w:gridCol w:w="967"/>
        <w:gridCol w:w="967"/>
        <w:gridCol w:w="818"/>
        <w:gridCol w:w="967"/>
        <w:gridCol w:w="1214"/>
        <w:gridCol w:w="1689"/>
        <w:gridCol w:w="1689"/>
      </w:tblGrid>
      <w:tr w:rsidR="00EA7E17" w:rsidRPr="00EA7E17" w14:paraId="1AC2BE21" w14:textId="77777777" w:rsidTr="00EA7E17">
        <w:trPr>
          <w:trHeight w:val="216"/>
          <w:tblHeader/>
        </w:trPr>
        <w:tc>
          <w:tcPr>
            <w:tcW w:w="186" w:type="pct"/>
            <w:hideMark/>
          </w:tcPr>
          <w:p w14:paraId="795F1E73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25" w:type="pct"/>
            <w:hideMark/>
          </w:tcPr>
          <w:p w14:paraId="51201A90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1" w:type="pct"/>
            <w:hideMark/>
          </w:tcPr>
          <w:p w14:paraId="57A7D8A8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2" w:type="pct"/>
            <w:hideMark/>
          </w:tcPr>
          <w:p w14:paraId="5D2F96C5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2" w:type="pct"/>
            <w:hideMark/>
          </w:tcPr>
          <w:p w14:paraId="05B7F96F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2" w:type="pct"/>
            <w:hideMark/>
          </w:tcPr>
          <w:p w14:paraId="7DE8C015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2" w:type="pct"/>
            <w:hideMark/>
          </w:tcPr>
          <w:p w14:paraId="651DDEA3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1" w:type="pct"/>
            <w:hideMark/>
          </w:tcPr>
          <w:p w14:paraId="45F2FA8A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2" w:type="pct"/>
            <w:hideMark/>
          </w:tcPr>
          <w:p w14:paraId="15826C7B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7" w:type="pct"/>
            <w:hideMark/>
          </w:tcPr>
          <w:p w14:paraId="4788772F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0" w:type="pct"/>
            <w:hideMark/>
          </w:tcPr>
          <w:p w14:paraId="5951315F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80" w:type="pct"/>
            <w:hideMark/>
          </w:tcPr>
          <w:p w14:paraId="1ADFE78D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A7E17" w:rsidRPr="00EA7E17" w14:paraId="1A0A87B7" w14:textId="77777777" w:rsidTr="00EA7E17">
        <w:trPr>
          <w:trHeight w:val="262"/>
        </w:trPr>
        <w:tc>
          <w:tcPr>
            <w:tcW w:w="5000" w:type="pct"/>
            <w:gridSpan w:val="12"/>
            <w:hideMark/>
          </w:tcPr>
          <w:p w14:paraId="3C04AA6A" w14:textId="146E72DC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Транспортное обслуживание населения в границах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A7E17" w:rsidRPr="00EA7E17" w14:paraId="7EC372A0" w14:textId="77777777" w:rsidTr="00EA7E17">
        <w:trPr>
          <w:trHeight w:val="691"/>
        </w:trPr>
        <w:tc>
          <w:tcPr>
            <w:tcW w:w="186" w:type="pct"/>
            <w:hideMark/>
          </w:tcPr>
          <w:p w14:paraId="21053DD7" w14:textId="6C3915FF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25" w:type="pct"/>
            <w:hideMark/>
          </w:tcPr>
          <w:p w14:paraId="61222A15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Регулярность движения по муниципальным маршрутам ЗАТО Северск</w:t>
            </w:r>
          </w:p>
        </w:tc>
        <w:tc>
          <w:tcPr>
            <w:tcW w:w="271" w:type="pct"/>
            <w:hideMark/>
          </w:tcPr>
          <w:p w14:paraId="76B564AE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32" w:type="pct"/>
            <w:hideMark/>
          </w:tcPr>
          <w:p w14:paraId="27E46D7C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32" w:type="pct"/>
            <w:hideMark/>
          </w:tcPr>
          <w:p w14:paraId="0148F4B5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32" w:type="pct"/>
            <w:hideMark/>
          </w:tcPr>
          <w:p w14:paraId="66E0823E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32" w:type="pct"/>
            <w:hideMark/>
          </w:tcPr>
          <w:p w14:paraId="4DF17118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281" w:type="pct"/>
            <w:hideMark/>
          </w:tcPr>
          <w:p w14:paraId="428C9297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32" w:type="pct"/>
            <w:hideMark/>
          </w:tcPr>
          <w:p w14:paraId="25E081C6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417" w:type="pct"/>
            <w:hideMark/>
          </w:tcPr>
          <w:p w14:paraId="30DF5762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80" w:type="pct"/>
            <w:hideMark/>
          </w:tcPr>
          <w:p w14:paraId="032804E6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80" w:type="pct"/>
            <w:hideMark/>
          </w:tcPr>
          <w:p w14:paraId="3150AB2C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EA7E17" w:rsidRPr="00EA7E17" w14:paraId="09C68B2D" w14:textId="77777777" w:rsidTr="00EA7E17">
        <w:trPr>
          <w:trHeight w:val="47"/>
        </w:trPr>
        <w:tc>
          <w:tcPr>
            <w:tcW w:w="186" w:type="pct"/>
            <w:hideMark/>
          </w:tcPr>
          <w:p w14:paraId="2B116B72" w14:textId="650DBAB1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025" w:type="pct"/>
            <w:hideMark/>
          </w:tcPr>
          <w:p w14:paraId="5653D00D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271" w:type="pct"/>
            <w:hideMark/>
          </w:tcPr>
          <w:p w14:paraId="6861622E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332" w:type="pct"/>
            <w:hideMark/>
          </w:tcPr>
          <w:p w14:paraId="7B006848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332" w:type="pct"/>
            <w:hideMark/>
          </w:tcPr>
          <w:p w14:paraId="59AD8FBC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2" w:type="pct"/>
            <w:hideMark/>
          </w:tcPr>
          <w:p w14:paraId="7270099E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332" w:type="pct"/>
            <w:hideMark/>
          </w:tcPr>
          <w:p w14:paraId="4F2DE8EF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281" w:type="pct"/>
            <w:hideMark/>
          </w:tcPr>
          <w:p w14:paraId="2F4E0074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332" w:type="pct"/>
            <w:hideMark/>
          </w:tcPr>
          <w:p w14:paraId="5E741DA2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417" w:type="pct"/>
            <w:hideMark/>
          </w:tcPr>
          <w:p w14:paraId="27A1B23C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80" w:type="pct"/>
            <w:hideMark/>
          </w:tcPr>
          <w:p w14:paraId="013F6E3C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80" w:type="pct"/>
            <w:hideMark/>
          </w:tcPr>
          <w:p w14:paraId="79749D61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EA7E17" w:rsidRPr="00EA7E17" w14:paraId="4D368149" w14:textId="77777777" w:rsidTr="00EA7E17">
        <w:trPr>
          <w:trHeight w:val="62"/>
        </w:trPr>
        <w:tc>
          <w:tcPr>
            <w:tcW w:w="5000" w:type="pct"/>
            <w:gridSpan w:val="12"/>
            <w:hideMark/>
          </w:tcPr>
          <w:p w14:paraId="20D602CF" w14:textId="1EEC328E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EA7E17" w:rsidRPr="00EA7E17" w14:paraId="06514A7F" w14:textId="77777777" w:rsidTr="00EA7E17">
        <w:trPr>
          <w:trHeight w:val="579"/>
        </w:trPr>
        <w:tc>
          <w:tcPr>
            <w:tcW w:w="186" w:type="pct"/>
            <w:hideMark/>
          </w:tcPr>
          <w:p w14:paraId="3F0AAF4D" w14:textId="5A60365A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025" w:type="pct"/>
            <w:hideMark/>
          </w:tcPr>
          <w:p w14:paraId="17F3F863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Пробег транспортных средств по муниципальным маршрутам ЗАТО Северск</w:t>
            </w:r>
          </w:p>
        </w:tc>
        <w:tc>
          <w:tcPr>
            <w:tcW w:w="271" w:type="pct"/>
            <w:hideMark/>
          </w:tcPr>
          <w:p w14:paraId="058CB886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332" w:type="pct"/>
            <w:hideMark/>
          </w:tcPr>
          <w:p w14:paraId="028F95E5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  <w:tc>
          <w:tcPr>
            <w:tcW w:w="332" w:type="pct"/>
            <w:hideMark/>
          </w:tcPr>
          <w:p w14:paraId="597621EB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  <w:tc>
          <w:tcPr>
            <w:tcW w:w="332" w:type="pct"/>
            <w:hideMark/>
          </w:tcPr>
          <w:p w14:paraId="24002943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  <w:tc>
          <w:tcPr>
            <w:tcW w:w="332" w:type="pct"/>
            <w:hideMark/>
          </w:tcPr>
          <w:p w14:paraId="353BC79B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  <w:tc>
          <w:tcPr>
            <w:tcW w:w="281" w:type="pct"/>
            <w:hideMark/>
          </w:tcPr>
          <w:p w14:paraId="51655E19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218046</w:t>
            </w:r>
          </w:p>
        </w:tc>
        <w:tc>
          <w:tcPr>
            <w:tcW w:w="332" w:type="pct"/>
            <w:hideMark/>
          </w:tcPr>
          <w:p w14:paraId="38D7C84A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  <w:tc>
          <w:tcPr>
            <w:tcW w:w="417" w:type="pct"/>
            <w:hideMark/>
          </w:tcPr>
          <w:p w14:paraId="492B853E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80" w:type="pct"/>
            <w:hideMark/>
          </w:tcPr>
          <w:p w14:paraId="25A36481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80" w:type="pct"/>
            <w:hideMark/>
          </w:tcPr>
          <w:p w14:paraId="08537F8F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EA7E17" w:rsidRPr="00EA7E17" w14:paraId="5DC24099" w14:textId="77777777" w:rsidTr="00EA7E17">
        <w:trPr>
          <w:trHeight w:val="211"/>
        </w:trPr>
        <w:tc>
          <w:tcPr>
            <w:tcW w:w="5000" w:type="pct"/>
            <w:gridSpan w:val="12"/>
            <w:hideMark/>
          </w:tcPr>
          <w:p w14:paraId="77A3B0CB" w14:textId="042AD206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4</w:t>
            </w:r>
          </w:p>
        </w:tc>
      </w:tr>
      <w:tr w:rsidR="00EA7E17" w:rsidRPr="00EA7E17" w14:paraId="7C71C682" w14:textId="77777777" w:rsidTr="00EA7E17">
        <w:trPr>
          <w:trHeight w:val="47"/>
        </w:trPr>
        <w:tc>
          <w:tcPr>
            <w:tcW w:w="186" w:type="pct"/>
            <w:hideMark/>
          </w:tcPr>
          <w:p w14:paraId="00351A4F" w14:textId="147B8A12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025" w:type="pct"/>
            <w:hideMark/>
          </w:tcPr>
          <w:p w14:paraId="103EEB52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271" w:type="pct"/>
            <w:hideMark/>
          </w:tcPr>
          <w:p w14:paraId="58D6591E" w14:textId="77777777" w:rsidR="00EA7E17" w:rsidRPr="00EA7E17" w:rsidRDefault="00EA7E17" w:rsidP="003665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332" w:type="pct"/>
            <w:hideMark/>
          </w:tcPr>
          <w:p w14:paraId="3225C22D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2" w:type="pct"/>
            <w:hideMark/>
          </w:tcPr>
          <w:p w14:paraId="6D970213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2" w:type="pct"/>
            <w:hideMark/>
          </w:tcPr>
          <w:p w14:paraId="553788EA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2" w:type="pct"/>
            <w:hideMark/>
          </w:tcPr>
          <w:p w14:paraId="4E8C5625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1" w:type="pct"/>
            <w:hideMark/>
          </w:tcPr>
          <w:p w14:paraId="78D19ACF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2" w:type="pct"/>
            <w:hideMark/>
          </w:tcPr>
          <w:p w14:paraId="1C2D0172" w14:textId="77777777" w:rsidR="00EA7E17" w:rsidRPr="00EA7E17" w:rsidRDefault="00EA7E17" w:rsidP="00EA7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7" w:type="pct"/>
            <w:hideMark/>
          </w:tcPr>
          <w:p w14:paraId="059D2AD7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80" w:type="pct"/>
            <w:hideMark/>
          </w:tcPr>
          <w:p w14:paraId="798124F6" w14:textId="77777777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580" w:type="pct"/>
            <w:hideMark/>
          </w:tcPr>
          <w:p w14:paraId="6A73EDAC" w14:textId="1EBA7CBE" w:rsidR="00EA7E17" w:rsidRPr="00EA7E17" w:rsidRDefault="00EA7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1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  <w:r w:rsidR="00E6308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EA7E17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F7A7E" w14:textId="77777777" w:rsidR="00F825DF" w:rsidRDefault="00F825DF" w:rsidP="009A2023">
      <w:r>
        <w:separator/>
      </w:r>
    </w:p>
  </w:endnote>
  <w:endnote w:type="continuationSeparator" w:id="0">
    <w:p w14:paraId="364961CE" w14:textId="77777777" w:rsidR="00F825DF" w:rsidRDefault="00F825DF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66929" w14:textId="77777777" w:rsidR="00E67D06" w:rsidRDefault="00E67D0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11D638CF" w:rsidR="006175D9" w:rsidRPr="008F2613" w:rsidRDefault="006175D9" w:rsidP="008F2613">
    <w:pPr>
      <w:pStyle w:val="a6"/>
    </w:pPr>
    <w:r w:rsidRPr="008F2613">
      <w:rPr>
        <w:rFonts w:ascii="Times New Roman" w:hAnsi="Times New Roman" w:cs="Times New Roman"/>
        <w:sz w:val="20"/>
        <w:szCs w:val="20"/>
      </w:rPr>
      <w:t>Внутренний номер: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15F4A21B" w:rsidR="006175D9" w:rsidRPr="00E67D06" w:rsidRDefault="00E67D06" w:rsidP="00E67D0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8B178" w14:textId="77777777" w:rsidR="00F825DF" w:rsidRDefault="00F825DF" w:rsidP="009A2023">
      <w:r>
        <w:separator/>
      </w:r>
    </w:p>
  </w:footnote>
  <w:footnote w:type="continuationSeparator" w:id="0">
    <w:p w14:paraId="6C77BA39" w14:textId="77777777" w:rsidR="00F825DF" w:rsidRDefault="00F825DF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026A0" w14:textId="77777777" w:rsidR="00E67D06" w:rsidRDefault="00E67D0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14275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539D0" w14:textId="77777777" w:rsidR="00E67D06" w:rsidRDefault="00E67D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076">
    <w:abstractNumId w:val="1"/>
  </w:num>
  <w:num w:numId="2" w16cid:durableId="484783934">
    <w:abstractNumId w:val="0"/>
  </w:num>
  <w:num w:numId="3" w16cid:durableId="51731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35B"/>
    <w:rsid w:val="00126E04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6651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D7994"/>
    <w:rsid w:val="003E2448"/>
    <w:rsid w:val="003F297A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4C3663"/>
    <w:rsid w:val="00504516"/>
    <w:rsid w:val="00504C99"/>
    <w:rsid w:val="00506430"/>
    <w:rsid w:val="0055593A"/>
    <w:rsid w:val="00557FC0"/>
    <w:rsid w:val="0056084D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C7566"/>
    <w:rsid w:val="009D287D"/>
    <w:rsid w:val="009D40EA"/>
    <w:rsid w:val="009D7548"/>
    <w:rsid w:val="009E232D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E41D2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6697B"/>
    <w:rsid w:val="00D768BC"/>
    <w:rsid w:val="00DA63EF"/>
    <w:rsid w:val="00DB794A"/>
    <w:rsid w:val="00E05DA8"/>
    <w:rsid w:val="00E276BD"/>
    <w:rsid w:val="00E46D68"/>
    <w:rsid w:val="00E6308D"/>
    <w:rsid w:val="00E6353D"/>
    <w:rsid w:val="00E67D06"/>
    <w:rsid w:val="00E816F3"/>
    <w:rsid w:val="00E86E76"/>
    <w:rsid w:val="00EA7E17"/>
    <w:rsid w:val="00EE628B"/>
    <w:rsid w:val="00EF21AA"/>
    <w:rsid w:val="00EF3E98"/>
    <w:rsid w:val="00F0032C"/>
    <w:rsid w:val="00F057E9"/>
    <w:rsid w:val="00F158A3"/>
    <w:rsid w:val="00F20814"/>
    <w:rsid w:val="00F25085"/>
    <w:rsid w:val="00F35610"/>
    <w:rsid w:val="00F60D29"/>
    <w:rsid w:val="00F621F1"/>
    <w:rsid w:val="00F70FDF"/>
    <w:rsid w:val="00F71289"/>
    <w:rsid w:val="00F76E9D"/>
    <w:rsid w:val="00F825DF"/>
    <w:rsid w:val="00F87AB4"/>
    <w:rsid w:val="00FA58CA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2024-03-05T07:08:00Z</cp:lastPrinted>
  <dcterms:created xsi:type="dcterms:W3CDTF">2025-09-23T14:01:00Z</dcterms:created>
  <dcterms:modified xsi:type="dcterms:W3CDTF">2026-03-05T05:10:00Z</dcterms:modified>
</cp:coreProperties>
</file>