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544" w:type="dxa"/>
        <w:tblInd w:w="5954" w:type="dxa"/>
        <w:tblLook w:val="04A0" w:firstRow="1" w:lastRow="0" w:firstColumn="1" w:lastColumn="0" w:noHBand="0" w:noVBand="1"/>
      </w:tblPr>
      <w:tblGrid>
        <w:gridCol w:w="3544"/>
      </w:tblGrid>
      <w:tr w:rsidR="008A2EDC" w:rsidRPr="00433984" w14:paraId="4EB0B5FE" w14:textId="77777777" w:rsidTr="00F34570">
        <w:tc>
          <w:tcPr>
            <w:tcW w:w="3544" w:type="dxa"/>
            <w:shd w:val="clear" w:color="auto" w:fill="auto"/>
          </w:tcPr>
          <w:p w14:paraId="6DA42F1F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</w:tc>
      </w:tr>
      <w:tr w:rsidR="008A2EDC" w:rsidRPr="00433984" w14:paraId="538056A8" w14:textId="77777777" w:rsidTr="00F34570">
        <w:tc>
          <w:tcPr>
            <w:tcW w:w="3544" w:type="dxa"/>
            <w:shd w:val="clear" w:color="auto" w:fill="auto"/>
          </w:tcPr>
          <w:p w14:paraId="6C42A351" w14:textId="77777777" w:rsidR="008A2EDC" w:rsidRPr="00433984" w:rsidRDefault="008A2EDC" w:rsidP="00F34570">
            <w:pPr>
              <w:widowControl w:val="0"/>
              <w:spacing w:before="120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</w:p>
        </w:tc>
      </w:tr>
      <w:tr w:rsidR="008A2EDC" w:rsidRPr="00433984" w14:paraId="171565D3" w14:textId="77777777" w:rsidTr="00F34570">
        <w:tc>
          <w:tcPr>
            <w:tcW w:w="3544" w:type="dxa"/>
            <w:shd w:val="clear" w:color="auto" w:fill="auto"/>
          </w:tcPr>
          <w:p w14:paraId="7D894B29" w14:textId="77777777" w:rsidR="008A2EDC" w:rsidRPr="00433984" w:rsidRDefault="008A2EDC" w:rsidP="00F34570">
            <w:pPr>
              <w:widowControl w:val="0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Мэра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A2EDC" w:rsidRPr="00433984" w14:paraId="5486DCBA" w14:textId="77777777" w:rsidTr="00F34570">
        <w:tc>
          <w:tcPr>
            <w:tcW w:w="3544" w:type="dxa"/>
            <w:shd w:val="clear" w:color="auto" w:fill="auto"/>
          </w:tcPr>
          <w:p w14:paraId="2AF001EE" w14:textId="51C7F4A4" w:rsidR="008A2EDC" w:rsidRPr="00433984" w:rsidRDefault="008A2EDC" w:rsidP="00F34570">
            <w:pPr>
              <w:widowControl w:val="0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01.07.2022   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72-рм </w:t>
            </w:r>
          </w:p>
        </w:tc>
      </w:tr>
    </w:tbl>
    <w:p w14:paraId="54CEC088" w14:textId="77777777" w:rsidR="008A2EDC" w:rsidRPr="00433984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</w:p>
    <w:p w14:paraId="1ABD1001" w14:textId="77777777" w:rsidR="008A2EDC" w:rsidRPr="00433984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bCs/>
          <w:color w:val="000000"/>
          <w:spacing w:val="-1"/>
          <w:sz w:val="24"/>
          <w:szCs w:val="24"/>
        </w:rPr>
      </w:pPr>
    </w:p>
    <w:p w14:paraId="621BADBC" w14:textId="77777777" w:rsidR="008A2EDC" w:rsidRPr="00433984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bCs/>
          <w:color w:val="000000"/>
          <w:spacing w:val="-1"/>
          <w:sz w:val="24"/>
          <w:szCs w:val="24"/>
        </w:rPr>
      </w:pPr>
      <w:r w:rsidRPr="00433984">
        <w:rPr>
          <w:rFonts w:ascii="Times New Roman" w:hAnsi="Times New Roman"/>
          <w:bCs/>
          <w:color w:val="000000"/>
          <w:spacing w:val="-1"/>
          <w:sz w:val="24"/>
          <w:szCs w:val="24"/>
        </w:rPr>
        <w:t>СОСТАВ</w:t>
      </w:r>
    </w:p>
    <w:p w14:paraId="5AE4E80D" w14:textId="77777777" w:rsidR="008A2EDC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комиссии по </w:t>
      </w:r>
      <w:r>
        <w:rPr>
          <w:rFonts w:ascii="Times New Roman" w:hAnsi="Times New Roman"/>
          <w:sz w:val="24"/>
          <w:szCs w:val="24"/>
        </w:rPr>
        <w:t>определению</w:t>
      </w:r>
      <w:r w:rsidRPr="0080227D">
        <w:rPr>
          <w:rFonts w:ascii="Times New Roman" w:hAnsi="Times New Roman"/>
          <w:sz w:val="24"/>
          <w:szCs w:val="24"/>
        </w:rPr>
        <w:t xml:space="preserve"> стажа</w:t>
      </w:r>
      <w:r w:rsidRPr="00FF5C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 w:rsidRPr="008022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установления ежемесячной </w:t>
      </w:r>
    </w:p>
    <w:p w14:paraId="1AA72400" w14:textId="77777777" w:rsidR="008A2EDC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надбавки</w:t>
      </w:r>
      <w:r w:rsidRPr="008022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должностному окладу за выслугу лет </w:t>
      </w:r>
      <w:r w:rsidRPr="0080227D">
        <w:rPr>
          <w:rFonts w:ascii="Times New Roman" w:hAnsi="Times New Roman"/>
          <w:sz w:val="24"/>
          <w:szCs w:val="24"/>
        </w:rPr>
        <w:t>работникам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и органов, входящих в структуру </w:t>
      </w:r>
      <w:r>
        <w:rPr>
          <w:rFonts w:ascii="Times New Roman" w:hAnsi="Times New Roman"/>
          <w:sz w:val="24"/>
          <w:szCs w:val="24"/>
        </w:rPr>
        <w:br/>
        <w:t>Администрации ЗАТО Северск</w:t>
      </w:r>
      <w:r w:rsidRPr="00F460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обладающих правами юридического лица</w:t>
      </w:r>
    </w:p>
    <w:p w14:paraId="191CCF59" w14:textId="77777777" w:rsidR="008A2EDC" w:rsidRPr="00433984" w:rsidRDefault="008A2EDC" w:rsidP="008A2EDC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</w:p>
    <w:tbl>
      <w:tblPr>
        <w:tblW w:w="9720" w:type="dxa"/>
        <w:tblLook w:val="04A0" w:firstRow="1" w:lastRow="0" w:firstColumn="1" w:lastColumn="0" w:noHBand="0" w:noVBand="1"/>
      </w:tblPr>
      <w:tblGrid>
        <w:gridCol w:w="2552"/>
        <w:gridCol w:w="296"/>
        <w:gridCol w:w="6872"/>
      </w:tblGrid>
      <w:tr w:rsidR="008A2EDC" w:rsidRPr="00433984" w14:paraId="3D99AC2F" w14:textId="77777777" w:rsidTr="00F34570">
        <w:tc>
          <w:tcPr>
            <w:tcW w:w="9720" w:type="dxa"/>
            <w:gridSpan w:val="3"/>
            <w:shd w:val="clear" w:color="auto" w:fill="auto"/>
          </w:tcPr>
          <w:p w14:paraId="014B376B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8A2EDC" w:rsidRPr="00433984" w14:paraId="53E50C5D" w14:textId="77777777" w:rsidTr="00F34570">
        <w:tc>
          <w:tcPr>
            <w:tcW w:w="2552" w:type="dxa"/>
            <w:shd w:val="clear" w:color="auto" w:fill="auto"/>
          </w:tcPr>
          <w:p w14:paraId="4B6F5646" w14:textId="482F36C2" w:rsidR="008A2EDC" w:rsidRPr="00433984" w:rsidRDefault="007D72FA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</w:p>
          <w:p w14:paraId="094DA083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Викторовна</w:t>
            </w:r>
          </w:p>
        </w:tc>
        <w:tc>
          <w:tcPr>
            <w:tcW w:w="296" w:type="dxa"/>
            <w:shd w:val="clear" w:color="auto" w:fill="auto"/>
          </w:tcPr>
          <w:p w14:paraId="02137658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72" w:type="dxa"/>
            <w:shd w:val="clear" w:color="auto" w:fill="auto"/>
          </w:tcPr>
          <w:p w14:paraId="3FAFBCA6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8A44B1" w:rsidRPr="00433984" w14:paraId="41182F0B" w14:textId="77777777" w:rsidTr="00D672E3">
        <w:tc>
          <w:tcPr>
            <w:tcW w:w="9720" w:type="dxa"/>
            <w:gridSpan w:val="3"/>
            <w:shd w:val="clear" w:color="auto" w:fill="auto"/>
          </w:tcPr>
          <w:p w14:paraId="6A39A913" w14:textId="0626CF58" w:rsidR="008A44B1" w:rsidRPr="00433984" w:rsidRDefault="008A44B1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8A2EDC" w:rsidRPr="00433984" w14:paraId="3715C8C7" w14:textId="77777777" w:rsidTr="00F34570">
        <w:trPr>
          <w:trHeight w:val="568"/>
        </w:trPr>
        <w:tc>
          <w:tcPr>
            <w:tcW w:w="2552" w:type="dxa"/>
            <w:shd w:val="clear" w:color="auto" w:fill="auto"/>
          </w:tcPr>
          <w:p w14:paraId="72AC3D85" w14:textId="77777777" w:rsidR="008A2EDC" w:rsidRDefault="008A44B1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Кочкина</w:t>
            </w:r>
          </w:p>
          <w:p w14:paraId="5D117E25" w14:textId="2E2F3B59" w:rsidR="008A44B1" w:rsidRPr="00433984" w:rsidRDefault="008A44B1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Николаевна</w:t>
            </w:r>
          </w:p>
        </w:tc>
        <w:tc>
          <w:tcPr>
            <w:tcW w:w="296" w:type="dxa"/>
            <w:shd w:val="clear" w:color="auto" w:fill="auto"/>
          </w:tcPr>
          <w:p w14:paraId="03213F97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72" w:type="dxa"/>
            <w:shd w:val="clear" w:color="auto" w:fill="auto"/>
          </w:tcPr>
          <w:p w14:paraId="2D9137C8" w14:textId="5553AEB6" w:rsidR="008A2EDC" w:rsidRPr="00433984" w:rsidRDefault="008A44B1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8A2EDC" w:rsidRPr="00433984">
              <w:rPr>
                <w:rFonts w:ascii="Times New Roman" w:hAnsi="Times New Roman"/>
                <w:sz w:val="24"/>
                <w:szCs w:val="24"/>
              </w:rPr>
              <w:t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8A2EDC" w:rsidRPr="00433984">
              <w:rPr>
                <w:rFonts w:ascii="Times New Roman" w:hAnsi="Times New Roman"/>
                <w:sz w:val="24"/>
                <w:szCs w:val="24"/>
              </w:rPr>
              <w:t xml:space="preserve"> Правового комитета Администрации ЗАТО Северск</w:t>
            </w:r>
          </w:p>
        </w:tc>
      </w:tr>
      <w:tr w:rsidR="008A44B1" w:rsidRPr="00433984" w14:paraId="04FF988A" w14:textId="77777777" w:rsidTr="00EA7E6A">
        <w:tc>
          <w:tcPr>
            <w:tcW w:w="9720" w:type="dxa"/>
            <w:gridSpan w:val="3"/>
            <w:shd w:val="clear" w:color="auto" w:fill="auto"/>
          </w:tcPr>
          <w:p w14:paraId="76E9DE3C" w14:textId="4E047E80" w:rsidR="008A44B1" w:rsidRPr="00433984" w:rsidRDefault="008A44B1" w:rsidP="00EA7E6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</w:tr>
      <w:tr w:rsidR="008A2EDC" w:rsidRPr="00433984" w14:paraId="514BBFB1" w14:textId="77777777" w:rsidTr="00F34570">
        <w:trPr>
          <w:trHeight w:val="361"/>
        </w:trPr>
        <w:tc>
          <w:tcPr>
            <w:tcW w:w="2552" w:type="dxa"/>
            <w:shd w:val="clear" w:color="auto" w:fill="auto"/>
          </w:tcPr>
          <w:p w14:paraId="436D3C32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Кузьменко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0AB1B29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Гульнара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296" w:type="dxa"/>
            <w:shd w:val="clear" w:color="auto" w:fill="auto"/>
          </w:tcPr>
          <w:p w14:paraId="4F3DDB4C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72" w:type="dxa"/>
            <w:shd w:val="clear" w:color="auto" w:fill="auto"/>
          </w:tcPr>
          <w:p w14:paraId="1312BF90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>и муниципальной службе Администрации ЗАТО Северск</w:t>
            </w:r>
          </w:p>
        </w:tc>
      </w:tr>
      <w:tr w:rsidR="008A44B1" w:rsidRPr="00433984" w14:paraId="3B6FDDBE" w14:textId="77777777" w:rsidTr="00EA7E6A">
        <w:tc>
          <w:tcPr>
            <w:tcW w:w="2552" w:type="dxa"/>
            <w:shd w:val="clear" w:color="auto" w:fill="auto"/>
          </w:tcPr>
          <w:p w14:paraId="1D6E1865" w14:textId="77777777" w:rsidR="008A44B1" w:rsidRPr="00433984" w:rsidRDefault="008A44B1" w:rsidP="00EA7E6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Сироткина</w:t>
            </w:r>
          </w:p>
          <w:p w14:paraId="23AAA120" w14:textId="77777777" w:rsidR="008A44B1" w:rsidRPr="00433984" w:rsidRDefault="008A44B1" w:rsidP="00EA7E6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Вера Геннадьевна</w:t>
            </w:r>
          </w:p>
        </w:tc>
        <w:tc>
          <w:tcPr>
            <w:tcW w:w="296" w:type="dxa"/>
            <w:shd w:val="clear" w:color="auto" w:fill="auto"/>
          </w:tcPr>
          <w:p w14:paraId="63F41892" w14:textId="77777777" w:rsidR="008A44B1" w:rsidRPr="00433984" w:rsidRDefault="008A44B1" w:rsidP="00EA7E6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72" w:type="dxa"/>
            <w:shd w:val="clear" w:color="auto" w:fill="auto"/>
          </w:tcPr>
          <w:p w14:paraId="265F91FA" w14:textId="77777777" w:rsidR="008A44B1" w:rsidRPr="00433984" w:rsidRDefault="008A44B1" w:rsidP="00EA7E6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 xml:space="preserve"> Комитета по кадрам и муниципальной службе Администрации ЗАТО Северск</w:t>
            </w:r>
          </w:p>
        </w:tc>
      </w:tr>
      <w:tr w:rsidR="008A2EDC" w:rsidRPr="00433984" w14:paraId="789454E8" w14:textId="77777777" w:rsidTr="00F34570">
        <w:tc>
          <w:tcPr>
            <w:tcW w:w="2552" w:type="dxa"/>
            <w:shd w:val="clear" w:color="auto" w:fill="auto"/>
          </w:tcPr>
          <w:p w14:paraId="6205D4F9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Федосеева</w:t>
            </w:r>
          </w:p>
          <w:p w14:paraId="14C82EF9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Александровна</w:t>
            </w:r>
          </w:p>
        </w:tc>
        <w:tc>
          <w:tcPr>
            <w:tcW w:w="296" w:type="dxa"/>
            <w:shd w:val="clear" w:color="auto" w:fill="auto"/>
          </w:tcPr>
          <w:p w14:paraId="5EBECA1E" w14:textId="77777777" w:rsidR="008A2EDC" w:rsidRPr="00433984" w:rsidRDefault="008A2EDC" w:rsidP="00F3457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98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72" w:type="dxa"/>
            <w:shd w:val="clear" w:color="auto" w:fill="auto"/>
          </w:tcPr>
          <w:p w14:paraId="585CBB8F" w14:textId="77777777" w:rsidR="008A2EDC" w:rsidRPr="00433984" w:rsidRDefault="008A2EDC" w:rsidP="00F34570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  <w:r w:rsidRPr="00433984">
              <w:rPr>
                <w:rFonts w:ascii="Times New Roman" w:hAnsi="Times New Roman"/>
                <w:sz w:val="24"/>
                <w:szCs w:val="24"/>
              </w:rPr>
              <w:t xml:space="preserve"> Комитета по кадрам и муниципальной службе Администрации ЗАТО Северск</w:t>
            </w:r>
          </w:p>
        </w:tc>
      </w:tr>
    </w:tbl>
    <w:p w14:paraId="6D8A4110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6BEEFB85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4A340F22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4A3561E5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7CF96029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05EAFA29" w14:textId="77777777" w:rsidR="008A2EDC" w:rsidRPr="00433984" w:rsidRDefault="008A2EDC" w:rsidP="008A2EDC">
      <w:pPr>
        <w:rPr>
          <w:rFonts w:ascii="Times New Roman" w:hAnsi="Times New Roman"/>
          <w:sz w:val="24"/>
          <w:szCs w:val="24"/>
        </w:rPr>
      </w:pPr>
    </w:p>
    <w:p w14:paraId="228BB4B6" w14:textId="77777777" w:rsidR="00850A51" w:rsidRDefault="00850A51"/>
    <w:sectPr w:rsidR="00850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EDC"/>
    <w:rsid w:val="000A0C9B"/>
    <w:rsid w:val="000C52CC"/>
    <w:rsid w:val="001F66A1"/>
    <w:rsid w:val="002C5B02"/>
    <w:rsid w:val="002D1E0E"/>
    <w:rsid w:val="00357D16"/>
    <w:rsid w:val="00644C37"/>
    <w:rsid w:val="007858EE"/>
    <w:rsid w:val="00786681"/>
    <w:rsid w:val="007A1CCD"/>
    <w:rsid w:val="007D72FA"/>
    <w:rsid w:val="00850A51"/>
    <w:rsid w:val="008A2EDC"/>
    <w:rsid w:val="008A44B1"/>
    <w:rsid w:val="008B5E6E"/>
    <w:rsid w:val="009A75DB"/>
    <w:rsid w:val="00AE4F48"/>
    <w:rsid w:val="00B16815"/>
    <w:rsid w:val="00B4099F"/>
    <w:rsid w:val="00C3241D"/>
    <w:rsid w:val="00C341D9"/>
    <w:rsid w:val="00D8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1B895F"/>
  <w15:chartTrackingRefBased/>
  <w15:docId w15:val="{AEBDB315-8369-4135-BD7C-92DAE8B1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ED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3</cp:revision>
  <dcterms:created xsi:type="dcterms:W3CDTF">2026-03-31T03:04:00Z</dcterms:created>
  <dcterms:modified xsi:type="dcterms:W3CDTF">2026-03-31T03:06:00Z</dcterms:modified>
</cp:coreProperties>
</file>