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left="6840" w:hanging="744"/>
        <w:jc w:val="both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УТВЕРЖДЕНО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6840" w:hanging="74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р</w:t>
      </w:r>
      <w:r>
        <w:rPr>
          <w:sz w:val="24"/>
          <w:szCs w:val="24"/>
        </w:rPr>
        <w:t xml:space="preserve">аспоряжени</w:t>
      </w:r>
      <w:r>
        <w:rPr>
          <w:sz w:val="24"/>
          <w:szCs w:val="24"/>
        </w:rPr>
        <w:t xml:space="preserve">ем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6840" w:hanging="74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Мэра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ЗАТО Северск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6840" w:hanging="74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от</w:t>
      </w:r>
      <w:r>
        <w:rPr>
          <w:sz w:val="24"/>
          <w:szCs w:val="24"/>
        </w:rPr>
        <w:t xml:space="preserve">_</w:t>
      </w:r>
      <w:r>
        <w:rPr>
          <w:sz w:val="24"/>
          <w:szCs w:val="24"/>
        </w:rPr>
        <w:t xml:space="preserve">_01.06.2026</w:t>
      </w:r>
      <w:r>
        <w:rPr>
          <w:sz w:val="24"/>
          <w:szCs w:val="24"/>
        </w:rPr>
        <w:t xml:space="preserve">_</w:t>
      </w:r>
      <w:r>
        <w:rPr>
          <w:sz w:val="24"/>
          <w:szCs w:val="24"/>
        </w:rPr>
        <w:t xml:space="preserve">_</w:t>
      </w:r>
      <w:r>
        <w:rPr>
          <w:sz w:val="24"/>
          <w:szCs w:val="24"/>
        </w:rPr>
        <w:t xml:space="preserve"> №_</w:t>
      </w:r>
      <w:r>
        <w:rPr>
          <w:sz w:val="24"/>
          <w:szCs w:val="24"/>
        </w:rPr>
        <w:t xml:space="preserve">_37-рм</w:t>
      </w:r>
      <w:r>
        <w:rPr>
          <w:sz w:val="24"/>
          <w:szCs w:val="24"/>
        </w:rPr>
        <w:t xml:space="preserve">__</w:t>
      </w:r>
      <w:r>
        <w:rPr>
          <w:sz w:val="24"/>
          <w:szCs w:val="24"/>
        </w:rPr>
        <w:t xml:space="preserve">_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ЗАКЛЮЧЕНИЕ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center"/>
        <w:tabs>
          <w:tab w:val="left" w:pos="72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о результатах публичных слушаний на территории городского </w:t>
      </w:r>
      <w:r>
        <w:rPr>
          <w:sz w:val="24"/>
          <w:szCs w:val="24"/>
        </w:rPr>
        <w:t xml:space="preserve">округа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br/>
      </w:r>
      <w:r>
        <w:rPr>
          <w:sz w:val="24"/>
          <w:szCs w:val="24"/>
        </w:rPr>
        <w:t xml:space="preserve">ЗАТО Северск Томской области </w:t>
      </w:r>
      <w:r>
        <w:rPr>
          <w:sz w:val="24"/>
          <w:szCs w:val="24"/>
        </w:rPr>
        <w:t xml:space="preserve">по проекту </w:t>
      </w:r>
      <w:r>
        <w:rPr>
          <w:sz w:val="24"/>
          <w:szCs w:val="24"/>
        </w:rPr>
        <w:t xml:space="preserve">постановления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Администрации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                         </w:t>
      </w:r>
      <w:r>
        <w:rPr>
          <w:sz w:val="24"/>
          <w:szCs w:val="24"/>
        </w:rPr>
        <w:t xml:space="preserve">ЗАТО Северск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«</w:t>
      </w:r>
      <w:r>
        <w:rPr>
          <w:sz w:val="24"/>
          <w:szCs w:val="24"/>
        </w:rPr>
        <w:t xml:space="preserve">Об утверждении проекта планировки территории квартала № 29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center"/>
        <w:tabs>
          <w:tab w:val="left" w:pos="72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в </w:t>
      </w:r>
      <w:r>
        <w:rPr>
          <w:sz w:val="24"/>
          <w:szCs w:val="24"/>
        </w:rPr>
        <w:t xml:space="preserve">г.Северске</w:t>
      </w:r>
      <w:r>
        <w:rPr>
          <w:sz w:val="24"/>
          <w:szCs w:val="24"/>
        </w:rPr>
        <w:t xml:space="preserve"> и проекта межевания территории квартала № 29 в </w:t>
      </w:r>
      <w:r>
        <w:rPr>
          <w:sz w:val="24"/>
          <w:szCs w:val="24"/>
        </w:rPr>
        <w:t xml:space="preserve">г.Северске</w:t>
      </w:r>
      <w:r>
        <w:rPr>
          <w:sz w:val="24"/>
          <w:szCs w:val="24"/>
        </w:rPr>
        <w:t xml:space="preserve">»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Предмет обсуждения: </w:t>
      </w:r>
      <w:r>
        <w:rPr>
          <w:sz w:val="24"/>
          <w:szCs w:val="24"/>
        </w:rPr>
        <w:t xml:space="preserve">проект </w:t>
      </w:r>
      <w:r>
        <w:rPr>
          <w:sz w:val="24"/>
          <w:szCs w:val="24"/>
        </w:rPr>
        <w:t xml:space="preserve">постановления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Администрации</w:t>
      </w:r>
      <w:r>
        <w:rPr>
          <w:sz w:val="24"/>
          <w:szCs w:val="24"/>
        </w:rPr>
        <w:t xml:space="preserve"> ЗАТО Северск </w:t>
      </w:r>
      <w:r>
        <w:rPr>
          <w:sz w:val="24"/>
          <w:szCs w:val="24"/>
        </w:rPr>
        <w:br/>
      </w:r>
      <w:r>
        <w:rPr>
          <w:sz w:val="24"/>
          <w:szCs w:val="24"/>
        </w:rPr>
        <w:t xml:space="preserve">«</w:t>
      </w:r>
      <w:r>
        <w:rPr>
          <w:sz w:val="24"/>
          <w:szCs w:val="24"/>
        </w:rPr>
        <w:t xml:space="preserve">Об утверждении проекта планировки территории квартала № 29 в </w:t>
      </w:r>
      <w:r>
        <w:rPr>
          <w:sz w:val="24"/>
          <w:szCs w:val="24"/>
        </w:rPr>
        <w:t xml:space="preserve">г.Северске</w:t>
      </w:r>
      <w:r>
        <w:rPr>
          <w:sz w:val="24"/>
          <w:szCs w:val="24"/>
        </w:rPr>
        <w:t xml:space="preserve"> и проекта межевания территории квартала № 29 в </w:t>
      </w:r>
      <w:r>
        <w:rPr>
          <w:sz w:val="24"/>
          <w:szCs w:val="24"/>
        </w:rPr>
        <w:t xml:space="preserve">г.Северске</w:t>
      </w:r>
      <w:r>
        <w:rPr>
          <w:sz w:val="24"/>
          <w:szCs w:val="24"/>
        </w:rPr>
        <w:t xml:space="preserve">» (далее – проект постановления Администрации ЗАТО Северск)</w:t>
      </w:r>
      <w:r>
        <w:rPr>
          <w:sz w:val="24"/>
          <w:szCs w:val="24"/>
        </w:rPr>
        <w:t xml:space="preserve">.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Основания для проведения публичных </w:t>
      </w:r>
      <w:r>
        <w:rPr>
          <w:sz w:val="24"/>
          <w:szCs w:val="24"/>
        </w:rPr>
        <w:t xml:space="preserve">слушаний: статья 28 Федерального закона </w:t>
      </w:r>
      <w:r>
        <w:rPr>
          <w:sz w:val="24"/>
          <w:szCs w:val="24"/>
        </w:rPr>
        <w:br/>
        <w:t xml:space="preserve">от 6 октября 2003 года № 131-ФЗ «Об общих принципах организации местного самоуправления в Российской Федерации», статья 20 Устава городского округа закрытого административно-территориального образования Северск Томской области, </w:t>
      </w:r>
      <w:r>
        <w:rPr>
          <w:rFonts w:ascii="Times New Roman CYR" w:hAnsi="Times New Roman CYR" w:cs="Times New Roman CYR"/>
          <w:sz w:val="24"/>
          <w:szCs w:val="24"/>
        </w:rPr>
        <w:t xml:space="preserve">решение Думы ЗАТО Северск от 24.05.2018 № 38/4 «Об утверждении Положения о порядке организации</w:t>
      </w:r>
      <w:r>
        <w:rPr>
          <w:rFonts w:ascii="Times New Roman CYR" w:hAnsi="Times New Roman CYR" w:cs="Times New Roman CYR"/>
          <w:sz w:val="24"/>
          <w:szCs w:val="24"/>
        </w:rPr>
        <w:br/>
        <w:t xml:space="preserve">и проведения публичных слушаний по вопросам осуществления градостроительной деятельности на территории городского округа ЗАТО Северск Томской области»,</w:t>
      </w:r>
      <w:r>
        <w:rPr>
          <w:sz w:val="24"/>
          <w:szCs w:val="24"/>
        </w:rPr>
        <w:t xml:space="preserve"> постановление Мэра ЗАТО Северск от </w:t>
      </w:r>
      <w:r>
        <w:rPr>
          <w:sz w:val="24"/>
          <w:szCs w:val="24"/>
        </w:rPr>
        <w:t xml:space="preserve">05</w:t>
      </w:r>
      <w:r>
        <w:rPr>
          <w:sz w:val="24"/>
          <w:szCs w:val="24"/>
        </w:rPr>
        <w:t xml:space="preserve">.0</w:t>
      </w:r>
      <w:r>
        <w:rPr>
          <w:sz w:val="24"/>
          <w:szCs w:val="24"/>
        </w:rPr>
        <w:t xml:space="preserve">5</w:t>
      </w:r>
      <w:r>
        <w:rPr>
          <w:sz w:val="24"/>
          <w:szCs w:val="24"/>
        </w:rPr>
        <w:t xml:space="preserve">.2026</w:t>
      </w:r>
      <w:r>
        <w:rPr>
          <w:sz w:val="24"/>
          <w:szCs w:val="24"/>
        </w:rPr>
        <w:t xml:space="preserve"> № </w:t>
      </w:r>
      <w:r>
        <w:rPr>
          <w:sz w:val="24"/>
          <w:szCs w:val="24"/>
        </w:rPr>
        <w:t xml:space="preserve">1</w:t>
      </w:r>
      <w:r>
        <w:rPr>
          <w:sz w:val="24"/>
          <w:szCs w:val="24"/>
        </w:rPr>
        <w:t xml:space="preserve">2</w:t>
      </w:r>
      <w:r>
        <w:rPr>
          <w:sz w:val="24"/>
          <w:szCs w:val="24"/>
        </w:rPr>
        <w:t xml:space="preserve">-пм «</w:t>
      </w:r>
      <w:r>
        <w:rPr>
          <w:sz w:val="24"/>
          <w:szCs w:val="24"/>
        </w:rPr>
        <w:t xml:space="preserve">О назначении публичных слушаний на территории городского округа ЗАТО Северск Томской области по проекту постановления Администрации ЗАТО Северск «</w:t>
      </w:r>
      <w:r>
        <w:rPr>
          <w:rFonts w:ascii="Times New Roman CYR" w:hAnsi="Times New Roman CYR"/>
          <w:sz w:val="24"/>
          <w:szCs w:val="24"/>
        </w:rPr>
        <w:t xml:space="preserve">Об утверждении проекта планировки территории квартала № 29 в </w:t>
      </w:r>
      <w:r>
        <w:rPr>
          <w:rFonts w:ascii="Times New Roman CYR" w:hAnsi="Times New Roman CYR"/>
          <w:sz w:val="24"/>
          <w:szCs w:val="24"/>
        </w:rPr>
        <w:t xml:space="preserve">г.Северске</w:t>
      </w:r>
      <w:r>
        <w:rPr>
          <w:rFonts w:ascii="Times New Roman CYR" w:hAnsi="Times New Roman CYR"/>
          <w:sz w:val="24"/>
          <w:szCs w:val="24"/>
        </w:rPr>
        <w:t xml:space="preserve"> и проекта межевания территории квартала № 29 </w:t>
        <w:br/>
        <w:t xml:space="preserve">в </w:t>
      </w:r>
      <w:r>
        <w:rPr>
          <w:rFonts w:ascii="Times New Roman CYR" w:hAnsi="Times New Roman CYR"/>
          <w:sz w:val="24"/>
          <w:szCs w:val="24"/>
        </w:rPr>
        <w:t xml:space="preserve">г.Северске</w:t>
      </w:r>
      <w:r>
        <w:rPr>
          <w:sz w:val="24"/>
          <w:szCs w:val="24"/>
        </w:rPr>
        <w:t xml:space="preserve">»</w:t>
      </w:r>
      <w:r>
        <w:rPr>
          <w:sz w:val="24"/>
          <w:szCs w:val="24"/>
        </w:rPr>
        <w:t xml:space="preserve"> (далее </w:t>
      </w:r>
      <w:r>
        <w:rPr>
          <w:sz w:val="24"/>
          <w:szCs w:val="24"/>
        </w:rPr>
        <w:t xml:space="preserve">–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постановление Мэра ЗАТО Северск от </w:t>
      </w:r>
      <w:r>
        <w:rPr>
          <w:sz w:val="24"/>
          <w:szCs w:val="24"/>
        </w:rPr>
        <w:t xml:space="preserve">05</w:t>
      </w:r>
      <w:r>
        <w:rPr>
          <w:sz w:val="24"/>
          <w:szCs w:val="24"/>
        </w:rPr>
        <w:t xml:space="preserve">.0</w:t>
      </w:r>
      <w:r>
        <w:rPr>
          <w:sz w:val="24"/>
          <w:szCs w:val="24"/>
        </w:rPr>
        <w:t xml:space="preserve">5</w:t>
      </w:r>
      <w:r>
        <w:rPr>
          <w:sz w:val="24"/>
          <w:szCs w:val="24"/>
        </w:rPr>
        <w:t xml:space="preserve">.2026</w:t>
      </w:r>
      <w:r>
        <w:rPr>
          <w:sz w:val="24"/>
          <w:szCs w:val="24"/>
        </w:rPr>
        <w:t xml:space="preserve"> № </w:t>
      </w:r>
      <w:r>
        <w:rPr>
          <w:sz w:val="24"/>
          <w:szCs w:val="24"/>
        </w:rPr>
        <w:t xml:space="preserve">1</w:t>
      </w:r>
      <w:r>
        <w:rPr>
          <w:sz w:val="24"/>
          <w:szCs w:val="24"/>
        </w:rPr>
        <w:t xml:space="preserve">2</w:t>
      </w:r>
      <w:r>
        <w:rPr>
          <w:sz w:val="24"/>
          <w:szCs w:val="24"/>
        </w:rPr>
        <w:t xml:space="preserve">-пм</w:t>
      </w:r>
      <w:r>
        <w:rPr>
          <w:sz w:val="24"/>
          <w:szCs w:val="24"/>
        </w:rPr>
        <w:t xml:space="preserve">)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9459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Инициатор проведения публичных слушаний: </w:t>
      </w:r>
      <w:r>
        <w:rPr>
          <w:sz w:val="24"/>
          <w:szCs w:val="24"/>
        </w:rPr>
        <w:t xml:space="preserve">Мэр</w:t>
      </w:r>
      <w:r>
        <w:rPr>
          <w:sz w:val="24"/>
          <w:szCs w:val="24"/>
        </w:rPr>
        <w:t xml:space="preserve"> ЗАТО Северск.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9459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Ответственный за проведение публичных слушаний: </w:t>
      </w:r>
      <w:r>
        <w:rPr>
          <w:sz w:val="24"/>
          <w:szCs w:val="24"/>
        </w:rPr>
        <w:t xml:space="preserve">Комитет архитектуры </w:t>
      </w:r>
      <w:r>
        <w:rPr>
          <w:sz w:val="24"/>
          <w:szCs w:val="24"/>
        </w:rPr>
        <w:br/>
      </w:r>
      <w:r>
        <w:rPr>
          <w:sz w:val="24"/>
          <w:szCs w:val="24"/>
        </w:rPr>
        <w:t xml:space="preserve">и градостроитель</w:t>
      </w:r>
      <w:r>
        <w:rPr>
          <w:sz w:val="24"/>
          <w:szCs w:val="24"/>
        </w:rPr>
        <w:t xml:space="preserve">ства </w:t>
      </w:r>
      <w:r>
        <w:rPr>
          <w:sz w:val="24"/>
          <w:szCs w:val="24"/>
        </w:rPr>
        <w:t xml:space="preserve">Администрации</w:t>
      </w:r>
      <w:r>
        <w:rPr>
          <w:sz w:val="24"/>
          <w:szCs w:val="24"/>
        </w:rPr>
        <w:t xml:space="preserve"> ЗАТО Северск.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9459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Председательствующий на публичных слушаниях: </w:t>
      </w:r>
      <w:r>
        <w:rPr>
          <w:sz w:val="24"/>
          <w:szCs w:val="24"/>
        </w:rPr>
        <w:t xml:space="preserve">Бадарханов</w:t>
      </w:r>
      <w:r>
        <w:rPr>
          <w:sz w:val="24"/>
          <w:szCs w:val="24"/>
        </w:rPr>
        <w:t xml:space="preserve"> Се</w:t>
      </w:r>
      <w:r>
        <w:rPr>
          <w:sz w:val="24"/>
          <w:szCs w:val="24"/>
        </w:rPr>
        <w:t xml:space="preserve">ргей Александрович, </w:t>
      </w:r>
      <w:r>
        <w:rPr>
          <w:sz w:val="24"/>
          <w:szCs w:val="24"/>
        </w:rPr>
        <w:t xml:space="preserve">председатель Комитета архитектуры и градостроительства </w:t>
      </w:r>
      <w:r>
        <w:rPr>
          <w:sz w:val="24"/>
          <w:szCs w:val="24"/>
        </w:rPr>
        <w:t xml:space="preserve">Администрации</w:t>
      </w:r>
      <w:r>
        <w:rPr>
          <w:sz w:val="24"/>
          <w:szCs w:val="24"/>
        </w:rPr>
        <w:t xml:space="preserve"> ЗАТО Северск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9459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Дата и время проведения: </w:t>
      </w:r>
      <w:r>
        <w:rPr>
          <w:sz w:val="24"/>
          <w:szCs w:val="24"/>
        </w:rPr>
        <w:t xml:space="preserve">20</w:t>
      </w:r>
      <w:r>
        <w:rPr>
          <w:sz w:val="24"/>
          <w:szCs w:val="24"/>
        </w:rPr>
        <w:t xml:space="preserve">.0</w:t>
      </w:r>
      <w:r>
        <w:rPr>
          <w:sz w:val="24"/>
          <w:szCs w:val="24"/>
        </w:rPr>
        <w:t xml:space="preserve">5</w:t>
      </w:r>
      <w:r>
        <w:rPr>
          <w:sz w:val="24"/>
          <w:szCs w:val="24"/>
        </w:rPr>
        <w:t xml:space="preserve">.202</w:t>
      </w:r>
      <w:r>
        <w:rPr>
          <w:sz w:val="24"/>
          <w:szCs w:val="24"/>
        </w:rPr>
        <w:t xml:space="preserve">6</w:t>
      </w:r>
      <w:r>
        <w:rPr>
          <w:sz w:val="24"/>
          <w:szCs w:val="24"/>
        </w:rPr>
        <w:t xml:space="preserve"> с 14:00.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9459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Место проведения: Томская область, городской </w:t>
      </w:r>
      <w:r>
        <w:rPr>
          <w:sz w:val="24"/>
          <w:szCs w:val="24"/>
        </w:rPr>
        <w:t xml:space="preserve">округ</w:t>
      </w:r>
      <w:r>
        <w:rPr>
          <w:sz w:val="24"/>
          <w:szCs w:val="24"/>
        </w:rPr>
        <w:t xml:space="preserve"> ЗАТО Северск, </w:t>
      </w:r>
      <w:r>
        <w:rPr>
          <w:sz w:val="24"/>
          <w:szCs w:val="24"/>
        </w:rPr>
        <w:t xml:space="preserve">г.Северск</w:t>
      </w:r>
      <w:r>
        <w:rPr>
          <w:sz w:val="24"/>
          <w:szCs w:val="24"/>
        </w:rPr>
        <w:t xml:space="preserve">, </w:t>
      </w:r>
      <w:r>
        <w:rPr>
          <w:sz w:val="24"/>
          <w:szCs w:val="24"/>
        </w:rPr>
        <w:br/>
      </w:r>
      <w:r>
        <w:rPr>
          <w:sz w:val="24"/>
          <w:szCs w:val="24"/>
        </w:rPr>
        <w:t xml:space="preserve">пр-кт</w:t>
      </w:r>
      <w:r>
        <w:rPr>
          <w:sz w:val="24"/>
          <w:szCs w:val="24"/>
        </w:rPr>
        <w:t xml:space="preserve"> Коммунистический, д.51, большой зал здания Администрации ЗАТО Северск.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9459" w:leader="none"/>
        </w:tabs>
        <w:rPr>
          <w:rFonts w:ascii="Times New Roman CYR" w:hAnsi="Times New Roman CYR"/>
          <w:sz w:val="24"/>
          <w:szCs w:val="24"/>
        </w:rPr>
      </w:pPr>
      <w:r>
        <w:rPr>
          <w:sz w:val="24"/>
          <w:szCs w:val="24"/>
        </w:rPr>
        <w:t xml:space="preserve">Официальная публикация материалов публичных слушаний с целью информирования </w:t>
      </w:r>
      <w:r>
        <w:rPr>
          <w:sz w:val="24"/>
          <w:szCs w:val="24"/>
        </w:rPr>
        <w:t xml:space="preserve">населения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ЗАТО Северск: средство массовой информации «Официальный бюллетень муниципальных правовых актов ЗАТО Северск» </w:t>
      </w:r>
      <w:r>
        <w:rPr>
          <w:rFonts w:ascii="Times New Roman CYR" w:hAnsi="Times New Roman CYR"/>
          <w:sz w:val="24"/>
          <w:szCs w:val="24"/>
        </w:rPr>
        <w:t xml:space="preserve">от </w:t>
      </w:r>
      <w:r>
        <w:rPr>
          <w:rFonts w:ascii="Times New Roman CYR" w:hAnsi="Times New Roman CYR"/>
          <w:sz w:val="24"/>
          <w:szCs w:val="24"/>
        </w:rPr>
        <w:t xml:space="preserve">8</w:t>
      </w:r>
      <w:r>
        <w:rPr>
          <w:rFonts w:ascii="Times New Roman CYR" w:hAnsi="Times New Roman CYR"/>
          <w:sz w:val="24"/>
          <w:szCs w:val="24"/>
        </w:rPr>
        <w:t xml:space="preserve"> </w:t>
      </w:r>
      <w:r>
        <w:rPr>
          <w:rFonts w:ascii="Times New Roman CYR" w:hAnsi="Times New Roman CYR"/>
          <w:sz w:val="24"/>
          <w:szCs w:val="24"/>
        </w:rPr>
        <w:t xml:space="preserve">мая</w:t>
      </w:r>
      <w:r>
        <w:rPr>
          <w:rFonts w:ascii="Times New Roman CYR" w:hAnsi="Times New Roman CYR"/>
          <w:sz w:val="24"/>
          <w:szCs w:val="24"/>
        </w:rPr>
        <w:t xml:space="preserve"> </w:t>
      </w:r>
      <w:r>
        <w:rPr>
          <w:rFonts w:ascii="Times New Roman CYR" w:hAnsi="Times New Roman CYR"/>
          <w:sz w:val="24"/>
          <w:szCs w:val="24"/>
        </w:rPr>
        <w:t xml:space="preserve">202</w:t>
      </w:r>
      <w:r>
        <w:rPr>
          <w:rFonts w:ascii="Times New Roman CYR" w:hAnsi="Times New Roman CYR"/>
          <w:sz w:val="24"/>
          <w:szCs w:val="24"/>
        </w:rPr>
        <w:t xml:space="preserve">6</w:t>
      </w:r>
      <w:r>
        <w:rPr>
          <w:rFonts w:ascii="Times New Roman CYR" w:hAnsi="Times New Roman CYR"/>
          <w:sz w:val="24"/>
          <w:szCs w:val="24"/>
        </w:rPr>
        <w:t xml:space="preserve"> </w:t>
      </w:r>
      <w:r>
        <w:rPr>
          <w:rFonts w:ascii="Times New Roman CYR" w:hAnsi="Times New Roman CYR"/>
          <w:sz w:val="24"/>
          <w:szCs w:val="24"/>
        </w:rPr>
        <w:t xml:space="preserve">года № </w:t>
      </w:r>
      <w:r>
        <w:rPr>
          <w:rFonts w:ascii="Times New Roman CYR" w:hAnsi="Times New Roman CYR"/>
          <w:sz w:val="24"/>
          <w:szCs w:val="24"/>
        </w:rPr>
        <w:t xml:space="preserve">8</w:t>
      </w:r>
      <w:r>
        <w:rPr>
          <w:rFonts w:ascii="Times New Roman CYR" w:hAnsi="Times New Roman CYR"/>
          <w:sz w:val="24"/>
          <w:szCs w:val="24"/>
        </w:rPr>
        <w:t xml:space="preserve"> (19</w:t>
      </w:r>
      <w:r>
        <w:rPr>
          <w:rFonts w:ascii="Times New Roman CYR" w:hAnsi="Times New Roman CYR"/>
          <w:sz w:val="24"/>
          <w:szCs w:val="24"/>
        </w:rPr>
        <w:t xml:space="preserve">4</w:t>
      </w:r>
      <w:r>
        <w:rPr>
          <w:rFonts w:ascii="Times New Roman CYR" w:hAnsi="Times New Roman CYR"/>
          <w:sz w:val="24"/>
          <w:szCs w:val="24"/>
        </w:rPr>
        <w:t xml:space="preserve">).</w:t>
      </w:r>
      <w:r>
        <w:rPr>
          <w:rFonts w:ascii="Times New Roman CYR" w:hAnsi="Times New Roman CYR"/>
          <w:sz w:val="24"/>
          <w:szCs w:val="24"/>
        </w:rPr>
      </w:r>
      <w:r>
        <w:rPr>
          <w:rFonts w:ascii="Times New Roman CYR" w:hAnsi="Times New Roman CYR"/>
          <w:sz w:val="24"/>
          <w:szCs w:val="24"/>
        </w:rPr>
      </w:r>
    </w:p>
    <w:p>
      <w:pPr>
        <w:ind w:firstLine="709"/>
        <w:jc w:val="both"/>
        <w:tabs>
          <w:tab w:val="left" w:pos="9459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Постановление </w:t>
      </w:r>
      <w:r>
        <w:rPr>
          <w:sz w:val="24"/>
          <w:szCs w:val="24"/>
        </w:rPr>
        <w:t xml:space="preserve">Мэра</w:t>
      </w:r>
      <w:r>
        <w:rPr>
          <w:sz w:val="24"/>
          <w:szCs w:val="24"/>
        </w:rPr>
        <w:t xml:space="preserve"> ЗАТО Северск от </w:t>
      </w:r>
      <w:r>
        <w:rPr>
          <w:sz w:val="24"/>
          <w:szCs w:val="24"/>
        </w:rPr>
        <w:t xml:space="preserve">05</w:t>
      </w:r>
      <w:r>
        <w:rPr>
          <w:sz w:val="24"/>
          <w:szCs w:val="24"/>
        </w:rPr>
        <w:t xml:space="preserve">.0</w:t>
      </w:r>
      <w:r>
        <w:rPr>
          <w:sz w:val="24"/>
          <w:szCs w:val="24"/>
        </w:rPr>
        <w:t xml:space="preserve">5</w:t>
      </w:r>
      <w:r>
        <w:rPr>
          <w:sz w:val="24"/>
          <w:szCs w:val="24"/>
        </w:rPr>
        <w:t xml:space="preserve">.20</w:t>
      </w:r>
      <w:r>
        <w:rPr>
          <w:sz w:val="24"/>
          <w:szCs w:val="24"/>
        </w:rPr>
        <w:t xml:space="preserve">26</w:t>
      </w:r>
      <w:r>
        <w:rPr>
          <w:sz w:val="24"/>
          <w:szCs w:val="24"/>
        </w:rPr>
        <w:t xml:space="preserve"> № </w:t>
      </w:r>
      <w:r>
        <w:rPr>
          <w:sz w:val="24"/>
          <w:szCs w:val="24"/>
        </w:rPr>
        <w:t xml:space="preserve">1</w:t>
      </w:r>
      <w:r>
        <w:rPr>
          <w:sz w:val="24"/>
          <w:szCs w:val="24"/>
        </w:rPr>
        <w:t xml:space="preserve">2</w:t>
      </w:r>
      <w:r>
        <w:rPr>
          <w:sz w:val="24"/>
          <w:szCs w:val="24"/>
        </w:rPr>
        <w:t xml:space="preserve">-пм </w:t>
      </w:r>
      <w:r>
        <w:rPr>
          <w:sz w:val="24"/>
          <w:szCs w:val="24"/>
        </w:rPr>
        <w:t xml:space="preserve">и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вышеуказанный </w:t>
      </w:r>
      <w:r>
        <w:rPr>
          <w:sz w:val="24"/>
          <w:szCs w:val="24"/>
        </w:rPr>
        <w:t xml:space="preserve">проект </w:t>
      </w:r>
      <w:r>
        <w:rPr>
          <w:sz w:val="24"/>
          <w:szCs w:val="24"/>
        </w:rPr>
        <w:t xml:space="preserve">постановления Администрации </w:t>
      </w:r>
      <w:r>
        <w:rPr>
          <w:sz w:val="24"/>
          <w:szCs w:val="24"/>
        </w:rPr>
        <w:t xml:space="preserve">ЗАТО Северск </w:t>
      </w:r>
      <w:r>
        <w:rPr>
          <w:sz w:val="24"/>
          <w:szCs w:val="24"/>
        </w:rPr>
        <w:t xml:space="preserve">были </w:t>
      </w:r>
      <w:r>
        <w:rPr>
          <w:sz w:val="24"/>
          <w:szCs w:val="24"/>
        </w:rPr>
        <w:t xml:space="preserve">размещены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на официальном сайте Администрации ЗАТО Северск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в информационно-телекоммуникационной сети «Интернет» </w:t>
      </w:r>
      <w:r>
        <w:rPr>
          <w:sz w:val="24"/>
          <w:szCs w:val="24"/>
        </w:rPr>
        <w:t xml:space="preserve">11</w:t>
      </w:r>
      <w:r>
        <w:rPr>
          <w:sz w:val="24"/>
          <w:szCs w:val="24"/>
        </w:rPr>
        <w:t xml:space="preserve">.0</w:t>
      </w:r>
      <w:r>
        <w:rPr>
          <w:sz w:val="24"/>
          <w:szCs w:val="24"/>
        </w:rPr>
        <w:t xml:space="preserve">5</w:t>
      </w:r>
      <w:r>
        <w:rPr>
          <w:sz w:val="24"/>
          <w:szCs w:val="24"/>
        </w:rPr>
        <w:t xml:space="preserve">.202</w:t>
      </w:r>
      <w:r>
        <w:rPr>
          <w:sz w:val="24"/>
          <w:szCs w:val="24"/>
        </w:rPr>
        <w:t xml:space="preserve">6, а также были доступны </w:t>
      </w:r>
      <w:r>
        <w:rPr>
          <w:sz w:val="24"/>
          <w:szCs w:val="24"/>
        </w:rPr>
        <w:t xml:space="preserve">для ознакомления с 9:00 </w:t>
      </w:r>
      <w:r>
        <w:rPr>
          <w:sz w:val="24"/>
          <w:szCs w:val="24"/>
        </w:rPr>
        <w:t xml:space="preserve">15</w:t>
      </w:r>
      <w:r>
        <w:rPr>
          <w:sz w:val="24"/>
          <w:szCs w:val="24"/>
        </w:rPr>
        <w:t xml:space="preserve">.0</w:t>
      </w:r>
      <w:r>
        <w:rPr>
          <w:sz w:val="24"/>
          <w:szCs w:val="24"/>
        </w:rPr>
        <w:t xml:space="preserve">5</w:t>
      </w:r>
      <w:r>
        <w:rPr>
          <w:sz w:val="24"/>
          <w:szCs w:val="24"/>
        </w:rPr>
        <w:t xml:space="preserve">.202</w:t>
      </w:r>
      <w:r>
        <w:rPr>
          <w:sz w:val="24"/>
          <w:szCs w:val="24"/>
        </w:rPr>
        <w:t xml:space="preserve">6</w:t>
      </w:r>
      <w:r>
        <w:rPr>
          <w:sz w:val="24"/>
          <w:szCs w:val="24"/>
        </w:rPr>
        <w:t xml:space="preserve"> до 10:00 </w:t>
      </w:r>
      <w:r>
        <w:rPr>
          <w:sz w:val="24"/>
          <w:szCs w:val="24"/>
        </w:rPr>
        <w:t xml:space="preserve">20</w:t>
      </w:r>
      <w:r>
        <w:rPr>
          <w:sz w:val="24"/>
          <w:szCs w:val="24"/>
        </w:rPr>
        <w:t xml:space="preserve">.0</w:t>
      </w:r>
      <w:r>
        <w:rPr>
          <w:sz w:val="24"/>
          <w:szCs w:val="24"/>
        </w:rPr>
        <w:t xml:space="preserve">5</w:t>
      </w:r>
      <w:r>
        <w:rPr>
          <w:sz w:val="24"/>
          <w:szCs w:val="24"/>
        </w:rPr>
        <w:t xml:space="preserve">.202</w:t>
      </w:r>
      <w:r>
        <w:rPr>
          <w:sz w:val="24"/>
          <w:szCs w:val="24"/>
        </w:rPr>
        <w:t xml:space="preserve">6                 </w:t>
      </w:r>
      <w:r>
        <w:rPr>
          <w:sz w:val="24"/>
          <w:szCs w:val="24"/>
        </w:rPr>
        <w:t xml:space="preserve">на втором этаже здания Администрации ЗАТО Северск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по адресу: Томская область, городской округ ЗАТО Северск, </w:t>
      </w:r>
      <w:r>
        <w:rPr>
          <w:sz w:val="24"/>
          <w:szCs w:val="24"/>
        </w:rPr>
        <w:t xml:space="preserve">г.Северск</w:t>
      </w:r>
      <w:r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ул.Лесная</w:t>
      </w:r>
      <w:r>
        <w:rPr>
          <w:sz w:val="24"/>
          <w:szCs w:val="24"/>
        </w:rPr>
        <w:t xml:space="preserve">, д.11а.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9459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Для </w:t>
      </w:r>
      <w:r>
        <w:rPr>
          <w:sz w:val="24"/>
          <w:szCs w:val="24"/>
        </w:rPr>
        <w:t xml:space="preserve">участия в собрании участников публичных слушаний </w:t>
      </w:r>
      <w:r>
        <w:rPr>
          <w:sz w:val="24"/>
          <w:szCs w:val="24"/>
        </w:rPr>
        <w:t xml:space="preserve">20</w:t>
      </w:r>
      <w:r>
        <w:rPr>
          <w:sz w:val="24"/>
          <w:szCs w:val="24"/>
        </w:rPr>
        <w:t xml:space="preserve">.0</w:t>
      </w:r>
      <w:r>
        <w:rPr>
          <w:sz w:val="24"/>
          <w:szCs w:val="24"/>
        </w:rPr>
        <w:t xml:space="preserve">5</w:t>
      </w:r>
      <w:r>
        <w:rPr>
          <w:sz w:val="24"/>
          <w:szCs w:val="24"/>
        </w:rPr>
        <w:t xml:space="preserve">.202</w:t>
      </w:r>
      <w:r>
        <w:rPr>
          <w:sz w:val="24"/>
          <w:szCs w:val="24"/>
        </w:rPr>
        <w:t xml:space="preserve">6</w:t>
      </w:r>
      <w:r>
        <w:rPr>
          <w:sz w:val="24"/>
          <w:szCs w:val="24"/>
        </w:rPr>
        <w:t xml:space="preserve"> зарегистрировались </w:t>
      </w:r>
      <w:r>
        <w:rPr>
          <w:sz w:val="24"/>
          <w:szCs w:val="24"/>
        </w:rPr>
        <w:t xml:space="preserve">2</w:t>
      </w:r>
      <w:r>
        <w:rPr>
          <w:sz w:val="24"/>
          <w:szCs w:val="24"/>
        </w:rPr>
        <w:t xml:space="preserve">0</w:t>
      </w:r>
      <w:r>
        <w:rPr>
          <w:sz w:val="24"/>
          <w:szCs w:val="24"/>
        </w:rPr>
        <w:t xml:space="preserve"> человек.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shd w:val="clear" w:color="auto" w:fill="ffffff"/>
        <w:tabs>
          <w:tab w:val="left" w:pos="787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Председательствующий на пу</w:t>
      </w:r>
      <w:bookmarkStart w:id="0" w:name="_GoBack"/>
      <w:r/>
      <w:bookmarkEnd w:id="0"/>
      <w:r>
        <w:rPr>
          <w:sz w:val="24"/>
          <w:szCs w:val="24"/>
        </w:rPr>
        <w:t xml:space="preserve">бличных слушаниях </w:t>
      </w:r>
      <w:r>
        <w:rPr>
          <w:sz w:val="24"/>
          <w:szCs w:val="24"/>
        </w:rPr>
        <w:t xml:space="preserve">Бадарханов</w:t>
      </w:r>
      <w:r>
        <w:rPr>
          <w:sz w:val="24"/>
          <w:szCs w:val="24"/>
        </w:rPr>
        <w:t xml:space="preserve"> Сергей Александрович открыл публичные слушания вступительным словом.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Далее с подробным докладом выступил</w:t>
      </w:r>
      <w:r>
        <w:rPr>
          <w:sz w:val="24"/>
          <w:szCs w:val="24"/>
        </w:rPr>
        <w:t xml:space="preserve">а </w:t>
      </w:r>
      <w:r>
        <w:rPr>
          <w:sz w:val="24"/>
          <w:szCs w:val="24"/>
        </w:rPr>
        <w:t xml:space="preserve">Поженько</w:t>
      </w:r>
      <w:r>
        <w:rPr>
          <w:sz w:val="24"/>
          <w:szCs w:val="24"/>
        </w:rPr>
        <w:t xml:space="preserve"> Оксана Владимировна,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начальник архитектурно-строительного отдела</w:t>
      </w:r>
      <w:r>
        <w:rPr>
          <w:sz w:val="24"/>
          <w:szCs w:val="24"/>
        </w:rPr>
        <w:t xml:space="preserve"> Комитета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архитектуры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и градостроительства </w:t>
      </w:r>
      <w:r>
        <w:rPr>
          <w:sz w:val="24"/>
          <w:szCs w:val="24"/>
        </w:rPr>
        <w:t xml:space="preserve">Администрации</w:t>
      </w:r>
      <w:r>
        <w:rPr>
          <w:sz w:val="24"/>
          <w:szCs w:val="24"/>
        </w:rPr>
        <w:t xml:space="preserve"> ЗАТО Северск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9459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Количество участников публичных слушаний, высказавших предложения, </w:t>
      </w:r>
      <w:r>
        <w:rPr>
          <w:sz w:val="24"/>
          <w:szCs w:val="24"/>
        </w:rPr>
        <w:t xml:space="preserve">замечания, </w:t>
      </w:r>
      <w:r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–</w:t>
      </w:r>
      <w:r>
        <w:rPr>
          <w:sz w:val="24"/>
          <w:szCs w:val="24"/>
        </w:rPr>
        <w:t xml:space="preserve"> 0</w:t>
      </w:r>
      <w:r>
        <w:rPr>
          <w:sz w:val="24"/>
          <w:szCs w:val="24"/>
        </w:rPr>
        <w:t xml:space="preserve"> участников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9459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Количество предложений, представленных в письменном виде (без выступлений</w:t>
      </w:r>
      <w:r>
        <w:rPr>
          <w:sz w:val="24"/>
          <w:szCs w:val="24"/>
        </w:rPr>
        <w:t xml:space="preserve">),   </w:t>
      </w:r>
      <w:r>
        <w:rPr>
          <w:sz w:val="24"/>
          <w:szCs w:val="24"/>
        </w:rPr>
        <w:t xml:space="preserve">                     </w:t>
      </w:r>
      <w:r>
        <w:rPr>
          <w:sz w:val="24"/>
          <w:szCs w:val="24"/>
        </w:rPr>
        <w:t xml:space="preserve">–</w:t>
      </w:r>
      <w:r>
        <w:rPr>
          <w:sz w:val="24"/>
          <w:szCs w:val="24"/>
        </w:rPr>
        <w:t xml:space="preserve"> 0 предложений.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shd w:val="clear" w:color="auto" w:fill="ffffff"/>
        <w:tabs>
          <w:tab w:val="left" w:pos="787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По результатам проведенных публичных слушаний составлен протокол публичных слушаний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от </w:t>
      </w:r>
      <w:r>
        <w:rPr>
          <w:sz w:val="24"/>
          <w:szCs w:val="24"/>
        </w:rPr>
        <w:t xml:space="preserve">20</w:t>
      </w:r>
      <w:r>
        <w:rPr>
          <w:sz w:val="24"/>
          <w:szCs w:val="24"/>
        </w:rPr>
        <w:t xml:space="preserve">.0</w:t>
      </w:r>
      <w:r>
        <w:rPr>
          <w:sz w:val="24"/>
          <w:szCs w:val="24"/>
        </w:rPr>
        <w:t xml:space="preserve">5</w:t>
      </w:r>
      <w:r>
        <w:rPr>
          <w:sz w:val="24"/>
          <w:szCs w:val="24"/>
        </w:rPr>
        <w:t xml:space="preserve">.2026 </w:t>
      </w:r>
      <w:r>
        <w:rPr>
          <w:sz w:val="24"/>
          <w:szCs w:val="24"/>
        </w:rPr>
        <w:t xml:space="preserve">№ 07-01-0</w:t>
      </w:r>
      <w:r>
        <w:rPr>
          <w:sz w:val="24"/>
          <w:szCs w:val="24"/>
        </w:rPr>
        <w:t xml:space="preserve">7</w:t>
      </w:r>
      <w:r>
        <w:rPr>
          <w:sz w:val="24"/>
          <w:szCs w:val="24"/>
        </w:rPr>
        <w:t xml:space="preserve">/</w:t>
      </w:r>
      <w:r>
        <w:rPr>
          <w:sz w:val="24"/>
          <w:szCs w:val="24"/>
        </w:rPr>
        <w:t xml:space="preserve">0</w:t>
      </w:r>
      <w:r>
        <w:rPr>
          <w:sz w:val="24"/>
          <w:szCs w:val="24"/>
        </w:rPr>
        <w:t xml:space="preserve">8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shd w:val="clear" w:color="auto" w:fill="ffffff"/>
        <w:tabs>
          <w:tab w:val="left" w:pos="787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Комитет архитектуры и градостроительства </w:t>
      </w:r>
      <w:r>
        <w:rPr>
          <w:sz w:val="24"/>
          <w:szCs w:val="24"/>
        </w:rPr>
        <w:t xml:space="preserve">Администрации</w:t>
      </w:r>
      <w:r>
        <w:rPr>
          <w:sz w:val="24"/>
          <w:szCs w:val="24"/>
        </w:rPr>
        <w:t xml:space="preserve"> ЗАТО Северск</w:t>
      </w:r>
      <w:r>
        <w:rPr>
          <w:sz w:val="24"/>
          <w:szCs w:val="24"/>
        </w:rPr>
        <w:t xml:space="preserve"> считает возможным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принятие рассмотренного на публичных слушаниях </w:t>
      </w:r>
      <w:r>
        <w:rPr>
          <w:sz w:val="24"/>
          <w:szCs w:val="24"/>
        </w:rPr>
        <w:t xml:space="preserve">проект</w:t>
      </w:r>
      <w:r>
        <w:rPr>
          <w:sz w:val="24"/>
          <w:szCs w:val="24"/>
        </w:rPr>
        <w:t xml:space="preserve">а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постановления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Администрации</w:t>
      </w:r>
      <w:r>
        <w:rPr>
          <w:sz w:val="24"/>
          <w:szCs w:val="24"/>
        </w:rPr>
        <w:t xml:space="preserve"> ЗАТО Северск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Рекомендации для принятия решения по вышеуказанному </w:t>
      </w:r>
      <w:r>
        <w:rPr>
          <w:sz w:val="24"/>
          <w:szCs w:val="24"/>
        </w:rPr>
        <w:t xml:space="preserve">проект</w:t>
      </w:r>
      <w:r>
        <w:rPr>
          <w:sz w:val="24"/>
          <w:szCs w:val="24"/>
        </w:rPr>
        <w:t xml:space="preserve">у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постановления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Администрации</w:t>
      </w:r>
      <w:r>
        <w:rPr>
          <w:sz w:val="24"/>
          <w:szCs w:val="24"/>
        </w:rPr>
        <w:t xml:space="preserve"> ЗАТО Северск</w:t>
      </w:r>
      <w:r>
        <w:rPr>
          <w:sz w:val="24"/>
          <w:szCs w:val="24"/>
        </w:rPr>
        <w:t xml:space="preserve"> будут направлены </w:t>
      </w:r>
      <w:r>
        <w:rPr>
          <w:sz w:val="24"/>
          <w:szCs w:val="24"/>
        </w:rPr>
        <w:t xml:space="preserve">Мэр</w:t>
      </w:r>
      <w:r>
        <w:rPr>
          <w:sz w:val="24"/>
          <w:szCs w:val="24"/>
        </w:rPr>
        <w:t xml:space="preserve">у</w:t>
      </w:r>
      <w:r>
        <w:rPr>
          <w:sz w:val="24"/>
          <w:szCs w:val="24"/>
        </w:rPr>
        <w:t xml:space="preserve"> ЗАТО Северск.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sectPr>
      <w:headerReference w:type="default" r:id="rId9"/>
      <w:headerReference w:type="first" r:id="rId10"/>
      <w:footerReference w:type="default" r:id="rId11"/>
      <w:footerReference w:type="first" r:id="rId12"/>
      <w:footnotePr/>
      <w:endnotePr/>
      <w:type w:val="nextPage"/>
      <w:pgSz w:w="11906" w:h="16838" w:orient="portrait"/>
      <w:pgMar w:top="1134" w:right="567" w:bottom="851" w:left="1701" w:header="568" w:footer="449" w:gutter="0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 CYR">
    <w:panose1 w:val="02020603050405020304"/>
  </w:font>
  <w:font w:name="Segoe UI">
    <w:panose1 w:val="020B0502040204020203"/>
  </w:font>
  <w:font w:name="Courier New">
    <w:panose1 w:val="02070309020205020404"/>
  </w:font>
  <w:font w:name="Verdana">
    <w:panose1 w:val="020B0604030504040204"/>
  </w:font>
  <w:font w:name="Liberation Sans">
    <w:panose1 w:val="020B0604020202020204"/>
  </w:font>
  <w:font w:name="Calibri">
    <w:panose1 w:val="020F0502020204030204"/>
  </w:font>
  <w:font w:name="Times New Roman">
    <w:panose1 w:val="020206030504050203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29"/>
      <w:jc w:val="center"/>
      <w:rPr>
        <w:sz w:val="24"/>
      </w:rPr>
    </w:pPr>
    <w:r>
      <w:rPr>
        <w:sz w:val="24"/>
      </w:rPr>
    </w:r>
    <w:r>
      <w:rPr>
        <w:sz w:val="24"/>
      </w:rPr>
    </w:r>
    <w:r>
      <w:rPr>
        <w:sz w:val="24"/>
      </w:rPr>
    </w:r>
  </w:p>
  <w:p>
    <w:r/>
    <w:r/>
  </w:p>
  <w:p>
    <w:pPr>
      <w:pStyle w:val="929"/>
      <w:jc w:val="center"/>
      <w:rPr>
        <w:sz w:val="24"/>
      </w:rPr>
    </w:pPr>
    <w:r>
      <w:rPr>
        <w:sz w:val="24"/>
      </w:rPr>
    </w:r>
    <w:r>
      <w:rPr>
        <w:sz w:val="24"/>
      </w:rPr>
    </w:r>
    <w:r>
      <w:rPr>
        <w:sz w:val="24"/>
      </w:rPr>
    </w:r>
  </w:p>
  <w:p>
    <w:r/>
    <w:r/>
  </w:p>
  <w:p>
    <w:pPr>
      <w:pStyle w:val="931"/>
      <w:rPr>
        <w:sz w:val="16"/>
      </w:rPr>
    </w:pPr>
    <w:r>
      <w:t xml:space="preserve">Внутренний номер: 0376663</w:t>
    </w:r>
    <w:r>
      <w:rPr>
        <w:sz w:val="16"/>
      </w:rPr>
    </w:r>
    <w:r>
      <w:rPr>
        <w:sz w:val="16"/>
      </w:rPr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29"/>
      <w:jc w:val="center"/>
      <w:rPr>
        <w:sz w:val="24"/>
      </w:rPr>
    </w:pPr>
    <w:r>
      <w:rPr>
        <w:sz w:val="24"/>
      </w:rPr>
    </w:r>
    <w:r>
      <w:rPr>
        <w:sz w:val="24"/>
      </w:rPr>
    </w:r>
    <w:r>
      <w:rPr>
        <w:sz w:val="24"/>
      </w:rPr>
    </w:r>
  </w:p>
  <w:p>
    <w:r/>
    <w:r/>
  </w:p>
  <w:p>
    <w:pPr>
      <w:tabs>
        <w:tab w:val="center" w:pos="4677" w:leader="none"/>
        <w:tab w:val="right" w:pos="9355" w:leader="none"/>
      </w:tabs>
      <w:rPr>
        <w:rFonts w:ascii="Times New Roman CYR" w:hAnsi="Times New Roman CYR"/>
        <w:sz w:val="16"/>
      </w:rPr>
    </w:pPr>
    <w:r>
      <w:rPr>
        <w:rFonts w:ascii="Times New Roman CYR" w:hAnsi="Times New Roman CYR"/>
      </w:rPr>
      <w:t xml:space="preserve">Внутренний номер: 0376894</w:t>
    </w:r>
    <w:r>
      <w:rPr>
        <w:rFonts w:ascii="Times New Roman CYR" w:hAnsi="Times New Roman CYR"/>
        <w:sz w:val="16"/>
      </w:rPr>
    </w:r>
    <w:r>
      <w:rPr>
        <w:rFonts w:ascii="Times New Roman CYR" w:hAnsi="Times New Roman CYR"/>
        <w:sz w:val="16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-1690285955"/>
      <w:docPartObj>
        <w:docPartGallery w:val="Page Numbers (Top of Page)"/>
        <w:docPartUnique w:val="true"/>
      </w:docPartObj>
      <w:rPr/>
    </w:sdtPr>
    <w:sdtContent>
      <w:p>
        <w:pPr>
          <w:pStyle w:val="929"/>
          <w:jc w:val="center"/>
          <w:rPr>
            <w:sz w:val="24"/>
            <w:szCs w:val="24"/>
          </w:rPr>
        </w:pPr>
        <w:r>
          <w:rPr>
            <w:sz w:val="24"/>
            <w:szCs w:val="24"/>
          </w:rPr>
          <w:fldChar w:fldCharType="begin"/>
        </w:r>
        <w:r>
          <w:rPr>
            <w:sz w:val="24"/>
            <w:szCs w:val="24"/>
          </w:rPr>
          <w:instrText xml:space="preserve">PAGE   \* MERGEFORMAT</w:instrText>
        </w:r>
        <w:r>
          <w:rPr>
            <w:sz w:val="24"/>
            <w:szCs w:val="24"/>
          </w:rPr>
          <w:fldChar w:fldCharType="separate"/>
        </w:r>
        <w:r>
          <w:rPr>
            <w:sz w:val="24"/>
            <w:szCs w:val="24"/>
          </w:rPr>
          <w:t xml:space="preserve">2</w:t>
        </w:r>
        <w:r>
          <w:rPr>
            <w:sz w:val="24"/>
            <w:szCs w:val="24"/>
          </w:rPr>
          <w:fldChar w:fldCharType="end"/>
        </w:r>
        <w:r>
          <w:rPr>
            <w:sz w:val="24"/>
            <w:szCs w:val="24"/>
          </w:rPr>
        </w:r>
        <w:r>
          <w:rPr>
            <w:sz w:val="24"/>
            <w:szCs w:val="24"/>
          </w:rPr>
        </w:r>
      </w:p>
    </w:sdtContent>
  </w:sdt>
  <w:p>
    <w:pPr>
      <w:pStyle w:val="929"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29"/>
      <w:jc w:val="center"/>
    </w:pPr>
    <w:r/>
    <w:r/>
  </w:p>
  <w:p>
    <w:pPr>
      <w:pStyle w:val="929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  <w:tabs>
          <w:tab w:val="num" w:pos="1069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  <w:tabs>
          <w:tab w:val="num" w:pos="1789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  <w:tabs>
          <w:tab w:val="num" w:pos="2509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  <w:tabs>
          <w:tab w:val="num" w:pos="3229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  <w:tabs>
          <w:tab w:val="num" w:pos="3949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  <w:tabs>
          <w:tab w:val="num" w:pos="4669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  <w:tabs>
          <w:tab w:val="num" w:pos="5389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  <w:tabs>
          <w:tab w:val="num" w:pos="6109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  <w:tabs>
          <w:tab w:val="num" w:pos="6829" w:leader="none"/>
        </w:tabs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2059" w:hanging="1350"/>
        <w:tabs>
          <w:tab w:val="num" w:pos="2059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  <w:tabs>
          <w:tab w:val="num" w:pos="1789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  <w:tabs>
          <w:tab w:val="num" w:pos="2509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  <w:tabs>
          <w:tab w:val="num" w:pos="3229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  <w:tabs>
          <w:tab w:val="num" w:pos="3949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  <w:tabs>
          <w:tab w:val="num" w:pos="4669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  <w:tabs>
          <w:tab w:val="num" w:pos="5389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  <w:tabs>
          <w:tab w:val="num" w:pos="6109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  <w:tabs>
          <w:tab w:val="num" w:pos="6829" w:leader="none"/>
        </w:tabs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47">
    <w:name w:val="Heading 1"/>
    <w:basedOn w:val="922"/>
    <w:next w:val="922"/>
    <w:link w:val="748"/>
    <w:uiPriority w:val="9"/>
    <w:qFormat/>
    <w:pPr>
      <w:keepLines/>
      <w:keepNext/>
      <w:spacing w:before="480" w:after="200"/>
      <w:outlineLvl w:val="0"/>
    </w:pPr>
    <w:rPr>
      <w:rFonts w:ascii="Liberation Sans" w:hAnsi="Liberation Sans" w:eastAsia="Liberation Sans" w:cs="Liberation Sans"/>
      <w:sz w:val="40"/>
      <w:szCs w:val="40"/>
    </w:rPr>
  </w:style>
  <w:style w:type="character" w:styleId="748">
    <w:name w:val="Heading 1 Char"/>
    <w:basedOn w:val="923"/>
    <w:link w:val="747"/>
    <w:uiPriority w:val="9"/>
    <w:rPr>
      <w:rFonts w:ascii="Liberation Sans" w:hAnsi="Liberation Sans" w:eastAsia="Liberation Sans" w:cs="Liberation Sans"/>
      <w:sz w:val="40"/>
      <w:szCs w:val="40"/>
    </w:rPr>
  </w:style>
  <w:style w:type="paragraph" w:styleId="749">
    <w:name w:val="Heading 2"/>
    <w:basedOn w:val="922"/>
    <w:next w:val="922"/>
    <w:link w:val="750"/>
    <w:uiPriority w:val="9"/>
    <w:unhideWhenUsed/>
    <w:qFormat/>
    <w:pPr>
      <w:keepLines/>
      <w:keepNext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character" w:styleId="750">
    <w:name w:val="Heading 2 Char"/>
    <w:basedOn w:val="923"/>
    <w:link w:val="749"/>
    <w:uiPriority w:val="9"/>
    <w:rPr>
      <w:rFonts w:ascii="Liberation Sans" w:hAnsi="Liberation Sans" w:eastAsia="Liberation Sans" w:cs="Liberation Sans"/>
      <w:sz w:val="34"/>
    </w:rPr>
  </w:style>
  <w:style w:type="paragraph" w:styleId="751">
    <w:name w:val="Heading 3"/>
    <w:basedOn w:val="922"/>
    <w:next w:val="922"/>
    <w:link w:val="752"/>
    <w:uiPriority w:val="9"/>
    <w:unhideWhenUsed/>
    <w:qFormat/>
    <w:pPr>
      <w:keepLines/>
      <w:keepNext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character" w:styleId="752">
    <w:name w:val="Heading 3 Char"/>
    <w:basedOn w:val="923"/>
    <w:link w:val="751"/>
    <w:uiPriority w:val="9"/>
    <w:rPr>
      <w:rFonts w:ascii="Liberation Sans" w:hAnsi="Liberation Sans" w:eastAsia="Liberation Sans" w:cs="Liberation Sans"/>
      <w:sz w:val="30"/>
      <w:szCs w:val="30"/>
    </w:rPr>
  </w:style>
  <w:style w:type="paragraph" w:styleId="753">
    <w:name w:val="Heading 4"/>
    <w:basedOn w:val="922"/>
    <w:next w:val="922"/>
    <w:link w:val="754"/>
    <w:uiPriority w:val="9"/>
    <w:unhideWhenUsed/>
    <w:qFormat/>
    <w:pPr>
      <w:keepLines/>
      <w:keepNext/>
      <w:spacing w:before="320" w:after="200"/>
      <w:outlineLvl w:val="3"/>
    </w:pPr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754">
    <w:name w:val="Heading 4 Char"/>
    <w:basedOn w:val="923"/>
    <w:link w:val="753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755">
    <w:name w:val="Heading 5"/>
    <w:basedOn w:val="922"/>
    <w:next w:val="922"/>
    <w:link w:val="756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756">
    <w:name w:val="Heading 5 Char"/>
    <w:basedOn w:val="923"/>
    <w:link w:val="755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757">
    <w:name w:val="Heading 6"/>
    <w:basedOn w:val="922"/>
    <w:next w:val="922"/>
    <w:link w:val="758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758">
    <w:name w:val="Heading 6 Char"/>
    <w:basedOn w:val="923"/>
    <w:link w:val="757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759">
    <w:name w:val="Heading 7"/>
    <w:basedOn w:val="922"/>
    <w:next w:val="922"/>
    <w:link w:val="760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760">
    <w:name w:val="Heading 7 Char"/>
    <w:basedOn w:val="923"/>
    <w:link w:val="759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761">
    <w:name w:val="Heading 8"/>
    <w:basedOn w:val="922"/>
    <w:next w:val="922"/>
    <w:link w:val="762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762">
    <w:name w:val="Heading 8 Char"/>
    <w:basedOn w:val="923"/>
    <w:link w:val="761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763">
    <w:name w:val="Heading 9"/>
    <w:basedOn w:val="922"/>
    <w:next w:val="922"/>
    <w:link w:val="764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764">
    <w:name w:val="Heading 9 Char"/>
    <w:basedOn w:val="923"/>
    <w:link w:val="763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765">
    <w:name w:val="List Paragraph"/>
    <w:basedOn w:val="922"/>
    <w:uiPriority w:val="34"/>
    <w:qFormat/>
    <w:pPr>
      <w:contextualSpacing/>
      <w:ind w:left="720"/>
    </w:pPr>
  </w:style>
  <w:style w:type="paragraph" w:styleId="766">
    <w:name w:val="No Spacing"/>
    <w:uiPriority w:val="1"/>
    <w:qFormat/>
    <w:pPr>
      <w:spacing w:before="0" w:after="0" w:line="240" w:lineRule="auto"/>
    </w:pPr>
  </w:style>
  <w:style w:type="paragraph" w:styleId="767">
    <w:name w:val="Title"/>
    <w:basedOn w:val="922"/>
    <w:next w:val="922"/>
    <w:link w:val="768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68">
    <w:name w:val="Title Char"/>
    <w:basedOn w:val="923"/>
    <w:link w:val="767"/>
    <w:uiPriority w:val="10"/>
    <w:rPr>
      <w:sz w:val="48"/>
      <w:szCs w:val="48"/>
    </w:rPr>
  </w:style>
  <w:style w:type="paragraph" w:styleId="769">
    <w:name w:val="Subtitle"/>
    <w:basedOn w:val="922"/>
    <w:next w:val="922"/>
    <w:link w:val="770"/>
    <w:uiPriority w:val="11"/>
    <w:qFormat/>
    <w:pPr>
      <w:spacing w:before="200" w:after="200"/>
    </w:pPr>
    <w:rPr>
      <w:sz w:val="24"/>
      <w:szCs w:val="24"/>
    </w:rPr>
  </w:style>
  <w:style w:type="character" w:styleId="770">
    <w:name w:val="Subtitle Char"/>
    <w:basedOn w:val="923"/>
    <w:link w:val="769"/>
    <w:uiPriority w:val="11"/>
    <w:rPr>
      <w:sz w:val="24"/>
      <w:szCs w:val="24"/>
    </w:rPr>
  </w:style>
  <w:style w:type="paragraph" w:styleId="771">
    <w:name w:val="Quote"/>
    <w:basedOn w:val="922"/>
    <w:next w:val="922"/>
    <w:link w:val="772"/>
    <w:uiPriority w:val="29"/>
    <w:qFormat/>
    <w:pPr>
      <w:ind w:left="720" w:right="720"/>
    </w:pPr>
    <w:rPr>
      <w:i/>
    </w:rPr>
  </w:style>
  <w:style w:type="character" w:styleId="772">
    <w:name w:val="Quote Char"/>
    <w:link w:val="771"/>
    <w:uiPriority w:val="29"/>
    <w:rPr>
      <w:i/>
    </w:rPr>
  </w:style>
  <w:style w:type="paragraph" w:styleId="773">
    <w:name w:val="Intense Quote"/>
    <w:basedOn w:val="922"/>
    <w:next w:val="922"/>
    <w:link w:val="774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74">
    <w:name w:val="Intense Quote Char"/>
    <w:link w:val="773"/>
    <w:uiPriority w:val="30"/>
    <w:rPr>
      <w:i/>
    </w:rPr>
  </w:style>
  <w:style w:type="character" w:styleId="775">
    <w:name w:val="Header Char"/>
    <w:basedOn w:val="923"/>
    <w:link w:val="929"/>
    <w:uiPriority w:val="99"/>
  </w:style>
  <w:style w:type="character" w:styleId="776">
    <w:name w:val="Footer Char"/>
    <w:basedOn w:val="923"/>
    <w:link w:val="931"/>
    <w:uiPriority w:val="99"/>
  </w:style>
  <w:style w:type="paragraph" w:styleId="777">
    <w:name w:val="Caption"/>
    <w:basedOn w:val="922"/>
    <w:next w:val="922"/>
    <w:link w:val="778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78">
    <w:name w:val="Caption Char"/>
    <w:basedOn w:val="923"/>
    <w:link w:val="777"/>
    <w:uiPriority w:val="35"/>
    <w:rPr>
      <w:b/>
      <w:bCs/>
      <w:color w:val="4f81bd" w:themeColor="accent1"/>
      <w:sz w:val="18"/>
      <w:szCs w:val="18"/>
    </w:rPr>
  </w:style>
  <w:style w:type="table" w:styleId="779">
    <w:name w:val="Table Grid"/>
    <w:basedOn w:val="924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80">
    <w:name w:val="Table Grid Light"/>
    <w:basedOn w:val="92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81">
    <w:name w:val="Plain Table 1"/>
    <w:basedOn w:val="92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82">
    <w:name w:val="Plain Table 2"/>
    <w:basedOn w:val="924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83">
    <w:name w:val="Plain Table 3"/>
    <w:basedOn w:val="92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84">
    <w:name w:val="Plain Table 4"/>
    <w:basedOn w:val="92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Plain Table 5"/>
    <w:basedOn w:val="92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86">
    <w:name w:val="Grid Table 1 Light"/>
    <w:basedOn w:val="9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>
    <w:name w:val="Grid Table 1 Light - Accent 1"/>
    <w:basedOn w:val="9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Grid Table 1 Light - Accent 2"/>
    <w:basedOn w:val="9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>
    <w:name w:val="Grid Table 1 Light - Accent 3"/>
    <w:basedOn w:val="9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>
    <w:name w:val="Grid Table 1 Light - Accent 4"/>
    <w:basedOn w:val="9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>
    <w:name w:val="Grid Table 1 Light - Accent 5"/>
    <w:basedOn w:val="9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Grid Table 1 Light - Accent 6"/>
    <w:basedOn w:val="9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>
    <w:name w:val="Grid Table 2"/>
    <w:basedOn w:val="9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>
    <w:name w:val="Grid Table 2 - Accent 1"/>
    <w:basedOn w:val="9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>
    <w:name w:val="Grid Table 2 - Accent 2"/>
    <w:basedOn w:val="9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>
    <w:name w:val="Grid Table 2 - Accent 3"/>
    <w:basedOn w:val="9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>
    <w:name w:val="Grid Table 2 - Accent 4"/>
    <w:basedOn w:val="9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>
    <w:name w:val="Grid Table 2 - Accent 5"/>
    <w:basedOn w:val="9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>
    <w:name w:val="Grid Table 2 - Accent 6"/>
    <w:basedOn w:val="9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>
    <w:name w:val="Grid Table 3"/>
    <w:basedOn w:val="9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>
    <w:name w:val="Grid Table 3 - Accent 1"/>
    <w:basedOn w:val="9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>
    <w:name w:val="Grid Table 3 - Accent 2"/>
    <w:basedOn w:val="9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>
    <w:name w:val="Grid Table 3 - Accent 3"/>
    <w:basedOn w:val="9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>
    <w:name w:val="Grid Table 3 - Accent 4"/>
    <w:basedOn w:val="9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>
    <w:name w:val="Grid Table 3 - Accent 5"/>
    <w:basedOn w:val="9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>
    <w:name w:val="Grid Table 3 - Accent 6"/>
    <w:basedOn w:val="9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>
    <w:name w:val="Grid Table 4"/>
    <w:basedOn w:val="92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08">
    <w:name w:val="Grid Table 4 - Accent 1"/>
    <w:basedOn w:val="92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themeTint="EA" w:fill="67a4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809">
    <w:name w:val="Grid Table 4 - Accent 2"/>
    <w:basedOn w:val="92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810">
    <w:name w:val="Grid Table 4 - Accent 3"/>
    <w:basedOn w:val="92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11">
    <w:name w:val="Grid Table 4 - Accent 4"/>
    <w:basedOn w:val="92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12">
    <w:name w:val="Grid Table 4 - Accent 5"/>
    <w:basedOn w:val="92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13">
    <w:name w:val="Grid Table 4 - Accent 6"/>
    <w:basedOn w:val="92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14">
    <w:name w:val="Grid Table 5 Dark"/>
    <w:basedOn w:val="9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15">
    <w:name w:val="Grid Table 5 Dark- Accent 1"/>
    <w:basedOn w:val="9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debf6" w:themeFill="accent1" w:themeFillTint="34"/>
    </w:tblPr>
    <w:tblStylePr w:type="band1Horz">
      <w:tcPr>
        <w:shd w:val="clear" w:color="ffffff" w:themeColor="accent1" w:themeTint="75" w:fill="b4d2eb" w:themeFill="accent1" w:themeFillTint="75"/>
      </w:tcPr>
    </w:tblStylePr>
    <w:tblStylePr w:type="band1Vert">
      <w:tcPr>
        <w:shd w:val="clear" w:color="ffffff" w:themeColor="accent1" w:themeTint="75" w:fill="b4d2eb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</w:style>
  <w:style w:type="table" w:styleId="816">
    <w:name w:val="Grid Table 5 Dark - Accent 2"/>
    <w:basedOn w:val="9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817">
    <w:name w:val="Grid Table 5 Dark - Accent 3"/>
    <w:basedOn w:val="9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818">
    <w:name w:val="Grid Table 5 Dark- Accent 4"/>
    <w:basedOn w:val="9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819">
    <w:name w:val="Grid Table 5 Dark - Accent 5"/>
    <w:basedOn w:val="9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2" w:themeFill="accent5" w:themeFillTint="34"/>
    </w:tblPr>
    <w:tblStylePr w:type="band1Horz">
      <w:tcPr>
        <w:shd w:val="clear" w:color="ffffff" w:themeColor="accent5" w:themeTint="75" w:fill="aabfe3" w:themeFill="accent5" w:themeFillTint="75"/>
      </w:tcPr>
    </w:tblStylePr>
    <w:tblStylePr w:type="band1Vert">
      <w:tcPr>
        <w:shd w:val="clear" w:color="ffffff" w:themeColor="accent5" w:themeTint="75" w:fill="aabfe3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</w:style>
  <w:style w:type="table" w:styleId="820">
    <w:name w:val="Grid Table 5 Dark - Accent 6"/>
    <w:basedOn w:val="9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821">
    <w:name w:val="Grid Table 6 Colorful"/>
    <w:basedOn w:val="9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822">
    <w:name w:val="Grid Table 6 Colorful - Accent 1"/>
    <w:basedOn w:val="9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404040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Liberation Sans" w:hAnsi="Liberation Sans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Liberation Sans" w:hAnsi="Liberation Sans"/>
        <w:color w:val="404040" w:themeColor="accent1" w:themeTint="80" w:themeShade="95"/>
        <w:sz w:val="22"/>
      </w:rPr>
    </w:tblStylePr>
  </w:style>
  <w:style w:type="table" w:styleId="823">
    <w:name w:val="Grid Table 6 Colorful - Accent 2"/>
    <w:basedOn w:val="9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Liberation Sans" w:hAnsi="Liberation Sans"/>
        <w:color w:val="404040" w:themeColor="accent2" w:themeTint="97" w:themeShade="95"/>
        <w:sz w:val="22"/>
      </w:rPr>
    </w:tblStylePr>
  </w:style>
  <w:style w:type="table" w:styleId="824">
    <w:name w:val="Grid Table 6 Colorful - Accent 3"/>
    <w:basedOn w:val="9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Liberation Sans" w:hAnsi="Liberation Sans"/>
        <w:color w:val="404040" w:themeColor="accent3" w:themeTint="FE" w:themeShade="95"/>
        <w:sz w:val="22"/>
      </w:rPr>
    </w:tblStylePr>
  </w:style>
  <w:style w:type="table" w:styleId="825">
    <w:name w:val="Grid Table 6 Colorful - Accent 4"/>
    <w:basedOn w:val="9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Liberation Sans" w:hAnsi="Liberation Sans"/>
        <w:color w:val="404040" w:themeColor="accent4" w:themeTint="9A" w:themeShade="95"/>
        <w:sz w:val="22"/>
      </w:rPr>
    </w:tblStylePr>
  </w:style>
  <w:style w:type="table" w:styleId="826">
    <w:name w:val="Grid Table 6 Colorful - Accent 5"/>
    <w:basedOn w:val="9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827">
    <w:name w:val="Grid Table 6 Colorful - Accent 6"/>
    <w:basedOn w:val="9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828">
    <w:name w:val="Grid Table 7 Colorful"/>
    <w:basedOn w:val="9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9">
    <w:name w:val="Grid Table 7 Colorful - Accent 1"/>
    <w:basedOn w:val="9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317bba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Liberation Sans" w:hAnsi="Liberation Sans"/>
        <w:color w:val="317bba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317bba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17bba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0">
    <w:name w:val="Grid Table 7 Colorful - Accent 2"/>
    <w:basedOn w:val="9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1">
    <w:name w:val="Grid Table 7 Colorful - Accent 3"/>
    <w:basedOn w:val="9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606060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606060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06060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2">
    <w:name w:val="Grid Table 7 Colorful - Accent 4"/>
    <w:basedOn w:val="9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3">
    <w:name w:val="Grid Table 7 Colorful - Accent 5"/>
    <w:basedOn w:val="9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254374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Liberation Sans" w:hAnsi="Liberation Sans"/>
        <w:color w:val="254374" w:themeColor="accent5" w:themeShade="95"/>
        <w:sz w:val="22"/>
      </w:rPr>
    </w:tblStylePr>
    <w:tblStylePr w:type="firstCol">
      <w:rPr>
        <w:rFonts w:ascii="Liberation Sans" w:hAnsi="Liberation Sans"/>
        <w:i/>
        <w:color w:val="254374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54374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4">
    <w:name w:val="Grid Table 7 Colorful - Accent 6"/>
    <w:basedOn w:val="9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26429" w:themeColor="accent6" w:themeShade="95"/>
        <w:sz w:val="22"/>
      </w:rPr>
    </w:tblStylePr>
    <w:tblStylePr w:type="firstCol">
      <w:rPr>
        <w:rFonts w:ascii="Liberation Sans" w:hAnsi="Liberation Sans"/>
        <w:i/>
        <w:color w:val="426429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26429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5">
    <w:name w:val="List Table 1 Light"/>
    <w:basedOn w:val="92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6">
    <w:name w:val="List Table 1 Light - Accent 1"/>
    <w:basedOn w:val="92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7">
    <w:name w:val="List Table 1 Light - Accent 2"/>
    <w:basedOn w:val="92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8">
    <w:name w:val="List Table 1 Light - Accent 3"/>
    <w:basedOn w:val="92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9">
    <w:name w:val="List Table 1 Light - Accent 4"/>
    <w:basedOn w:val="92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0">
    <w:name w:val="List Table 1 Light - Accent 5"/>
    <w:basedOn w:val="92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1">
    <w:name w:val="List Table 1 Light - Accent 6"/>
    <w:basedOn w:val="92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2">
    <w:name w:val="List Table 2"/>
    <w:basedOn w:val="9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43">
    <w:name w:val="List Table 2 - Accent 1"/>
    <w:basedOn w:val="9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44">
    <w:name w:val="List Table 2 - Accent 2"/>
    <w:basedOn w:val="9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45">
    <w:name w:val="List Table 2 - Accent 3"/>
    <w:basedOn w:val="9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46">
    <w:name w:val="List Table 2 - Accent 4"/>
    <w:basedOn w:val="9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47">
    <w:name w:val="List Table 2 - Accent 5"/>
    <w:basedOn w:val="9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48">
    <w:name w:val="List Table 2 - Accent 6"/>
    <w:basedOn w:val="9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49">
    <w:name w:val="List Table 3"/>
    <w:basedOn w:val="9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0">
    <w:name w:val="List Table 3 - Accent 1"/>
    <w:basedOn w:val="9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1">
    <w:name w:val="List Table 3 - Accent 2"/>
    <w:basedOn w:val="9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2">
    <w:name w:val="List Table 3 - Accent 3"/>
    <w:basedOn w:val="9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3">
    <w:name w:val="List Table 3 - Accent 4"/>
    <w:basedOn w:val="9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4">
    <w:name w:val="List Table 3 - Accent 5"/>
    <w:basedOn w:val="9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themeTint="9A" w:fill="8eab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5">
    <w:name w:val="List Table 3 - Accent 6"/>
    <w:basedOn w:val="9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6">
    <w:name w:val="List Table 4"/>
    <w:basedOn w:val="9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7">
    <w:name w:val="List Table 4 - Accent 1"/>
    <w:basedOn w:val="9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8">
    <w:name w:val="List Table 4 - Accent 2"/>
    <w:basedOn w:val="9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9">
    <w:name w:val="List Table 4 - Accent 3"/>
    <w:basedOn w:val="9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0">
    <w:name w:val="List Table 4 - Accent 4"/>
    <w:basedOn w:val="9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1">
    <w:name w:val="List Table 4 - Accent 5"/>
    <w:basedOn w:val="9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2">
    <w:name w:val="List Table 4 - Accent 6"/>
    <w:basedOn w:val="9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3">
    <w:name w:val="List Table 5 Dark"/>
    <w:basedOn w:val="9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64">
    <w:name w:val="List Table 5 Dark - Accent 1"/>
    <w:basedOn w:val="9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blStylePr w:type="band1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65">
    <w:name w:val="List Table 5 Dark - Accent 2"/>
    <w:basedOn w:val="9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66">
    <w:name w:val="List Table 5 Dark - Accent 3"/>
    <w:basedOn w:val="9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67">
    <w:name w:val="List Table 5 Dark - Accent 4"/>
    <w:basedOn w:val="9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68">
    <w:name w:val="List Table 5 Dark - Accent 5"/>
    <w:basedOn w:val="9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bdb" w:themeFill="accent5" w:themeFillTint="9A"/>
    </w:tblPr>
    <w:tblStylePr w:type="band1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8eab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5" w:themeTint="9A" w:fill="8eab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69">
    <w:name w:val="List Table 5 Dark - Accent 6"/>
    <w:basedOn w:val="9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70">
    <w:name w:val="List Table 6 Colorful"/>
    <w:basedOn w:val="9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71">
    <w:name w:val="List Table 6 Colorful - Accent 1"/>
    <w:basedOn w:val="9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Liberation Sans" w:hAnsi="Liberation Sans"/>
        <w:color w:val="404040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Liberation Sans" w:hAnsi="Liberation Sans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72">
    <w:name w:val="List Table 6 Colorful - Accent 2"/>
    <w:basedOn w:val="9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73">
    <w:name w:val="List Table 6 Colorful - Accent 3"/>
    <w:basedOn w:val="9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74">
    <w:name w:val="List Table 6 Colorful - Accent 4"/>
    <w:basedOn w:val="9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75">
    <w:name w:val="List Table 6 Colorful - Accent 5"/>
    <w:basedOn w:val="9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Liberation Sans" w:hAnsi="Liberation Sans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76">
    <w:name w:val="List Table 6 Colorful - Accent 6"/>
    <w:basedOn w:val="9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77">
    <w:name w:val="List Table 7 Colorful"/>
    <w:basedOn w:val="9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table" w:styleId="878">
    <w:name w:val="List Table 7 Colorful - Accent 1"/>
    <w:basedOn w:val="9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245d8d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Liberation Sans" w:hAnsi="Liberation Sans"/>
        <w:color w:val="245d8d" w:themeColor="accent1" w:themeShade="95"/>
        <w:sz w:val="22"/>
      </w:rPr>
    </w:tblStylePr>
    <w:tblStylePr w:type="firstCol">
      <w:rPr>
        <w:rFonts w:ascii="Liberation Sans" w:hAnsi="Liberation Sans"/>
        <w:i/>
        <w:color w:val="245d8d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245d8d" w:themeColor="accent1" w:themeShade="95"/>
        <w:sz w:val="22"/>
      </w:rPr>
    </w:tblStylePr>
  </w:style>
  <w:style w:type="table" w:styleId="879">
    <w:name w:val="List Table 7 Colorful - Accent 2"/>
    <w:basedOn w:val="9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c95712" w:themeColor="accent2" w:themeTint="97" w:themeShade="95"/>
        <w:sz w:val="22"/>
      </w:rPr>
    </w:tblStylePr>
  </w:style>
  <w:style w:type="table" w:styleId="880">
    <w:name w:val="List Table 7 Colorful - Accent 3"/>
    <w:basedOn w:val="9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757575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757575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757575" w:themeColor="accent3" w:themeTint="98" w:themeShade="95"/>
        <w:sz w:val="22"/>
      </w:rPr>
    </w:tblStylePr>
  </w:style>
  <w:style w:type="table" w:styleId="881">
    <w:name w:val="List Table 7 Colorful - Accent 4"/>
    <w:basedOn w:val="9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cd9600" w:themeColor="accent4" w:themeTint="9A" w:themeShade="95"/>
        <w:sz w:val="22"/>
      </w:rPr>
    </w:tblStylePr>
  </w:style>
  <w:style w:type="table" w:styleId="882">
    <w:name w:val="List Table 7 Colorful - Accent 5"/>
    <w:basedOn w:val="9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335e9e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Liberation Sans" w:hAnsi="Liberation Sans"/>
        <w:color w:val="335e9e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335e9e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335e9e" w:themeColor="accent5" w:themeTint="9A" w:themeShade="95"/>
        <w:sz w:val="22"/>
      </w:rPr>
    </w:tblStylePr>
  </w:style>
  <w:style w:type="table" w:styleId="883">
    <w:name w:val="List Table 7 Colorful - Accent 6"/>
    <w:basedOn w:val="9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5f8f3c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5f8f3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5f8f3c" w:themeColor="accent6" w:themeTint="98" w:themeShade="95"/>
        <w:sz w:val="22"/>
      </w:rPr>
    </w:tblStylePr>
  </w:style>
  <w:style w:type="table" w:styleId="884">
    <w:name w:val="Lined - Accent"/>
    <w:basedOn w:val="92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85">
    <w:name w:val="Lined - Accent 1"/>
    <w:basedOn w:val="92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886">
    <w:name w:val="Lined - Accent 2"/>
    <w:basedOn w:val="92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87">
    <w:name w:val="Lined - Accent 3"/>
    <w:basedOn w:val="92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88">
    <w:name w:val="Lined - Accent 4"/>
    <w:basedOn w:val="92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89">
    <w:name w:val="Lined - Accent 5"/>
    <w:basedOn w:val="92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890">
    <w:name w:val="Lined - Accent 6"/>
    <w:basedOn w:val="92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91">
    <w:name w:val="Bordered &amp; Lined - Accent"/>
    <w:basedOn w:val="92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92">
    <w:name w:val="Bordered &amp; Lined - Accent 1"/>
    <w:basedOn w:val="92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893">
    <w:name w:val="Bordered &amp; Lined - Accent 2"/>
    <w:basedOn w:val="92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94">
    <w:name w:val="Bordered &amp; Lined - Accent 3"/>
    <w:basedOn w:val="92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95">
    <w:name w:val="Bordered &amp; Lined - Accent 4"/>
    <w:basedOn w:val="92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96">
    <w:name w:val="Bordered &amp; Lined - Accent 5"/>
    <w:basedOn w:val="92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897">
    <w:name w:val="Bordered &amp; Lined - Accent 6"/>
    <w:basedOn w:val="92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98">
    <w:name w:val="Bordered"/>
    <w:basedOn w:val="9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99">
    <w:name w:val="Bordered - Accent 1"/>
    <w:basedOn w:val="9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900">
    <w:name w:val="Bordered - Accent 2"/>
    <w:basedOn w:val="9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901">
    <w:name w:val="Bordered - Accent 3"/>
    <w:basedOn w:val="9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902">
    <w:name w:val="Bordered - Accent 4"/>
    <w:basedOn w:val="9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903">
    <w:name w:val="Bordered - Accent 5"/>
    <w:basedOn w:val="9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904">
    <w:name w:val="Bordered - Accent 6"/>
    <w:basedOn w:val="9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905">
    <w:name w:val="footnote text"/>
    <w:basedOn w:val="922"/>
    <w:link w:val="906"/>
    <w:uiPriority w:val="99"/>
    <w:semiHidden/>
    <w:unhideWhenUsed/>
    <w:pPr>
      <w:spacing w:after="40" w:line="240" w:lineRule="auto"/>
    </w:pPr>
    <w:rPr>
      <w:sz w:val="18"/>
    </w:rPr>
  </w:style>
  <w:style w:type="character" w:styleId="906">
    <w:name w:val="Footnote Text Char"/>
    <w:link w:val="905"/>
    <w:uiPriority w:val="99"/>
    <w:rPr>
      <w:sz w:val="18"/>
    </w:rPr>
  </w:style>
  <w:style w:type="character" w:styleId="907">
    <w:name w:val="footnote reference"/>
    <w:basedOn w:val="923"/>
    <w:uiPriority w:val="99"/>
    <w:unhideWhenUsed/>
    <w:rPr>
      <w:vertAlign w:val="superscript"/>
    </w:rPr>
  </w:style>
  <w:style w:type="paragraph" w:styleId="908">
    <w:name w:val="endnote text"/>
    <w:basedOn w:val="922"/>
    <w:link w:val="909"/>
    <w:uiPriority w:val="99"/>
    <w:semiHidden/>
    <w:unhideWhenUsed/>
    <w:pPr>
      <w:spacing w:after="0" w:line="240" w:lineRule="auto"/>
    </w:pPr>
    <w:rPr>
      <w:sz w:val="20"/>
    </w:rPr>
  </w:style>
  <w:style w:type="character" w:styleId="909">
    <w:name w:val="Endnote Text Char"/>
    <w:link w:val="908"/>
    <w:uiPriority w:val="99"/>
    <w:rPr>
      <w:sz w:val="20"/>
    </w:rPr>
  </w:style>
  <w:style w:type="character" w:styleId="910">
    <w:name w:val="endnote reference"/>
    <w:basedOn w:val="923"/>
    <w:uiPriority w:val="99"/>
    <w:semiHidden/>
    <w:unhideWhenUsed/>
    <w:rPr>
      <w:vertAlign w:val="superscript"/>
    </w:rPr>
  </w:style>
  <w:style w:type="paragraph" w:styleId="911">
    <w:name w:val="toc 1"/>
    <w:basedOn w:val="922"/>
    <w:next w:val="922"/>
    <w:uiPriority w:val="39"/>
    <w:unhideWhenUsed/>
    <w:pPr>
      <w:ind w:left="0" w:right="0" w:firstLine="0"/>
      <w:spacing w:after="57"/>
    </w:pPr>
  </w:style>
  <w:style w:type="paragraph" w:styleId="912">
    <w:name w:val="toc 2"/>
    <w:basedOn w:val="922"/>
    <w:next w:val="922"/>
    <w:uiPriority w:val="39"/>
    <w:unhideWhenUsed/>
    <w:pPr>
      <w:ind w:left="283" w:right="0" w:firstLine="0"/>
      <w:spacing w:after="57"/>
    </w:pPr>
  </w:style>
  <w:style w:type="paragraph" w:styleId="913">
    <w:name w:val="toc 3"/>
    <w:basedOn w:val="922"/>
    <w:next w:val="922"/>
    <w:uiPriority w:val="39"/>
    <w:unhideWhenUsed/>
    <w:pPr>
      <w:ind w:left="567" w:right="0" w:firstLine="0"/>
      <w:spacing w:after="57"/>
    </w:pPr>
  </w:style>
  <w:style w:type="paragraph" w:styleId="914">
    <w:name w:val="toc 4"/>
    <w:basedOn w:val="922"/>
    <w:next w:val="922"/>
    <w:uiPriority w:val="39"/>
    <w:unhideWhenUsed/>
    <w:pPr>
      <w:ind w:left="850" w:right="0" w:firstLine="0"/>
      <w:spacing w:after="57"/>
    </w:pPr>
  </w:style>
  <w:style w:type="paragraph" w:styleId="915">
    <w:name w:val="toc 5"/>
    <w:basedOn w:val="922"/>
    <w:next w:val="922"/>
    <w:uiPriority w:val="39"/>
    <w:unhideWhenUsed/>
    <w:pPr>
      <w:ind w:left="1134" w:right="0" w:firstLine="0"/>
      <w:spacing w:after="57"/>
    </w:pPr>
  </w:style>
  <w:style w:type="paragraph" w:styleId="916">
    <w:name w:val="toc 6"/>
    <w:basedOn w:val="922"/>
    <w:next w:val="922"/>
    <w:uiPriority w:val="39"/>
    <w:unhideWhenUsed/>
    <w:pPr>
      <w:ind w:left="1417" w:right="0" w:firstLine="0"/>
      <w:spacing w:after="57"/>
    </w:pPr>
  </w:style>
  <w:style w:type="paragraph" w:styleId="917">
    <w:name w:val="toc 7"/>
    <w:basedOn w:val="922"/>
    <w:next w:val="922"/>
    <w:uiPriority w:val="39"/>
    <w:unhideWhenUsed/>
    <w:pPr>
      <w:ind w:left="1701" w:right="0" w:firstLine="0"/>
      <w:spacing w:after="57"/>
    </w:pPr>
  </w:style>
  <w:style w:type="paragraph" w:styleId="918">
    <w:name w:val="toc 8"/>
    <w:basedOn w:val="922"/>
    <w:next w:val="922"/>
    <w:uiPriority w:val="39"/>
    <w:unhideWhenUsed/>
    <w:pPr>
      <w:ind w:left="1984" w:right="0" w:firstLine="0"/>
      <w:spacing w:after="57"/>
    </w:pPr>
  </w:style>
  <w:style w:type="paragraph" w:styleId="919">
    <w:name w:val="toc 9"/>
    <w:basedOn w:val="922"/>
    <w:next w:val="922"/>
    <w:uiPriority w:val="39"/>
    <w:unhideWhenUsed/>
    <w:pPr>
      <w:ind w:left="2268" w:right="0" w:firstLine="0"/>
      <w:spacing w:after="57"/>
    </w:pPr>
  </w:style>
  <w:style w:type="paragraph" w:styleId="920">
    <w:name w:val="TOC Heading"/>
    <w:uiPriority w:val="39"/>
    <w:unhideWhenUsed/>
  </w:style>
  <w:style w:type="paragraph" w:styleId="921">
    <w:name w:val="table of figures"/>
    <w:basedOn w:val="922"/>
    <w:next w:val="922"/>
    <w:uiPriority w:val="99"/>
    <w:unhideWhenUsed/>
    <w:pPr>
      <w:spacing w:after="0" w:afterAutospacing="0"/>
    </w:pPr>
  </w:style>
  <w:style w:type="paragraph" w:styleId="922" w:default="1">
    <w:name w:val="Normal"/>
    <w:qFormat/>
  </w:style>
  <w:style w:type="character" w:styleId="923" w:default="1">
    <w:name w:val="Default Paragraph Font"/>
    <w:uiPriority w:val="1"/>
    <w:semiHidden/>
    <w:unhideWhenUsed/>
  </w:style>
  <w:style w:type="table" w:styleId="92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925" w:default="1">
    <w:name w:val="No List"/>
    <w:uiPriority w:val="99"/>
    <w:semiHidden/>
    <w:unhideWhenUsed/>
  </w:style>
  <w:style w:type="paragraph" w:styleId="926" w:customStyle="1">
    <w:name w:val="Знак Знак Знак Знак Знак Знак Знак"/>
    <w:basedOn w:val="922"/>
    <w:rPr>
      <w:rFonts w:ascii="Verdana" w:hAnsi="Verdana" w:cs="Verdana"/>
      <w:lang w:val="en-US" w:eastAsia="en-US"/>
    </w:rPr>
  </w:style>
  <w:style w:type="character" w:styleId="927">
    <w:name w:val="Hyperlink"/>
    <w:rPr>
      <w:color w:val="0000ff"/>
      <w:u w:val="single"/>
    </w:rPr>
  </w:style>
  <w:style w:type="paragraph" w:styleId="928">
    <w:name w:val="Plain Text"/>
    <w:basedOn w:val="922"/>
    <w:link w:val="935"/>
    <w:rPr>
      <w:rFonts w:ascii="Courier New" w:hAnsi="Courier New" w:cs="Courier New"/>
    </w:rPr>
  </w:style>
  <w:style w:type="paragraph" w:styleId="929">
    <w:name w:val="Header"/>
    <w:basedOn w:val="922"/>
    <w:link w:val="933"/>
    <w:uiPriority w:val="99"/>
    <w:pPr>
      <w:tabs>
        <w:tab w:val="center" w:pos="4677" w:leader="none"/>
        <w:tab w:val="right" w:pos="9355" w:leader="none"/>
      </w:tabs>
    </w:pPr>
  </w:style>
  <w:style w:type="character" w:styleId="930">
    <w:name w:val="page number"/>
    <w:basedOn w:val="923"/>
  </w:style>
  <w:style w:type="paragraph" w:styleId="931">
    <w:name w:val="Footer"/>
    <w:basedOn w:val="922"/>
    <w:link w:val="932"/>
    <w:pPr>
      <w:tabs>
        <w:tab w:val="center" w:pos="4677" w:leader="none"/>
        <w:tab w:val="right" w:pos="9355" w:leader="none"/>
      </w:tabs>
    </w:pPr>
  </w:style>
  <w:style w:type="character" w:styleId="932" w:customStyle="1">
    <w:name w:val="Нижний колонтитул Знак"/>
    <w:basedOn w:val="923"/>
    <w:link w:val="931"/>
  </w:style>
  <w:style w:type="character" w:styleId="933" w:customStyle="1">
    <w:name w:val="Верхний колонтитул Знак"/>
    <w:basedOn w:val="923"/>
    <w:link w:val="929"/>
    <w:uiPriority w:val="99"/>
  </w:style>
  <w:style w:type="paragraph" w:styleId="934">
    <w:name w:val="Body Text Indent 2"/>
    <w:basedOn w:val="922"/>
    <w:pPr>
      <w:ind w:left="-142"/>
    </w:pPr>
    <w:rPr>
      <w:sz w:val="28"/>
    </w:rPr>
  </w:style>
  <w:style w:type="character" w:styleId="935" w:customStyle="1">
    <w:name w:val="Текст Знак"/>
    <w:link w:val="928"/>
    <w:rPr>
      <w:rFonts w:ascii="Courier New" w:hAnsi="Courier New" w:cs="Courier New"/>
    </w:rPr>
  </w:style>
  <w:style w:type="paragraph" w:styleId="936">
    <w:name w:val="Balloon Text"/>
    <w:basedOn w:val="922"/>
    <w:link w:val="937"/>
    <w:rPr>
      <w:rFonts w:ascii="Segoe UI" w:hAnsi="Segoe UI" w:cs="Segoe UI"/>
      <w:sz w:val="18"/>
      <w:szCs w:val="18"/>
    </w:rPr>
  </w:style>
  <w:style w:type="character" w:styleId="937" w:customStyle="1">
    <w:name w:val="Текст выноски Знак"/>
    <w:link w:val="93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footer" Target="footer1.xml" /><Relationship Id="rId12" Type="http://schemas.openxmlformats.org/officeDocument/2006/relationships/footer" Target="footer2.xml" /><Relationship Id="rId13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2D2DC9-F510-4E2B-928E-93AB3D527F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>sevadm</Company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Kustova</dc:creator>
  <cp:keywords/>
  <cp:lastModifiedBy>Trofimova</cp:lastModifiedBy>
  <cp:revision>60</cp:revision>
  <dcterms:created xsi:type="dcterms:W3CDTF">2024-05-28T07:09:00Z</dcterms:created>
  <dcterms:modified xsi:type="dcterms:W3CDTF">2026-06-01T08:52:37Z</dcterms:modified>
</cp:coreProperties>
</file>