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6123"/>
        <w:gridCol w:w="1489"/>
        <w:gridCol w:w="838"/>
        <w:gridCol w:w="706"/>
        <w:gridCol w:w="718"/>
        <w:gridCol w:w="1821"/>
        <w:gridCol w:w="2302"/>
      </w:tblGrid>
      <w:tr w:rsidR="001C1B62" w:rsidRPr="001C1B62" w:rsidTr="001C1B62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1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муниципальной программы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"Охрана окружающей среды на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 на 2025 - 2027 годы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муниципальной программы "Охрана окружающей среды на </w:t>
            </w:r>
            <w:proofErr w:type="gram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Северск" на 2025 - 2027 годы</w:t>
            </w: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3877B7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на 10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площади рекреационной зоны ООПТ, охваченной регулярной санитарной очисткой и уборкой от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3877B7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0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"Обеспечение экологически безопасных условий проживания и экологическое просвещение населения" 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о состоянии окружающей среды и экологической безопасности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"Сохранение природных объектов на особо охраняемой природной территории, создание нормальных условий для рекреации" 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3877B7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об ООПТ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3877B7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Коэффициент достижения показателей решения задач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программы (СДМП)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26135E" w:rsidRDefault="0026135E"/>
    <w:p w:rsidR="001C1B62" w:rsidRDefault="001C1B62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8395"/>
        <w:gridCol w:w="2265"/>
        <w:gridCol w:w="2085"/>
        <w:gridCol w:w="1252"/>
      </w:tblGrid>
      <w:tr w:rsidR="001C1B62" w:rsidRPr="001C1B62" w:rsidTr="001C1B62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3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финансировании реализации муниципальной программы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"Охрана окружающей среды на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 на 2025 - 2027 годы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подпрограмм, задач подпрограмм, КМП, основного мероприятия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 финансирования (тыс. рублей)</w:t>
            </w:r>
          </w:p>
        </w:tc>
      </w:tr>
      <w:tr w:rsidR="001C1B62" w:rsidRPr="001C1B62" w:rsidTr="001C1B62">
        <w:trPr>
          <w:trHeight w:val="6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утверждённые расходы на реализацию программы в году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фактические расходы на реализацию программы в году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освоения средств</w:t>
            </w:r>
          </w:p>
        </w:tc>
      </w:tr>
      <w:tr w:rsidR="001C1B62" w:rsidRPr="001C1B62" w:rsidTr="001C1B62">
        <w:trPr>
          <w:trHeight w:val="6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Подпрограмма 1 "Экологическое </w:t>
            </w:r>
            <w:proofErr w:type="gram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развитие</w:t>
            </w:r>
            <w:proofErr w:type="gram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Северск", всего в </w:t>
            </w:r>
            <w:proofErr w:type="spell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1. Экологическое воспитание, образование и информирование населения, всего в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программа МБУ ЦГБ «Будь природе другом»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Экологический фестиваль МБУ ЦГБ «Не опоздай спасти природу» с конкурсом поделок из вторичного сырья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мастерская МБУ ЦГБ «Делай с нами, делай, как мы, делай лучше нас!»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Издание обзора "Состояние окружающей природной среды на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деятельность в сфере экологического воспитания в области обращения с твердыми коммунальными отходами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3. Проведение берегоукрепительных работ правого берега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всего в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Подпрограмма 2 "Содержание особо охраняемой природной территории местного значения «Озерный комплекс </w:t>
            </w:r>
            <w:proofErr w:type="spell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пос.</w:t>
            </w:r>
            <w:proofErr w:type="gram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Северск»", всего в </w:t>
            </w:r>
            <w:proofErr w:type="spell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0,98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1. Обследование состояния природных объектов ООПТ, всего в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3. Содержание рекреационной зоны ООПТ, всего в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0,98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0,99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0,90</w:t>
            </w: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6. Организация охраны ООПТ и повышение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населения о правилах поведения на территории ООПТ, всего в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0,93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0,93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2.6.4.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 в информационно-телекоммуникационной сети "Интернет"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Подпрограмма 3 "Обеспечивающая программа", всего в </w:t>
            </w:r>
            <w:proofErr w:type="spellStart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3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Итого по Программе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0,98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 эффективности использования средств муниципальной программы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</w:tbl>
    <w:p w:rsidR="001C1B62" w:rsidRDefault="001C1B62"/>
    <w:p w:rsidR="001C1B62" w:rsidRDefault="001C1B62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5371"/>
        <w:gridCol w:w="2294"/>
        <w:gridCol w:w="1607"/>
        <w:gridCol w:w="378"/>
        <w:gridCol w:w="4533"/>
      </w:tblGrid>
      <w:tr w:rsidR="001C1B62" w:rsidRPr="001C1B62" w:rsidTr="001C1B62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4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 оценке эффективности реализации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2025 году муниципальной программы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"Охрана окружающей среды на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 на 2025 - 2027 годы</w:t>
            </w:r>
          </w:p>
        </w:tc>
      </w:tr>
      <w:tr w:rsidR="001C1B62" w:rsidRPr="001C1B62" w:rsidTr="001C1B62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подпрограмм, задач подпрограмм, КМП,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Степень достижения целей и решения задач (СДП)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освоения средств (СОС)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 эффективности программы (подпрограммы)</w:t>
            </w:r>
          </w:p>
        </w:tc>
      </w:tr>
      <w:tr w:rsidR="001C1B62" w:rsidRPr="001C1B62" w:rsidTr="001C1B62">
        <w:trPr>
          <w:trHeight w:val="45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45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1C1B62" w:rsidRPr="001C1B62" w:rsidTr="001C1B62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Подпрограмма 1 "Экологическое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Подпрограмма 2 "Содержание особо охраняемой природной территории местного значения «Озерный комплекс </w:t>
            </w:r>
            <w:proofErr w:type="spell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пос.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Северск»"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  <w:tr w:rsidR="001C1B62" w:rsidRPr="001C1B62" w:rsidTr="001C1B62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3 "Обеспечивающая программа"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1C1B62" w:rsidRPr="001C1B62" w:rsidTr="001C1B6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B62" w:rsidRPr="001C1B62" w:rsidRDefault="001C1B62" w:rsidP="001C1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"Охрана окружающей среды на </w:t>
            </w:r>
            <w:proofErr w:type="gramStart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 на 2025 - 2027 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B62" w:rsidRPr="001C1B62" w:rsidRDefault="001C1B62" w:rsidP="001C1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1B6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</w:tbl>
    <w:p w:rsidR="001C1B62" w:rsidRDefault="001C1B62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76"/>
        <w:gridCol w:w="156"/>
        <w:gridCol w:w="144"/>
        <w:gridCol w:w="267"/>
        <w:gridCol w:w="258"/>
        <w:gridCol w:w="253"/>
        <w:gridCol w:w="249"/>
        <w:gridCol w:w="242"/>
        <w:gridCol w:w="237"/>
        <w:gridCol w:w="233"/>
        <w:gridCol w:w="230"/>
        <w:gridCol w:w="224"/>
        <w:gridCol w:w="220"/>
        <w:gridCol w:w="299"/>
        <w:gridCol w:w="298"/>
        <w:gridCol w:w="298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237"/>
        <w:gridCol w:w="303"/>
        <w:gridCol w:w="303"/>
        <w:gridCol w:w="303"/>
        <w:gridCol w:w="303"/>
        <w:gridCol w:w="371"/>
        <w:gridCol w:w="370"/>
        <w:gridCol w:w="370"/>
        <w:gridCol w:w="370"/>
        <w:gridCol w:w="293"/>
        <w:gridCol w:w="293"/>
        <w:gridCol w:w="293"/>
        <w:gridCol w:w="288"/>
        <w:gridCol w:w="317"/>
        <w:gridCol w:w="317"/>
        <w:gridCol w:w="317"/>
        <w:gridCol w:w="317"/>
        <w:gridCol w:w="313"/>
        <w:gridCol w:w="313"/>
        <w:gridCol w:w="313"/>
        <w:gridCol w:w="313"/>
        <w:gridCol w:w="257"/>
        <w:gridCol w:w="257"/>
        <w:gridCol w:w="257"/>
        <w:gridCol w:w="257"/>
        <w:gridCol w:w="257"/>
        <w:gridCol w:w="257"/>
        <w:gridCol w:w="257"/>
      </w:tblGrid>
      <w:tr w:rsidR="002658DF" w:rsidRPr="002658DF" w:rsidTr="002658DF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 5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7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 Порядку принятия решений о разработке муниципальных программ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7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ЗАТО Северск Томской области, их формирования и реализации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 реализации муниципальной программы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"Охрана окружающей среды на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 за 2025 год на 2025 - 2027 годы</w:t>
            </w:r>
          </w:p>
        </w:tc>
      </w:tr>
      <w:tr w:rsidR="002658DF" w:rsidRPr="002658DF" w:rsidTr="002658DF">
        <w:trPr>
          <w:trHeight w:val="82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подпрограмм, задач подпрограмм, структурного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элеиента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муниципальной программы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(ед. изм. год)</w:t>
            </w:r>
          </w:p>
        </w:tc>
        <w:tc>
          <w:tcPr>
            <w:tcW w:w="0" w:type="auto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финансирования/главные распорядители бюджетных средств (ГРБС) - ответственный исполнитель, соисполнитель, участник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Объём финансирования, тыс. руб.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выполнения, % (гр.8/гр.6)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2658DF" w:rsidRPr="002658DF" w:rsidTr="002658DF">
        <w:trPr>
          <w:trHeight w:val="108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потребность на 2025 год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 с учётом утверждённого бюджетом на 2025 год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передано бюджетных </w:t>
            </w:r>
            <w:proofErr w:type="spellStart"/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ассигнова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ний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 отчётный период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фактическое исполнение за отчётный период</w:t>
            </w: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06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Подпрограмма 1 "Экологическое </w:t>
            </w:r>
            <w:proofErr w:type="gram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развитие</w:t>
            </w:r>
            <w:proofErr w:type="gram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Северск"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1. Экологическое воспитание, образование и информирование населения о состоянии окружающей среды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программа МБУ ЦГБ «Будь природе другом»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Экологический фестиваль МБУ ЦГБ «Не опоздай спасти природу» с конкурсом поделок из вторичного сырья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мастерская МБУ ЦГБ «Делай с нами, делай, как мы, делай лучше нас!»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Издание обзора "Состояние окружающей природной среды на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Северск"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деятельность в сфере экологического воспитания в области обращения с твердыми коммунальными отходами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Задача 3. Предотвращение разрушения правого берега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р.Томи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Подпрограмма 2 "Содержание особо охраняемой природной территории местного значения «Озерный комплекс </w:t>
            </w:r>
            <w:proofErr w:type="spell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пос.</w:t>
            </w:r>
            <w:proofErr w:type="gram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Северск»"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1. Гидрологические исследования водной экосистемы, обследование состояния лесов ООПТ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3. 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820,57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648,50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644,56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84,71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6. Обеспечение охраны ООПТ и информирование населения об ООПТ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населения о правилах поведения на территории ООПТ, в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 в информационно-телекоммуникационной сети "Интернет"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5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3 "Обеспечивающая программа"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Итого по Программе 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2 025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1B62" w:rsidRDefault="001C1B62"/>
    <w:p w:rsidR="001C1B62" w:rsidRDefault="001C1B62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6067"/>
        <w:gridCol w:w="1450"/>
        <w:gridCol w:w="735"/>
        <w:gridCol w:w="531"/>
        <w:gridCol w:w="531"/>
        <w:gridCol w:w="1727"/>
        <w:gridCol w:w="2956"/>
      </w:tblGrid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1 муниципальной программы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Экологическое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1 "Экологическое </w:t>
            </w:r>
            <w:proofErr w:type="gram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развитие</w:t>
            </w:r>
            <w:proofErr w:type="gram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Северск" 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о состоянии окружающей среды и экологической безопасности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"Экологическое воспитание, образование и информирование населения о состоянии окружающей среды" 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населения, посещающего экологические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печатной продукции о состоянии окружающей среды и экологической безопасности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1 497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C430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r w:rsidR="00C430F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"Предотвращение разрушения правого берега </w:t>
            </w:r>
            <w:proofErr w:type="spell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р.Томи</w:t>
            </w:r>
            <w:proofErr w:type="spell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" </w:t>
            </w: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протяженности проблемных участков берега в черте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охваченная регулярными визуальными осмотрами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6185"/>
        <w:gridCol w:w="1412"/>
        <w:gridCol w:w="701"/>
        <w:gridCol w:w="477"/>
        <w:gridCol w:w="485"/>
        <w:gridCol w:w="1732"/>
        <w:gridCol w:w="3005"/>
      </w:tblGrid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2 муниципальной программы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пос.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2 "Содержание особо охраняемой природной территории местного значения «Озерный комплекс </w:t>
            </w:r>
            <w:proofErr w:type="spell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пос.</w:t>
            </w:r>
            <w:proofErr w:type="gramStart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ЗАТО Северск»" 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об ООПТ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"Гидрологические исследования водной экосистемы, обследование состояния лесов ООПТ" </w:t>
            </w: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Охват научными исследованиями территории водной экосистемы ООПТ по отношению к общей площади водных объектов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ООПТ" </w:t>
            </w:r>
          </w:p>
        </w:tc>
      </w:tr>
      <w:tr w:rsidR="002658DF" w:rsidRPr="002658DF" w:rsidTr="002658D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площади рекреационной зоны ООПТ, охваченной регулярной санитарной очисткой и уборкой от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 w:rsidR="00381E2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5 "Обеспечение охраны ООПТ и информирование населения об ООПТ" 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ЗАТО Северск, получающего информацию по ООПТ в год на сайте Администрации ЗАТО Северск (в расчете на 100 тыс. 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381E2D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5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p w:rsidR="002658DF" w:rsidRDefault="002658D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4450"/>
        <w:gridCol w:w="1775"/>
        <w:gridCol w:w="832"/>
        <w:gridCol w:w="477"/>
        <w:gridCol w:w="485"/>
        <w:gridCol w:w="2084"/>
        <w:gridCol w:w="3894"/>
      </w:tblGrid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3 муниципальной программы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Обеспечивающая программа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3 "Обеспечивающая программа" 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2658DF" w:rsidRPr="002658DF" w:rsidTr="002658D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58DF" w:rsidRPr="002658DF" w:rsidRDefault="002658DF" w:rsidP="002658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8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2658DF" w:rsidRDefault="002658DF"/>
    <w:p w:rsidR="002658DF" w:rsidRDefault="002658DF"/>
    <w:p w:rsidR="002658DF" w:rsidRDefault="002658DF"/>
    <w:p w:rsidR="00FD7CFD" w:rsidRDefault="00FD7CFD"/>
    <w:p w:rsidR="00FD7CFD" w:rsidRDefault="00FD7CFD"/>
    <w:p w:rsidR="00FD7CFD" w:rsidRDefault="00FD7CFD"/>
    <w:p w:rsidR="00FD7CFD" w:rsidRDefault="00FD7CFD"/>
    <w:p w:rsidR="00FD7CFD" w:rsidRDefault="00FD7CFD"/>
    <w:p w:rsidR="00FD7CFD" w:rsidRDefault="00FD7CFD"/>
    <w:p w:rsidR="00FD7CFD" w:rsidRPr="00FD7CFD" w:rsidRDefault="00FD7CFD" w:rsidP="00FD7CFD">
      <w:pPr>
        <w:jc w:val="right"/>
        <w:rPr>
          <w:i/>
        </w:rPr>
      </w:pPr>
      <w:r w:rsidRPr="00FD7CFD">
        <w:rPr>
          <w:i/>
        </w:rPr>
        <w:t>(по форме Приложения 8 к постановлению № 1797)</w:t>
      </w:r>
    </w:p>
    <w:p w:rsidR="00FD7CFD" w:rsidRPr="00FD7CFD" w:rsidRDefault="00FD7CFD" w:rsidP="00FD7CFD">
      <w:pPr>
        <w:spacing w:after="0" w:line="240" w:lineRule="auto"/>
        <w:jc w:val="center"/>
        <w:rPr>
          <w:b/>
        </w:rPr>
      </w:pPr>
      <w:r w:rsidRPr="00FD7CFD">
        <w:rPr>
          <w:b/>
        </w:rPr>
        <w:t>Оценка</w:t>
      </w:r>
    </w:p>
    <w:p w:rsidR="00FD7CFD" w:rsidRPr="00FD7CFD" w:rsidRDefault="00FD7CFD" w:rsidP="00FD7CFD">
      <w:pPr>
        <w:spacing w:after="0" w:line="240" w:lineRule="auto"/>
        <w:jc w:val="center"/>
        <w:rPr>
          <w:b/>
        </w:rPr>
      </w:pPr>
      <w:r w:rsidRPr="00FD7CFD">
        <w:rPr>
          <w:b/>
        </w:rPr>
        <w:t>результатов реализации мер правового регулирования за 2025 год</w:t>
      </w:r>
    </w:p>
    <w:p w:rsidR="00FD7CFD" w:rsidRPr="00FD7CFD" w:rsidRDefault="00FD7CFD" w:rsidP="00FD7CFD">
      <w:pPr>
        <w:spacing w:after="0" w:line="240" w:lineRule="auto"/>
        <w:jc w:val="center"/>
        <w:rPr>
          <w:b/>
        </w:rPr>
      </w:pPr>
      <w:r w:rsidRPr="00FD7CFD">
        <w:rPr>
          <w:b/>
        </w:rPr>
        <w:t>в сфере реализации муниципальной программы</w:t>
      </w:r>
    </w:p>
    <w:p w:rsidR="000530C9" w:rsidRPr="00FD7CFD" w:rsidRDefault="00FD7CFD" w:rsidP="00FD7CFD">
      <w:pPr>
        <w:spacing w:after="0" w:line="240" w:lineRule="auto"/>
        <w:jc w:val="center"/>
        <w:rPr>
          <w:b/>
        </w:rPr>
      </w:pPr>
      <w:r w:rsidRPr="00FD7CFD">
        <w:rPr>
          <w:b/>
        </w:rPr>
        <w:t xml:space="preserve">«Охрана окружающей среды на </w:t>
      </w:r>
      <w:proofErr w:type="gramStart"/>
      <w:r w:rsidRPr="00FD7CFD">
        <w:rPr>
          <w:b/>
        </w:rPr>
        <w:t>территории</w:t>
      </w:r>
      <w:proofErr w:type="gramEnd"/>
      <w:r w:rsidRPr="00FD7CFD">
        <w:rPr>
          <w:b/>
        </w:rPr>
        <w:t xml:space="preserve"> ЗАТО Северск» на 2025 - 2027 годы</w:t>
      </w:r>
    </w:p>
    <w:tbl>
      <w:tblPr>
        <w:tblW w:w="1318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4678"/>
        <w:gridCol w:w="2976"/>
        <w:gridCol w:w="993"/>
        <w:gridCol w:w="992"/>
        <w:gridCol w:w="2132"/>
      </w:tblGrid>
      <w:tr w:rsidR="00FD7CFD" w:rsidRPr="00FD7CFD" w:rsidTr="00EC1F38">
        <w:trPr>
          <w:jc w:val="right"/>
        </w:trPr>
        <w:tc>
          <w:tcPr>
            <w:tcW w:w="1413" w:type="dxa"/>
            <w:vMerge w:val="restart"/>
          </w:tcPr>
          <w:p w:rsidR="00FD7CFD" w:rsidRPr="00FD7CFD" w:rsidRDefault="00FD7CFD" w:rsidP="00FD7CFD">
            <w:r w:rsidRPr="00FD7CFD">
              <w:t>№ п/п</w:t>
            </w:r>
          </w:p>
        </w:tc>
        <w:tc>
          <w:tcPr>
            <w:tcW w:w="4678" w:type="dxa"/>
            <w:vMerge w:val="restart"/>
          </w:tcPr>
          <w:p w:rsidR="00FD7CFD" w:rsidRPr="00FD7CFD" w:rsidRDefault="00FD7CFD" w:rsidP="00FD7CFD">
            <w:r w:rsidRPr="00FD7CFD">
              <w:t>Наименование меры</w:t>
            </w:r>
          </w:p>
          <w:p w:rsidR="00FD7CFD" w:rsidRPr="00FD7CFD" w:rsidRDefault="00FD7CFD" w:rsidP="00FD7CFD">
            <w:r w:rsidRPr="00FD7CFD">
              <w:t>(бюджетной, налоговой, правовой, иной)</w:t>
            </w:r>
          </w:p>
        </w:tc>
        <w:tc>
          <w:tcPr>
            <w:tcW w:w="2976" w:type="dxa"/>
            <w:vMerge w:val="restart"/>
          </w:tcPr>
          <w:p w:rsidR="00FD7CFD" w:rsidRPr="00FD7CFD" w:rsidRDefault="00FD7CFD" w:rsidP="00FD7CFD">
            <w:r w:rsidRPr="00FD7CFD">
              <w:t>Содержание меры</w:t>
            </w:r>
          </w:p>
        </w:tc>
        <w:tc>
          <w:tcPr>
            <w:tcW w:w="1985" w:type="dxa"/>
            <w:gridSpan w:val="2"/>
          </w:tcPr>
          <w:p w:rsidR="00FD7CFD" w:rsidRPr="00FD7CFD" w:rsidRDefault="00FD7CFD" w:rsidP="00FD7CFD">
            <w:r w:rsidRPr="00FD7CFD">
              <w:t>Срок реализации</w:t>
            </w:r>
          </w:p>
        </w:tc>
        <w:tc>
          <w:tcPr>
            <w:tcW w:w="2132" w:type="dxa"/>
            <w:vMerge w:val="restart"/>
          </w:tcPr>
          <w:p w:rsidR="00FD7CFD" w:rsidRPr="00FD7CFD" w:rsidRDefault="00FD7CFD" w:rsidP="00FD7CFD">
            <w:r w:rsidRPr="00FD7CFD">
              <w:t>Социально-экономический эффект от применения меры</w:t>
            </w:r>
          </w:p>
        </w:tc>
      </w:tr>
      <w:tr w:rsidR="00FD7CFD" w:rsidRPr="00FD7CFD" w:rsidTr="00EC1F38">
        <w:trPr>
          <w:trHeight w:val="848"/>
          <w:jc w:val="right"/>
        </w:trPr>
        <w:tc>
          <w:tcPr>
            <w:tcW w:w="1413" w:type="dxa"/>
            <w:vMerge/>
          </w:tcPr>
          <w:p w:rsidR="00FD7CFD" w:rsidRPr="00FD7CFD" w:rsidRDefault="00FD7CFD" w:rsidP="00FD7CFD"/>
        </w:tc>
        <w:tc>
          <w:tcPr>
            <w:tcW w:w="4678" w:type="dxa"/>
            <w:vMerge/>
          </w:tcPr>
          <w:p w:rsidR="00FD7CFD" w:rsidRPr="00FD7CFD" w:rsidRDefault="00FD7CFD" w:rsidP="00FD7CFD"/>
        </w:tc>
        <w:tc>
          <w:tcPr>
            <w:tcW w:w="2976" w:type="dxa"/>
            <w:vMerge/>
          </w:tcPr>
          <w:p w:rsidR="00FD7CFD" w:rsidRPr="00FD7CFD" w:rsidRDefault="00FD7CFD" w:rsidP="00FD7CFD"/>
        </w:tc>
        <w:tc>
          <w:tcPr>
            <w:tcW w:w="993" w:type="dxa"/>
          </w:tcPr>
          <w:p w:rsidR="00FD7CFD" w:rsidRPr="00FD7CFD" w:rsidRDefault="00FD7CFD" w:rsidP="00FD7CFD">
            <w:r w:rsidRPr="00FD7CFD">
              <w:t>план</w:t>
            </w:r>
          </w:p>
        </w:tc>
        <w:tc>
          <w:tcPr>
            <w:tcW w:w="992" w:type="dxa"/>
          </w:tcPr>
          <w:p w:rsidR="00FD7CFD" w:rsidRPr="00FD7CFD" w:rsidRDefault="00FD7CFD" w:rsidP="00FD7CFD">
            <w:r w:rsidRPr="00FD7CFD">
              <w:t>факт</w:t>
            </w:r>
          </w:p>
        </w:tc>
        <w:tc>
          <w:tcPr>
            <w:tcW w:w="2132" w:type="dxa"/>
            <w:vMerge/>
          </w:tcPr>
          <w:p w:rsidR="00FD7CFD" w:rsidRPr="00FD7CFD" w:rsidRDefault="00FD7CFD" w:rsidP="00FD7CFD"/>
        </w:tc>
      </w:tr>
      <w:tr w:rsidR="00FD7CFD" w:rsidRPr="00FD7CFD" w:rsidTr="00EC1F38">
        <w:trPr>
          <w:trHeight w:val="454"/>
          <w:jc w:val="right"/>
        </w:trPr>
        <w:tc>
          <w:tcPr>
            <w:tcW w:w="1413" w:type="dxa"/>
          </w:tcPr>
          <w:p w:rsidR="00FD7CFD" w:rsidRPr="00FD7CFD" w:rsidRDefault="00FD7CFD" w:rsidP="00FD7CFD">
            <w:r w:rsidRPr="00FD7CFD">
              <w:t>1</w:t>
            </w:r>
          </w:p>
        </w:tc>
        <w:tc>
          <w:tcPr>
            <w:tcW w:w="4678" w:type="dxa"/>
          </w:tcPr>
          <w:p w:rsidR="00FD7CFD" w:rsidRPr="00FD7CFD" w:rsidRDefault="00FD7CFD" w:rsidP="00FD7CFD">
            <w:r w:rsidRPr="00FD7CFD">
              <w:t>2</w:t>
            </w:r>
          </w:p>
        </w:tc>
        <w:tc>
          <w:tcPr>
            <w:tcW w:w="2976" w:type="dxa"/>
          </w:tcPr>
          <w:p w:rsidR="00FD7CFD" w:rsidRPr="00FD7CFD" w:rsidRDefault="00FD7CFD" w:rsidP="00FD7CFD">
            <w:r w:rsidRPr="00FD7CFD">
              <w:t>3</w:t>
            </w:r>
          </w:p>
        </w:tc>
        <w:tc>
          <w:tcPr>
            <w:tcW w:w="993" w:type="dxa"/>
          </w:tcPr>
          <w:p w:rsidR="00FD7CFD" w:rsidRPr="00FD7CFD" w:rsidRDefault="00FD7CFD" w:rsidP="00FD7CFD">
            <w:r w:rsidRPr="00FD7CFD">
              <w:t>4</w:t>
            </w:r>
          </w:p>
        </w:tc>
        <w:tc>
          <w:tcPr>
            <w:tcW w:w="992" w:type="dxa"/>
          </w:tcPr>
          <w:p w:rsidR="00FD7CFD" w:rsidRPr="00FD7CFD" w:rsidRDefault="00FD7CFD" w:rsidP="00FD7CFD">
            <w:r w:rsidRPr="00FD7CFD">
              <w:t>5</w:t>
            </w:r>
          </w:p>
        </w:tc>
        <w:tc>
          <w:tcPr>
            <w:tcW w:w="2132" w:type="dxa"/>
          </w:tcPr>
          <w:p w:rsidR="00FD7CFD" w:rsidRPr="00FD7CFD" w:rsidRDefault="00FD7CFD" w:rsidP="00FD7CFD">
            <w:r w:rsidRPr="00FD7CFD">
              <w:t>6</w:t>
            </w:r>
          </w:p>
        </w:tc>
      </w:tr>
      <w:tr w:rsidR="00FD7CFD" w:rsidRPr="00FD7CFD" w:rsidTr="00EC1F38">
        <w:trPr>
          <w:trHeight w:val="1920"/>
          <w:jc w:val="right"/>
        </w:trPr>
        <w:tc>
          <w:tcPr>
            <w:tcW w:w="1413" w:type="dxa"/>
          </w:tcPr>
          <w:p w:rsidR="00FD7CFD" w:rsidRPr="00FD7CFD" w:rsidRDefault="00FD7CFD" w:rsidP="00FD7CFD">
            <w:r w:rsidRPr="00FD7CFD">
              <w:t>1.</w:t>
            </w:r>
          </w:p>
        </w:tc>
        <w:tc>
          <w:tcPr>
            <w:tcW w:w="4678" w:type="dxa"/>
          </w:tcPr>
          <w:p w:rsidR="00FD7CFD" w:rsidRPr="00FD7CFD" w:rsidRDefault="00FD7CFD" w:rsidP="00FD7CFD">
            <w:r w:rsidRPr="00FD7CFD">
              <w:t xml:space="preserve">Содержание и уборка мест отдыха населения в соответствии с </w:t>
            </w:r>
            <w:hyperlink r:id="rId4" w:history="1">
              <w:r w:rsidRPr="00FD7CFD">
                <w:rPr>
                  <w:rStyle w:val="a3"/>
                </w:rPr>
                <w:t>решением</w:t>
              </w:r>
            </w:hyperlink>
            <w:r w:rsidRPr="00FD7CFD">
              <w:t xml:space="preserve"> </w:t>
            </w:r>
            <w:proofErr w:type="gramStart"/>
            <w:r w:rsidRPr="00FD7CFD">
              <w:t>Думы</w:t>
            </w:r>
            <w:proofErr w:type="gramEnd"/>
            <w:r w:rsidRPr="00FD7CFD">
              <w:t xml:space="preserve"> ЗАТО Северск от 01.02.2018 № 34/1 «Об утверждении Правил благоустройства территории городского округа ЗАТО Северск Томской области»</w:t>
            </w:r>
          </w:p>
          <w:p w:rsidR="00FD7CFD" w:rsidRPr="00FD7CFD" w:rsidRDefault="00FD7CFD" w:rsidP="00FD7CFD"/>
        </w:tc>
        <w:tc>
          <w:tcPr>
            <w:tcW w:w="2976" w:type="dxa"/>
          </w:tcPr>
          <w:p w:rsidR="00FD7CFD" w:rsidRPr="00FD7CFD" w:rsidRDefault="00FD7CFD" w:rsidP="00FD7CFD">
            <w:r w:rsidRPr="00FD7CFD"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  <w:p w:rsidR="00FD7CFD" w:rsidRPr="00FD7CFD" w:rsidRDefault="00FD7CFD" w:rsidP="00FD7CFD"/>
        </w:tc>
        <w:tc>
          <w:tcPr>
            <w:tcW w:w="993" w:type="dxa"/>
          </w:tcPr>
          <w:p w:rsidR="00FD7CFD" w:rsidRPr="00FD7CFD" w:rsidRDefault="00FD7CFD" w:rsidP="00FD7CFD">
            <w:r w:rsidRPr="00FD7CFD">
              <w:t>Летний период 2025 года</w:t>
            </w:r>
          </w:p>
          <w:p w:rsidR="00FD7CFD" w:rsidRPr="00FD7CFD" w:rsidRDefault="00FD7CFD" w:rsidP="00FD7CFD"/>
        </w:tc>
        <w:tc>
          <w:tcPr>
            <w:tcW w:w="992" w:type="dxa"/>
          </w:tcPr>
          <w:p w:rsidR="00FD7CFD" w:rsidRPr="00FD7CFD" w:rsidRDefault="00FD7CFD" w:rsidP="00FD7CFD">
            <w:r w:rsidRPr="00FD7CFD">
              <w:t>Летний период 2025 года</w:t>
            </w:r>
          </w:p>
          <w:p w:rsidR="00FD7CFD" w:rsidRPr="00FD7CFD" w:rsidRDefault="00FD7CFD" w:rsidP="00FD7CFD"/>
        </w:tc>
        <w:tc>
          <w:tcPr>
            <w:tcW w:w="2132" w:type="dxa"/>
          </w:tcPr>
          <w:p w:rsidR="00FD7CFD" w:rsidRPr="00FD7CFD" w:rsidRDefault="00FD7CFD" w:rsidP="00FD7CFD">
            <w:r w:rsidRPr="00FD7CFD">
              <w:t xml:space="preserve">Обеспечение нормальных условий для рекреации </w:t>
            </w:r>
            <w:proofErr w:type="gramStart"/>
            <w:r w:rsidRPr="00FD7CFD">
              <w:t>населения</w:t>
            </w:r>
            <w:proofErr w:type="gramEnd"/>
            <w:r w:rsidRPr="00FD7CFD">
              <w:t xml:space="preserve"> ЗАТО Северск на озерах ООПТ</w:t>
            </w:r>
          </w:p>
        </w:tc>
      </w:tr>
      <w:tr w:rsidR="00FD7CFD" w:rsidRPr="00FD7CFD" w:rsidTr="00EC1F38">
        <w:trPr>
          <w:jc w:val="right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FD" w:rsidRPr="00FD7CFD" w:rsidRDefault="000530C9" w:rsidP="00FD7CFD">
            <w:r>
              <w:t>2</w:t>
            </w:r>
            <w:r w:rsidR="00FD7CFD" w:rsidRPr="00FD7CFD"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FD" w:rsidRPr="00FD7CFD" w:rsidRDefault="00FD7CFD" w:rsidP="00FD7CFD">
            <w:r w:rsidRPr="00FD7CFD">
              <w:t xml:space="preserve">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</w:t>
            </w:r>
            <w:hyperlink r:id="rId5" w:history="1">
              <w:r w:rsidRPr="00FD7CFD">
                <w:rPr>
                  <w:rStyle w:val="a3"/>
                </w:rPr>
                <w:t>решением</w:t>
              </w:r>
            </w:hyperlink>
            <w:r w:rsidRPr="00FD7CFD">
              <w:t xml:space="preserve">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7CFD" w:rsidRPr="00FD7CFD" w:rsidRDefault="00FD7CFD" w:rsidP="00FD7CFD">
            <w:r w:rsidRPr="00FD7CFD">
              <w:t xml:space="preserve">Деятельность уполномоченных органов </w:t>
            </w:r>
            <w:proofErr w:type="gramStart"/>
            <w:r w:rsidRPr="00FD7CFD">
              <w:t>Администрации</w:t>
            </w:r>
            <w:proofErr w:type="gramEnd"/>
            <w:r w:rsidRPr="00FD7CFD">
              <w:t xml:space="preserve"> ЗАТО Северск, направленная на предупреждение, выявление и пресечение нарушений природоохранного законодательства в границах ООПТ</w:t>
            </w:r>
          </w:p>
        </w:tc>
        <w:tc>
          <w:tcPr>
            <w:tcW w:w="993" w:type="dxa"/>
          </w:tcPr>
          <w:p w:rsidR="00FD7CFD" w:rsidRPr="00FD7CFD" w:rsidRDefault="00FD7CFD" w:rsidP="00FD7CFD">
            <w:proofErr w:type="spellStart"/>
            <w:proofErr w:type="gramStart"/>
            <w:r w:rsidRPr="00FD7CFD">
              <w:t>Посто-янно</w:t>
            </w:r>
            <w:proofErr w:type="spellEnd"/>
            <w:proofErr w:type="gramEnd"/>
          </w:p>
        </w:tc>
        <w:tc>
          <w:tcPr>
            <w:tcW w:w="992" w:type="dxa"/>
          </w:tcPr>
          <w:p w:rsidR="00FD7CFD" w:rsidRPr="00FD7CFD" w:rsidRDefault="00FD7CFD" w:rsidP="00FD7CFD">
            <w:proofErr w:type="spellStart"/>
            <w:proofErr w:type="gramStart"/>
            <w:r w:rsidRPr="00FD7CFD">
              <w:t>Посто-янно</w:t>
            </w:r>
            <w:proofErr w:type="spellEnd"/>
            <w:proofErr w:type="gramEnd"/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FD" w:rsidRPr="00FD7CFD" w:rsidRDefault="00FD7CFD" w:rsidP="00FD7CFD">
            <w:r w:rsidRPr="00FD7CFD">
              <w:t>Профилактика природоохранных правонарушений в границах ООПТ, контроль за соблюдением установленного режима охраны ООПТ</w:t>
            </w:r>
          </w:p>
          <w:p w:rsidR="00FD7CFD" w:rsidRPr="00FD7CFD" w:rsidRDefault="00FD7CFD" w:rsidP="00FD7CFD"/>
        </w:tc>
      </w:tr>
    </w:tbl>
    <w:p w:rsidR="00812228" w:rsidRDefault="00812228">
      <w:r>
        <w:br w:type="page"/>
      </w:r>
    </w:p>
    <w:p w:rsidR="00812228" w:rsidRDefault="00812228">
      <w:pPr>
        <w:sectPr w:rsidR="00812228" w:rsidSect="001C1B6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12228" w:rsidRPr="001211E7" w:rsidRDefault="00812228" w:rsidP="00812228">
      <w:pPr>
        <w:spacing w:after="0" w:line="240" w:lineRule="auto"/>
        <w:ind w:right="-28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b/>
          <w:color w:val="000000" w:themeColor="text1"/>
          <w:sz w:val="24"/>
          <w:szCs w:val="24"/>
        </w:rPr>
        <w:t>ПОЯСНИТЕЛЬНАЯ ЗАПИСКА</w:t>
      </w:r>
    </w:p>
    <w:p w:rsidR="00812228" w:rsidRPr="001211E7" w:rsidRDefault="00812228" w:rsidP="00812228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к отчету за 2025 год о реализации муниципальной программы </w:t>
      </w:r>
    </w:p>
    <w:p w:rsidR="00812228" w:rsidRPr="001211E7" w:rsidRDefault="00812228" w:rsidP="00812228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«Охрана окружающей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</w:t>
      </w:r>
    </w:p>
    <w:p w:rsidR="00812228" w:rsidRPr="007F4D51" w:rsidRDefault="00812228" w:rsidP="00812228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на 2025 - 2027 год</w:t>
      </w:r>
      <w:r>
        <w:rPr>
          <w:rFonts w:ascii="Times New Roman" w:hAnsi="Times New Roman"/>
          <w:color w:val="000000" w:themeColor="text1"/>
          <w:sz w:val="24"/>
          <w:szCs w:val="24"/>
        </w:rPr>
        <w:t>ы</w:t>
      </w:r>
    </w:p>
    <w:p w:rsidR="00812228" w:rsidRPr="001211E7" w:rsidRDefault="00812228" w:rsidP="0081222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В 2025 году на территории ЗАТО Северск выполнялись мероприятия муниципальной программы «Охрана окружающей среды на территории ЗАТО Северск» на 2025 - 2027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годы,  утвержденной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постановлением Администрации ЗАТО Северск от 11.12.2024 № 4732-па «Об утверждении муниципальной программы «Охрана окружающей среды на территории ЗАТО Северск» на 2025 - 2027 годы» (далее – Программа).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Ответственный исполнитель Программы: Управление жилищно-коммунального хозяйства, транспорта и связи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(УЖКХ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812228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С момента утверждения в Программу были внесены изменения постановлениями </w:t>
      </w:r>
      <w:proofErr w:type="gramStart"/>
      <w:r w:rsidRPr="007B3C0F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от 28.07.2025 № 1829-па, от </w:t>
      </w:r>
      <w:r>
        <w:rPr>
          <w:rFonts w:ascii="Times New Roman" w:hAnsi="Times New Roman"/>
          <w:color w:val="000000" w:themeColor="text1"/>
          <w:sz w:val="24"/>
          <w:szCs w:val="24"/>
        </w:rPr>
        <w:t>21.10.2025 № 2585-па, от 11.02.2026 № 243-па.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Программы касались корректировки расходов в соответствии с решениями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Думы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о бюджете ЗАТО Северск и вносились в соответствии с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:rsidR="00812228" w:rsidRPr="0001597A" w:rsidRDefault="00812228" w:rsidP="00812228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2025 году в бюджете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Северск на реализацию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Программы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утверждены бюджетные ассигнования из местного бюджета в размере 903,31 тыс. руб. Фактическое освоение бюджетных средств составило 889,74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 тыс. руб. (процент выполнения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98,</w:t>
      </w:r>
      <w:r w:rsidRPr="007F4D51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color w:val="000000" w:themeColor="text1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%).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br/>
        <w:t xml:space="preserve">Оценка эффективности Программы, выполненная в соответствии с постановлением Администрации ЗАТО Северск от 16.04.2015 № 707 «Об утверждении Порядка проведения оценки эффективности реализации муниципальных программ ЗАТО Северск», </w:t>
      </w:r>
      <w:r w:rsidRPr="0001597A">
        <w:rPr>
          <w:rFonts w:ascii="Times New Roman" w:hAnsi="Times New Roman"/>
          <w:color w:val="000000" w:themeColor="text1"/>
          <w:sz w:val="24"/>
          <w:szCs w:val="24"/>
        </w:rPr>
        <w:t>показала ее высокую эффективность (оценка - 5) при полном освоении денежных средств. Оценка степени достижения целей и решения задач Программы соответствует высокой эффективности.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течение 2025 года реализовывались мероприятия двух подпрограмм: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подпрограмм</w:t>
      </w:r>
      <w:r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1 «Экологическое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развитие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подпрограммы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2 «Содержание особо охраняемой природной территории местного значения «Озерный комплекс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пос.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Самусь</w:t>
      </w:r>
      <w:proofErr w:type="spellEnd"/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(далее – ООПТ).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Подпрограмма 1 «Экологическое </w:t>
      </w:r>
      <w:proofErr w:type="gram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развитие</w:t>
      </w:r>
      <w:proofErr w:type="gramEnd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ЗАТО Северск» (далее – подпрограмма 1).</w:t>
      </w:r>
    </w:p>
    <w:p w:rsidR="00812228" w:rsidRDefault="00812228" w:rsidP="00812228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Финансирование подпрограммы 1 в отчетном периоде составило 56,87 тыс. руб. из местного бюджета,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средства израсходованы в полном объеме (процент выполнения 100 %). </w:t>
      </w:r>
    </w:p>
    <w:p w:rsidR="00812228" w:rsidRPr="00104C25" w:rsidRDefault="00812228" w:rsidP="00812228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04C25">
        <w:rPr>
          <w:rFonts w:ascii="Times New Roman" w:hAnsi="Times New Roman"/>
          <w:color w:val="000000" w:themeColor="text1"/>
          <w:sz w:val="24"/>
          <w:szCs w:val="24"/>
        </w:rPr>
        <w:t xml:space="preserve">Оценка эффективности подпрограммы 1 показала ее высокую эффективность      </w:t>
      </w:r>
      <w:proofErr w:type="gramStart"/>
      <w:r w:rsidRPr="00104C25">
        <w:rPr>
          <w:rFonts w:ascii="Times New Roman" w:hAnsi="Times New Roman"/>
          <w:color w:val="000000" w:themeColor="text1"/>
          <w:sz w:val="24"/>
          <w:szCs w:val="24"/>
        </w:rPr>
        <w:t xml:space="preserve">   (</w:t>
      </w:r>
      <w:proofErr w:type="gramEnd"/>
      <w:r w:rsidRPr="00104C25">
        <w:rPr>
          <w:rFonts w:ascii="Times New Roman" w:hAnsi="Times New Roman"/>
          <w:color w:val="000000" w:themeColor="text1"/>
          <w:sz w:val="24"/>
          <w:szCs w:val="24"/>
        </w:rPr>
        <w:t>оценка - 5) при полном освоении денежных средств. Оценка степени достижения целей и решения задач подпрограммы 1 соответствует высокой эффективности.</w:t>
      </w:r>
    </w:p>
    <w:p w:rsidR="00812228" w:rsidRPr="00104C25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04C25">
        <w:rPr>
          <w:rFonts w:ascii="Times New Roman" w:hAnsi="Times New Roman"/>
          <w:color w:val="000000" w:themeColor="text1"/>
          <w:sz w:val="24"/>
          <w:szCs w:val="24"/>
        </w:rPr>
        <w:t>Средства направлены на реализацию следующих мероприятий: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B4B72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Pr="005B4B72">
        <w:rPr>
          <w:color w:val="000000" w:themeColor="text1"/>
          <w:sz w:val="24"/>
          <w:szCs w:val="24"/>
        </w:rPr>
        <w:t> </w:t>
      </w:r>
      <w:r w:rsidRPr="005B4B72">
        <w:rPr>
          <w:rFonts w:ascii="Times New Roman" w:hAnsi="Times New Roman"/>
          <w:color w:val="000000" w:themeColor="text1"/>
          <w:sz w:val="24"/>
          <w:szCs w:val="24"/>
        </w:rPr>
        <w:t>Основное мероприятие «Экологическое воспитание, образование и информирование населения». Финансирование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мероприятия составило 56,87 тыс. руб., средства израсходованы в полном объеме (процент выполнения 100,0 %).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В рамках вышеуказанного основного мероприятия с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редства направлены на выполнение следующих мероприятий: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1.1) «Издание обзора «Состояние окружающей природной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Северск»: ф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инансирование мероприятия составило 41,27 тыс. руб.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средства израсходованы в полном объеме. В целях обеспечения населения достоверной экологической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информацией </w:t>
      </w:r>
      <w:r>
        <w:rPr>
          <w:rFonts w:ascii="Times New Roman" w:hAnsi="Times New Roman"/>
          <w:color w:val="000000" w:themeColor="text1"/>
          <w:sz w:val="24"/>
          <w:szCs w:val="24"/>
        </w:rPr>
        <w:t>составлен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и издан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общим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тиражом </w:t>
      </w:r>
      <w:r>
        <w:rPr>
          <w:rFonts w:ascii="Times New Roman" w:hAnsi="Times New Roman"/>
          <w:color w:val="000000" w:themeColor="text1"/>
          <w:sz w:val="24"/>
          <w:szCs w:val="24"/>
        </w:rPr>
        <w:t>в 65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экземпляров ежегодный обзор «Состояние окружающей природной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2024 году»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который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подробно характеризует оценку экологической обстановки на территории ЗАТО Северск Томской области.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Экземпляры обзора передавались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образовательным организациям, библиотекам, общественным центрам города, руководителям ведущих предприятий.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</w:rPr>
        <w:t>Текст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ы </w:t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</w:rPr>
        <w:t>обзора размещ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>ены</w:t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«Интернет» (</w:t>
      </w:r>
      <w:hyperlink r:id="rId6" w:history="1">
        <w:r w:rsidRPr="001211E7">
          <w:rPr>
            <w:rFonts w:ascii="Times New Roman" w:eastAsia="Calibri" w:hAnsi="Times New Roman"/>
            <w:color w:val="000000" w:themeColor="text1"/>
            <w:sz w:val="24"/>
            <w:szCs w:val="24"/>
          </w:rPr>
          <w:t>https://зато-северск.рф</w:t>
        </w:r>
      </w:hyperlink>
      <w:r w:rsidRPr="001211E7">
        <w:rPr>
          <w:rFonts w:ascii="Times New Roman" w:eastAsia="Calibri" w:hAnsi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(и</w:t>
      </w:r>
      <w:r>
        <w:rPr>
          <w:rFonts w:ascii="Times New Roman" w:hAnsi="Times New Roman"/>
          <w:color w:val="000000" w:themeColor="text1"/>
          <w:sz w:val="24"/>
          <w:szCs w:val="24"/>
        </w:rPr>
        <w:t>сполнитель -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УЖКХ</w:t>
      </w:r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1.2) «Пропагандистская деятельность в сфере экологического воспитания в области обращения с твердыми коммунальными отходами»: финансирование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мероприятия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составило 15,60 тыс. руб., средства израсходованы в полном объеме</w:t>
      </w:r>
      <w:r>
        <w:rPr>
          <w:rFonts w:ascii="Times New Roman" w:hAnsi="Times New Roman"/>
          <w:color w:val="000000" w:themeColor="text1"/>
          <w:sz w:val="24"/>
          <w:szCs w:val="24"/>
        </w:rPr>
        <w:t>, п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ри этом разработаны макеты и изданы 1447 листовок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посвященных вопросам </w:t>
      </w:r>
      <w:r w:rsidRPr="00F158A8">
        <w:rPr>
          <w:rFonts w:ascii="Times New Roman" w:hAnsi="Times New Roman"/>
          <w:color w:val="000000" w:themeColor="text1"/>
          <w:sz w:val="24"/>
          <w:szCs w:val="24"/>
        </w:rPr>
        <w:t>экологического воспитания и формирования экологической куль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туры в области обращения </w:t>
      </w:r>
      <w:r w:rsidRPr="00F158A8">
        <w:rPr>
          <w:rFonts w:ascii="Times New Roman" w:hAnsi="Times New Roman"/>
          <w:color w:val="000000" w:themeColor="text1"/>
          <w:sz w:val="24"/>
          <w:szCs w:val="24"/>
        </w:rPr>
        <w:t>с 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вердыми коммунальными отходами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(далее – ТКО) (исполнитель -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Подпрограмма 2 «Содержание особо охраняемой природной территории местного значения «Озерный комплекс </w:t>
      </w:r>
      <w:proofErr w:type="spell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пос.</w:t>
      </w:r>
      <w:proofErr w:type="gram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Самусь</w:t>
      </w:r>
      <w:proofErr w:type="spellEnd"/>
      <w:proofErr w:type="gramEnd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ЗАТО Северск» (далее – подпрограмма 2).</w:t>
      </w:r>
    </w:p>
    <w:p w:rsidR="00812228" w:rsidRPr="001211E7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Финансирование подпрограммы 2 в отчетном году из местного бюджета составило 846,44 тыс. руб. Из них освоено 832,88 тыс. руб. (процент выполнения 98,</w:t>
      </w:r>
      <w:r w:rsidRPr="00812228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%).</w:t>
      </w:r>
    </w:p>
    <w:p w:rsidR="00812228" w:rsidRPr="008B2136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Оценка эффективности подпрограммы 2 показала ее высокую эффективность     </w:t>
      </w:r>
      <w:proofErr w:type="gramStart"/>
      <w:r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   (</w:t>
      </w:r>
      <w:proofErr w:type="gramEnd"/>
      <w:r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оценка 5) при полном освоении денежных средств. Оценка степени достижения целей и решения задач подпрограммы 2 соответствует высокой эффективности. 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Средства направлены на реализацию следующих мероприятий:</w:t>
      </w:r>
    </w:p>
    <w:p w:rsidR="00812228" w:rsidRPr="00D403DD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1) Основное мероприятие «Содержание рекреационной зоны ООПТ». Финансирование мероприятия составило 833,21 тыс. руб., из них освоено 820,5</w:t>
      </w:r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 тыс. руб. (процент выполнения </w:t>
      </w:r>
      <w:r>
        <w:rPr>
          <w:rFonts w:ascii="Times New Roman" w:hAnsi="Times New Roman"/>
          <w:color w:val="000000" w:themeColor="text1"/>
          <w:sz w:val="24"/>
          <w:szCs w:val="24"/>
        </w:rPr>
        <w:t>98,5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 %). 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В рамках вышеуказанного основного мероприятия с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редства направлены на выполнение следующих мероприятий:</w:t>
      </w:r>
    </w:p>
    <w:p w:rsidR="00812228" w:rsidRPr="00D403DD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2.1) «Ликвидация несанкционированных мест хранения отходов»: н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а реализацию мероприятия по уборке несанкционированных свалок в лесах ООПТ выделено 100,00 тыс. руб., освоено 99,94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тыс. руб.</w:t>
      </w:r>
      <w:r w:rsidRPr="004748E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(исполнитель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по внегородским территориям </w:t>
      </w:r>
      <w:proofErr w:type="gramStart"/>
      <w:r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Северск, далее – УВГТ Администрации ЗАТО Северск)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:rsidR="00812228" w:rsidRPr="00D403DD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2.2) «Санитарная уборка зон отдыха (пляжей) в летний период года»: н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а реализацию мероприятия выделено 648,50 тыс. руб., освоено 644,56 тыс. руб.</w:t>
      </w:r>
      <w:r w:rsidRPr="006702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В летний период года выполнялась регулярно санитарная уборка зон отдыха (пляжей) озер ООПТ общей площадью 15,5 га. При этом вывезено на полигон твердых бытовых отходов 393,0</w:t>
      </w:r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D403D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3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отходов, производилась регулярная уборка туалетов, очистка выгребных ям </w:t>
      </w:r>
      <w:r>
        <w:rPr>
          <w:rFonts w:ascii="Times New Roman" w:hAnsi="Times New Roman"/>
          <w:color w:val="000000" w:themeColor="text1"/>
          <w:sz w:val="24"/>
          <w:szCs w:val="24"/>
        </w:rPr>
        <w:t>(исполнитель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812228" w:rsidRPr="00D403DD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2.3) «Ремонт существующего пляжного оборудования»: ф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инансирование мероприятия составило 84,71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тыс. руб. Средства в размере 76,07 тыс. руб. израсходованы на п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окраску и ремонт 6 туалетов, 2 грибков, 2 кабинок для переодевания, 17 контейнеров для ТКО (исполнитель - УВГТ </w:t>
      </w:r>
      <w:proofErr w:type="gramStart"/>
      <w:r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3) Основное мероприятие «Организация охраны ООПТ и повышение информированности населения о правилах поведения на территории ООПТ».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На реализацию мероприятия выделено </w:t>
      </w:r>
      <w:r>
        <w:rPr>
          <w:rFonts w:ascii="Times New Roman" w:hAnsi="Times New Roman"/>
          <w:color w:val="000000" w:themeColor="text1"/>
          <w:sz w:val="24"/>
          <w:szCs w:val="24"/>
        </w:rPr>
        <w:t>13,23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 тыс. руб., освоено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 - 12,30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тыс. руб.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(процент выполнения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93,0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%).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Средства направлены на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реализацию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мероприяти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я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«Ремонт и восстановление информационных аншлагов», при этом восстановлен один информационной аншлаг </w:t>
      </w:r>
      <w:r>
        <w:rPr>
          <w:rFonts w:ascii="Times New Roman" w:hAnsi="Times New Roman"/>
          <w:color w:val="000000" w:themeColor="text1"/>
          <w:sz w:val="24"/>
          <w:szCs w:val="24"/>
        </w:rPr>
        <w:t>большого формата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обозначающий границу ООПТ и уведомляющий о режиме ее особой охраны (исполнитель - УВГТ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Северск).</w:t>
      </w:r>
    </w:p>
    <w:p w:rsidR="00812228" w:rsidRPr="001211E7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Без финансирования в рамках Программы осуществлялись следующие мероприятия:</w:t>
      </w:r>
    </w:p>
    <w:p w:rsidR="00812228" w:rsidRPr="001211E7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визуальный осмотр состояния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: сотрудниками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проведено 4 осмотра состояния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(запланировано в Программе 4 осмотра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исполнитель -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812228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наблюдение за состоянием лесов на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ООПТ: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предотвращение деградации лесов на ООПТ выполнялось силами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МКУ «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Лесничество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</w:t>
      </w:r>
      <w:r>
        <w:rPr>
          <w:rFonts w:ascii="Times New Roman" w:hAnsi="Times New Roman"/>
          <w:color w:val="000000" w:themeColor="text1"/>
          <w:sz w:val="24"/>
          <w:szCs w:val="24"/>
        </w:rPr>
        <w:t>путем проведения круглогодичного обследования состояния лесов, расположенных на ООПТ;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осуществление контроля за соблюдением режима ООПТ: проведено 10 выездов осмотров прибрежных территорий озер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Круглое,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Яково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входящих в состав ООПТ (запланировано в Программе 10 выездов), с проведением профилактических бесед с населением о соблюдении режима ООПТ (исполнитель -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ведение раздела ООПТ на сайте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информационно-телекоммуникационной сети «Интернет» (исполнитель -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Программе не выполнены следующие мероприятия в связи с отсутствием финансирования (исполнитель 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Управление капитального строительства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Северск):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разработка проектно-изыскательских работ на берегоукрепительные работы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2027 год;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корректировка проекта рекультивации свалки бытовых отходов у озера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2027 год;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работы по рекультивации свалки бытовых отходов у озера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2027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год.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2025 году не выделено финансирования на следующие мероприятия подпрограммы 1, позволяющие привлекать более широкие массы населения к вопросам охраны окружающей среды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(исполнитель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культуры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экологическая программа МБУ ЦГБ «Будь природе другом»;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экологический фестиваль МБУ ЦГБ «Не опоздай спасти природу» с конкурсом поделок из вторичного сырья;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экологическая мастерская МБУ ЦГБ «Делай с нами, делай как мы, делай лучше нас!».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Также </w:t>
      </w:r>
      <w:r>
        <w:rPr>
          <w:rFonts w:ascii="Times New Roman" w:hAnsi="Times New Roman"/>
          <w:color w:val="000000" w:themeColor="text1"/>
          <w:sz w:val="24"/>
          <w:szCs w:val="24"/>
        </w:rPr>
        <w:t>не выделено финансирование на следующие мероприятия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12228" w:rsidRPr="001211E7" w:rsidRDefault="00812228" w:rsidP="0081222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мероприятия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по экологическому воспитанию и образованию обучающихся образовательных организаций (исполнитель - Управление образования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проведение гидрологических исследований водной экосистемы ООПТ (исполнитель - 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812228" w:rsidRPr="001211E7" w:rsidRDefault="00812228" w:rsidP="00812228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приобретение дополнительного пляжного оборудования (исполнитель - УВГТ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812228" w:rsidRPr="001211E7" w:rsidRDefault="00812228" w:rsidP="00812228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пропагандистская и информационная де</w:t>
      </w:r>
      <w:r>
        <w:rPr>
          <w:rFonts w:ascii="Times New Roman" w:hAnsi="Times New Roman"/>
          <w:color w:val="000000" w:themeColor="text1"/>
          <w:sz w:val="24"/>
          <w:szCs w:val="24"/>
        </w:rPr>
        <w:t>ятельность по ООПТ (исполнитель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УЖКХ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2658DF" w:rsidRDefault="00812228" w:rsidP="00016E33">
      <w:pPr>
        <w:pStyle w:val="a4"/>
        <w:tabs>
          <w:tab w:val="left" w:pos="1170"/>
        </w:tabs>
        <w:ind w:right="-284" w:firstLine="720"/>
        <w:jc w:val="both"/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Результаты, полученные при реализации Программы, показывают актуальность и необходимость длительного осуществления программных мероприятий, предусматривающих решение вопросов экологического развития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 </w:t>
      </w:r>
      <w:bookmarkStart w:id="0" w:name="_GoBack"/>
      <w:bookmarkEnd w:id="0"/>
    </w:p>
    <w:sectPr w:rsidR="002658DF" w:rsidSect="00072976">
      <w:headerReference w:type="default" r:id="rId7"/>
      <w:pgSz w:w="11906" w:h="16838"/>
      <w:pgMar w:top="1134" w:right="850" w:bottom="851" w:left="1701" w:header="567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592817"/>
      <w:docPartObj>
        <w:docPartGallery w:val="Page Numbers (Top of Page)"/>
        <w:docPartUnique/>
      </w:docPartObj>
    </w:sdtPr>
    <w:sdtEndPr/>
    <w:sdtContent>
      <w:p w:rsidR="00A03EB9" w:rsidRDefault="00016E33">
        <w:pPr>
          <w:pStyle w:val="a5"/>
          <w:jc w:val="center"/>
        </w:pPr>
        <w:r w:rsidRPr="00A03EB9">
          <w:rPr>
            <w:rFonts w:ascii="Times New Roman" w:hAnsi="Times New Roman"/>
            <w:sz w:val="24"/>
            <w:szCs w:val="24"/>
          </w:rPr>
          <w:fldChar w:fldCharType="begin"/>
        </w:r>
        <w:r w:rsidRPr="00A03EB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03EB9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26</w:t>
        </w:r>
        <w:r w:rsidRPr="00A03EB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A03EB9" w:rsidRDefault="00016E3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62"/>
    <w:rsid w:val="00016E33"/>
    <w:rsid w:val="000530C9"/>
    <w:rsid w:val="001C1B62"/>
    <w:rsid w:val="0026135E"/>
    <w:rsid w:val="002658DF"/>
    <w:rsid w:val="00381E2D"/>
    <w:rsid w:val="003877B7"/>
    <w:rsid w:val="00812228"/>
    <w:rsid w:val="008F46FB"/>
    <w:rsid w:val="009A1E96"/>
    <w:rsid w:val="00C430FD"/>
    <w:rsid w:val="00EC1F38"/>
    <w:rsid w:val="00FD7CFD"/>
    <w:rsid w:val="00FE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C3DAC-4A50-4162-A766-303843FA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658DF"/>
  </w:style>
  <w:style w:type="character" w:styleId="a3">
    <w:name w:val="Hyperlink"/>
    <w:basedOn w:val="a0"/>
    <w:uiPriority w:val="99"/>
    <w:unhideWhenUsed/>
    <w:rsid w:val="00FD7CFD"/>
    <w:rPr>
      <w:color w:val="0563C1" w:themeColor="hyperlink"/>
      <w:u w:val="single"/>
    </w:rPr>
  </w:style>
  <w:style w:type="paragraph" w:styleId="a4">
    <w:name w:val="No Spacing"/>
    <w:uiPriority w:val="1"/>
    <w:qFormat/>
    <w:rsid w:val="0081222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81222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1222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hyperlink" Target="consultantplus://offline/ref=7B7E4BF55F4A4E6B049FD8FA598817342FCB271D366786248DDB43580536A3CBCC999C6B0C6419050D5D26DCAAC1BE6C5D2BjEH" TargetMode="External"/><Relationship Id="rId4" Type="http://schemas.openxmlformats.org/officeDocument/2006/relationships/hyperlink" Target="consultantplus://offline/ref=99D683087B4986A4DD4F23DC5D36679E565213391A2B33F9A7B208BA3A39E5620D304A09E72578B601613F21DC4B6156C5v0i0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5583</Words>
  <Characters>31828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Тагаева Татьяна Ивановна</cp:lastModifiedBy>
  <cp:revision>5</cp:revision>
  <dcterms:created xsi:type="dcterms:W3CDTF">2026-06-15T03:13:00Z</dcterms:created>
  <dcterms:modified xsi:type="dcterms:W3CDTF">2026-06-15T03:18:00Z</dcterms:modified>
</cp:coreProperties>
</file>