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706"/>
        <w:tblW w:w="1130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5778"/>
        <w:gridCol w:w="5528"/>
      </w:tblGrid>
      <w:tr>
        <w:tblPrEx/>
        <w:trPr/>
        <w:tc>
          <w:tcPr>
            <w:tcW w:w="5778" w:type="dxa"/>
            <w:textDirection w:val="lrTb"/>
            <w:noWrap w:val="false"/>
          </w:tcPr>
          <w:p>
            <w:pPr>
              <w:pStyle w:val="7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ТВЕРЖДЕНО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rPr>
                <w:rFonts w:ascii="Times New Roman" w:hAnsi="Times New Roman" w:cs="Times New Roman"/>
                <w:sz w:val="16"/>
                <w:szCs w:val="16"/>
              </w:rPr>
              <w:outlineLvl w:val="0"/>
            </w:pP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__17.06.2026___ № 1185-па___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</w:tbl>
    <w:p>
      <w:pPr>
        <w:pStyle w:val="7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4"/>
        <w:jc w:val="center"/>
        <w:rPr>
          <w:rFonts w:ascii="Times New Roman" w:hAnsi="Times New Roman" w:cs="Times New Roman"/>
          <w:b w:val="0"/>
          <w:sz w:val="28"/>
          <w:szCs w:val="28"/>
        </w:rPr>
      </w:pPr>
      <w:r/>
      <w:bookmarkStart w:id="0" w:name="P148"/>
      <w:r/>
      <w:bookmarkEnd w:id="0"/>
      <w:r>
        <w:rPr>
          <w:rFonts w:ascii="Times New Roman" w:hAnsi="Times New Roman" w:cs="Times New Roman"/>
          <w:b w:val="0"/>
          <w:sz w:val="28"/>
          <w:szCs w:val="28"/>
        </w:rPr>
        <w:t xml:space="preserve">ПОЛОЖЕНИЕ</w:t>
      </w:r>
      <w:r>
        <w:rPr>
          <w:rFonts w:ascii="Times New Roman" w:hAnsi="Times New Roman" w:cs="Times New Roman"/>
          <w:b w:val="0"/>
          <w:sz w:val="28"/>
          <w:szCs w:val="28"/>
        </w:rPr>
      </w:r>
    </w:p>
    <w:p>
      <w:pPr>
        <w:pStyle w:val="70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 ландшафтной комиссии, действующей на территории</w:t>
      </w:r>
      <w:r>
        <w:rPr>
          <w:rFonts w:ascii="Times New Roman" w:hAnsi="Times New Roman" w:cs="Times New Roman"/>
          <w:b w:val="0"/>
          <w:sz w:val="28"/>
          <w:szCs w:val="28"/>
        </w:rPr>
      </w:r>
    </w:p>
    <w:p>
      <w:pPr>
        <w:pStyle w:val="70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ЗАТО Северск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</w:t>
      </w:r>
      <w:r>
        <w:rPr>
          <w:rFonts w:ascii="Times New Roman" w:hAnsi="Times New Roman" w:cs="Times New Roman"/>
          <w:sz w:val="28"/>
          <w:szCs w:val="28"/>
        </w:rPr>
        <w:t xml:space="preserve"> </w:t>
      </w:r>
      <w:r>
        <w:rPr>
          <w:rFonts w:ascii="Times New Roman" w:hAnsi="Times New Roman" w:cs="Times New Roman"/>
          <w:sz w:val="28"/>
          <w:szCs w:val="28"/>
        </w:rPr>
        <w:t xml:space="preserve">Настоящее Положение разработано в соответствии с Федеральным </w:t>
      </w:r>
      <w:hyperlink r:id="rId12" w:tooltip="https://login.consultant.ru/link/?req=doc&amp;base=LAW&amp;n=481447" w:history="1">
        <w:r>
          <w:rPr>
            <w:rFonts w:ascii="Times New Roman" w:hAnsi="Times New Roman" w:cs="Times New Roman"/>
            <w:sz w:val="28"/>
            <w:szCs w:val="28"/>
          </w:rPr>
          <w:t xml:space="preserve"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10</w:t>
      </w:r>
      <w:r>
        <w:rPr>
          <w:rFonts w:ascii="Times New Roman" w:hAnsi="Times New Roman" w:cs="Times New Roman"/>
          <w:sz w:val="28"/>
          <w:szCs w:val="28"/>
        </w:rPr>
        <w:t xml:space="preserve"> января </w:t>
      </w:r>
      <w:r>
        <w:rPr>
          <w:rFonts w:ascii="Times New Roman" w:hAnsi="Times New Roman" w:cs="Times New Roman"/>
          <w:sz w:val="28"/>
          <w:szCs w:val="28"/>
        </w:rPr>
        <w:t xml:space="preserve">2002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Times New Roman" w:hAnsi="Times New Roman" w:cs="Times New Roman"/>
          <w:sz w:val="28"/>
          <w:szCs w:val="28"/>
        </w:rPr>
        <w:t xml:space="preserve"> 7-ФЗ </w:t>
      </w:r>
      <w:r>
        <w:rPr>
          <w:rFonts w:ascii="Times New Roman" w:hAnsi="Times New Roman" w:cs="Times New Roman"/>
          <w:sz w:val="28"/>
          <w:szCs w:val="28"/>
        </w:rPr>
        <w:t xml:space="preserve">«</w:t>
      </w:r>
      <w:r>
        <w:rPr>
          <w:rFonts w:ascii="Times New Roman" w:hAnsi="Times New Roman" w:cs="Times New Roman"/>
          <w:sz w:val="28"/>
          <w:szCs w:val="28"/>
        </w:rPr>
        <w:t xml:space="preserve">Об охране окружающей среды</w:t>
      </w:r>
      <w:r>
        <w:rPr>
          <w:rFonts w:ascii="Times New Roman" w:hAnsi="Times New Roman" w:cs="Times New Roman"/>
          <w:sz w:val="28"/>
          <w:szCs w:val="28"/>
        </w:rPr>
        <w:t xml:space="preserve"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Федеральным </w:t>
      </w:r>
      <w:hyperlink r:id="rId13" w:tooltip="https://login.consultant.ru/link/?req=doc&amp;base=LAW&amp;n=480999" w:history="1"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законом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октября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2003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Ландшафтная комиссия, действующая на территории ЗАТО Северск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– 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ландшафтная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комиссия), является органом, уполномоченным рассматривать вопросы сноса (вырубки), посадки зеленых насаждений, формовочной обрезки деревьев на территории ЗАТО Северск, осуществляющим расчет раз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мера возмещения вреда окружающей среде в результате сноса и повреждения зеленых насаждений, а также контроль за поступлением оплаты за возмещение вреда, выполнением компенсационного озеленения, выполнением (невыполнением) работ по сносу зеленых насаждений.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Ландшафтная 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омисс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уполномочена рассматривать обращения, поступающие в адрес председателя ландшафтной комиссии и в рамках исполнения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муниципальной услуги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Выдача разрешений на право вырубки зеленых насаждений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постановлением Администрации ЗАТО Северск от 30.11.2022 № 2218 «Об утверждении Административного регламента предоставления муниципальной услуги «Выдача разрешений на право вырубки зеленых насаждений» </w:t>
      </w:r>
      <w:r>
        <w:rPr>
          <w:rFonts w:ascii="Times New Roman" w:hAnsi="Times New Roman" w:cs="Times New Roman"/>
          <w:sz w:val="28"/>
          <w:szCs w:val="28"/>
        </w:rPr>
        <w:t xml:space="preserve">(далее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–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муниципальная услуга)</w:t>
      </w:r>
      <w:r>
        <w:rPr>
          <w:rFonts w:ascii="Times New Roman" w:hAnsi="Times New Roman" w:cs="Times New Roman"/>
          <w:sz w:val="28"/>
          <w:szCs w:val="28"/>
        </w:rPr>
        <w:t xml:space="preserve">, а также проводить плановое обследовани</w:t>
      </w:r>
      <w:r>
        <w:rPr>
          <w:rFonts w:ascii="Times New Roman" w:hAnsi="Times New Roman" w:cs="Times New Roman"/>
          <w:sz w:val="28"/>
          <w:szCs w:val="28"/>
        </w:rPr>
        <w:t xml:space="preserve">е</w:t>
      </w:r>
      <w:r>
        <w:rPr>
          <w:rFonts w:ascii="Times New Roman" w:hAnsi="Times New Roman" w:cs="Times New Roman"/>
          <w:sz w:val="28"/>
          <w:szCs w:val="28"/>
        </w:rPr>
        <w:t xml:space="preserve"> зеленых насаждений на территории ЗАТО Северск с целью определения  необходимости проведения ухода за зелеными насаждениями, включающего снос, формовочную обрезку, пересадку зеленых насаждений.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</w:t>
      </w:r>
      <w:r>
        <w:rPr>
          <w:rFonts w:ascii="Times New Roman" w:hAnsi="Times New Roman" w:cs="Times New Roman"/>
          <w:sz w:val="28"/>
          <w:szCs w:val="28"/>
        </w:rPr>
        <w:t xml:space="preserve"> </w:t>
      </w:r>
      <w:r>
        <w:rPr>
          <w:rFonts w:ascii="Times New Roman" w:hAnsi="Times New Roman" w:cs="Times New Roman"/>
          <w:sz w:val="28"/>
          <w:szCs w:val="28"/>
        </w:rPr>
        <w:t xml:space="preserve">Персональный состав </w:t>
      </w:r>
      <w:r>
        <w:rPr>
          <w:rFonts w:ascii="Times New Roman" w:hAnsi="Times New Roman" w:cs="Times New Roman"/>
          <w:sz w:val="28"/>
          <w:szCs w:val="28"/>
        </w:rPr>
        <w:t xml:space="preserve">ландшафтной </w:t>
      </w:r>
      <w:r>
        <w:rPr>
          <w:rFonts w:ascii="Times New Roman" w:hAnsi="Times New Roman" w:cs="Times New Roman"/>
          <w:sz w:val="28"/>
          <w:szCs w:val="28"/>
        </w:rPr>
        <w:t xml:space="preserve">комиссии утверждается постановлением Администрации ЗАТО Северск.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</w:t>
      </w:r>
      <w:r>
        <w:rPr>
          <w:rFonts w:ascii="Times New Roman" w:hAnsi="Times New Roman" w:cs="Times New Roman"/>
          <w:sz w:val="28"/>
          <w:szCs w:val="28"/>
        </w:rPr>
        <w:t xml:space="preserve"> </w:t>
      </w:r>
      <w:r>
        <w:rPr>
          <w:rFonts w:ascii="Times New Roman" w:hAnsi="Times New Roman" w:cs="Times New Roman"/>
          <w:sz w:val="28"/>
          <w:szCs w:val="28"/>
        </w:rPr>
        <w:t xml:space="preserve">Организацию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ландшафтной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комиссии осущ</w:t>
      </w:r>
      <w:r>
        <w:rPr>
          <w:rFonts w:ascii="Times New Roman" w:hAnsi="Times New Roman" w:cs="Times New Roman"/>
          <w:sz w:val="28"/>
          <w:szCs w:val="28"/>
        </w:rPr>
        <w:t xml:space="preserve">ествляет председатель</w:t>
      </w:r>
      <w:r>
        <w:rPr>
          <w:rFonts w:ascii="Times New Roman" w:hAnsi="Times New Roman" w:cs="Times New Roman"/>
          <w:sz w:val="28"/>
          <w:szCs w:val="28"/>
        </w:rPr>
        <w:t xml:space="preserve"> ландшафтной</w:t>
      </w:r>
      <w:r>
        <w:rPr>
          <w:rFonts w:ascii="Times New Roman" w:hAnsi="Times New Roman" w:cs="Times New Roman"/>
          <w:sz w:val="28"/>
          <w:szCs w:val="28"/>
        </w:rPr>
        <w:t xml:space="preserve"> комиссии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–</w:t>
      </w:r>
      <w:r>
        <w:rPr>
          <w:rFonts w:ascii="Times New Roman" w:hAnsi="Times New Roman" w:cs="Times New Roman"/>
          <w:sz w:val="28"/>
          <w:szCs w:val="28"/>
        </w:rPr>
        <w:t xml:space="preserve"> первый заместитель Мэра ЗАТО Северск.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</w:t>
      </w:r>
      <w:r>
        <w:rPr>
          <w:rFonts w:ascii="Times New Roman" w:hAnsi="Times New Roman" w:cs="Times New Roman"/>
          <w:sz w:val="28"/>
          <w:szCs w:val="28"/>
        </w:rPr>
        <w:t xml:space="preserve"> </w:t>
      </w:r>
      <w:r>
        <w:rPr>
          <w:rFonts w:ascii="Times New Roman" w:hAnsi="Times New Roman" w:cs="Times New Roman"/>
          <w:sz w:val="28"/>
          <w:szCs w:val="28"/>
        </w:rPr>
        <w:t xml:space="preserve">По результатам работы </w:t>
      </w:r>
      <w:r>
        <w:rPr>
          <w:rFonts w:ascii="Times New Roman" w:hAnsi="Times New Roman" w:cs="Times New Roman"/>
          <w:sz w:val="28"/>
          <w:szCs w:val="28"/>
        </w:rPr>
        <w:t xml:space="preserve">ландшафтной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комиссии заполняется акт обследования зеленых насаждений (далее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–</w:t>
      </w:r>
      <w:r>
        <w:rPr>
          <w:rFonts w:ascii="Times New Roman" w:hAnsi="Times New Roman" w:cs="Times New Roman"/>
          <w:sz w:val="28"/>
          <w:szCs w:val="28"/>
        </w:rPr>
        <w:t xml:space="preserve"> акт), в котором указывается одно из следующих решений: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</w:t>
      </w:r>
      <w:r>
        <w:rPr>
          <w:rFonts w:ascii="Times New Roman" w:hAnsi="Times New Roman" w:cs="Times New Roman"/>
          <w:sz w:val="28"/>
          <w:szCs w:val="28"/>
        </w:rPr>
        <w:t xml:space="preserve"> </w:t>
      </w:r>
      <w:r>
        <w:rPr>
          <w:rFonts w:ascii="Times New Roman" w:hAnsi="Times New Roman" w:cs="Times New Roman"/>
          <w:sz w:val="28"/>
          <w:szCs w:val="28"/>
        </w:rPr>
        <w:t xml:space="preserve">о сносе зеленых насаждений: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/>
      <w:bookmarkStart w:id="1" w:name="P165"/>
      <w:r/>
      <w:bookmarkEnd w:id="1"/>
      <w:r>
        <w:rPr>
          <w:rFonts w:ascii="Times New Roman" w:hAnsi="Times New Roman" w:cs="Times New Roman"/>
          <w:sz w:val="28"/>
          <w:szCs w:val="28"/>
        </w:rPr>
        <w:t xml:space="preserve">а) </w:t>
      </w:r>
      <w:r>
        <w:rPr>
          <w:rFonts w:ascii="Times New Roman" w:hAnsi="Times New Roman" w:cs="Times New Roman"/>
          <w:sz w:val="28"/>
          <w:szCs w:val="28"/>
        </w:rPr>
        <w:t xml:space="preserve">без оплаты за восстановление нарушенного состояния окружающей </w:t>
      </w:r>
      <w:r>
        <w:rPr>
          <w:rFonts w:ascii="Times New Roman" w:hAnsi="Times New Roman" w:cs="Times New Roman"/>
          <w:sz w:val="28"/>
          <w:szCs w:val="28"/>
        </w:rPr>
        <w:t xml:space="preserve">среды при сносе зеленых насаждений в случаях, предусмотренных </w:t>
      </w:r>
      <w:hyperlink w:tooltip="#P87" w:anchor="P87" w:history="1"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пунктом</w:t>
        </w:r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                    </w:t>
        </w:r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</w:t>
        </w:r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9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Порядка сноса зеленых насаждений и взимания платежей за повреждение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снос зеленых насаждений на территории ЗАТО Северск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утвержденного постановлением Администрации ЗАТО Северск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/>
      <w:bookmarkStart w:id="2" w:name="P166"/>
      <w:r/>
      <w:bookmarkEnd w:id="2"/>
      <w:r>
        <w:rPr>
          <w:rFonts w:ascii="Times New Roman" w:hAnsi="Times New Roman" w:cs="Times New Roman"/>
          <w:sz w:val="28"/>
          <w:szCs w:val="28"/>
        </w:rPr>
        <w:t xml:space="preserve">б) </w:t>
      </w:r>
      <w:r>
        <w:rPr>
          <w:rFonts w:ascii="Times New Roman" w:hAnsi="Times New Roman" w:cs="Times New Roman"/>
          <w:sz w:val="28"/>
          <w:szCs w:val="28"/>
        </w:rPr>
        <w:t xml:space="preserve">с оплатой за восстановление нарушенного состояния окружающей среды при сносе зеленых насаждений;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</w:t>
      </w:r>
      <w:r>
        <w:rPr>
          <w:rFonts w:ascii="Times New Roman" w:hAnsi="Times New Roman" w:cs="Times New Roman"/>
          <w:sz w:val="28"/>
          <w:szCs w:val="28"/>
        </w:rPr>
        <w:t xml:space="preserve">)</w:t>
      </w:r>
      <w:r>
        <w:rPr>
          <w:rFonts w:ascii="Times New Roman" w:hAnsi="Times New Roman" w:cs="Times New Roman"/>
          <w:sz w:val="28"/>
          <w:szCs w:val="28"/>
        </w:rPr>
        <w:t xml:space="preserve"> </w:t>
      </w:r>
      <w:r>
        <w:rPr>
          <w:rFonts w:ascii="Times New Roman" w:hAnsi="Times New Roman" w:cs="Times New Roman"/>
          <w:sz w:val="28"/>
          <w:szCs w:val="28"/>
        </w:rPr>
        <w:t xml:space="preserve">об отказе проведения сноса зеленых насаждений;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</w:t>
      </w:r>
      <w:r>
        <w:rPr>
          <w:rFonts w:ascii="Times New Roman" w:hAnsi="Times New Roman" w:cs="Times New Roman"/>
          <w:sz w:val="28"/>
          <w:szCs w:val="28"/>
        </w:rPr>
        <w:t xml:space="preserve">) </w:t>
      </w:r>
      <w:r>
        <w:rPr>
          <w:rFonts w:ascii="Times New Roman" w:hAnsi="Times New Roman" w:cs="Times New Roman"/>
          <w:sz w:val="28"/>
          <w:szCs w:val="28"/>
        </w:rPr>
        <w:t xml:space="preserve">о проведении формовочной обрезки зеленых насаждений либо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об отказе в проведении формовочной обрезки зеленых насаждений;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</w:t>
      </w:r>
      <w:r>
        <w:rPr>
          <w:rFonts w:ascii="Times New Roman" w:hAnsi="Times New Roman" w:cs="Times New Roman"/>
          <w:sz w:val="28"/>
          <w:szCs w:val="28"/>
        </w:rPr>
        <w:t xml:space="preserve">) </w:t>
      </w:r>
      <w:r>
        <w:rPr>
          <w:rFonts w:ascii="Times New Roman" w:hAnsi="Times New Roman" w:cs="Times New Roman"/>
          <w:sz w:val="28"/>
          <w:szCs w:val="28"/>
        </w:rPr>
        <w:t xml:space="preserve">о пересадке зеленых насаждений на другую территорию;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</w:t>
      </w:r>
      <w:r>
        <w:rPr>
          <w:rFonts w:ascii="Times New Roman" w:hAnsi="Times New Roman" w:cs="Times New Roman"/>
          <w:sz w:val="28"/>
          <w:szCs w:val="28"/>
        </w:rPr>
        <w:t xml:space="preserve">) </w:t>
      </w:r>
      <w:r>
        <w:rPr>
          <w:rFonts w:ascii="Times New Roman" w:hAnsi="Times New Roman" w:cs="Times New Roman"/>
          <w:sz w:val="28"/>
          <w:szCs w:val="28"/>
        </w:rPr>
        <w:t xml:space="preserve">о количестве зеленых насаждений, попадающих под снос, для определения затрат при разработке проектной документации.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</w:t>
      </w:r>
      <w:r>
        <w:rPr>
          <w:rFonts w:ascii="Times New Roman" w:hAnsi="Times New Roman" w:cs="Times New Roman"/>
          <w:sz w:val="28"/>
          <w:szCs w:val="28"/>
        </w:rPr>
        <w:t xml:space="preserve"> </w:t>
      </w:r>
      <w:r>
        <w:rPr>
          <w:rFonts w:ascii="Times New Roman" w:hAnsi="Times New Roman" w:cs="Times New Roman"/>
          <w:sz w:val="28"/>
          <w:szCs w:val="28"/>
        </w:rPr>
        <w:t xml:space="preserve">Решение </w:t>
      </w:r>
      <w:r>
        <w:rPr>
          <w:rFonts w:ascii="Times New Roman" w:hAnsi="Times New Roman" w:cs="Times New Roman"/>
          <w:sz w:val="28"/>
          <w:szCs w:val="28"/>
        </w:rPr>
        <w:t xml:space="preserve">ландшафтной </w:t>
      </w:r>
      <w:r>
        <w:rPr>
          <w:rFonts w:ascii="Times New Roman" w:hAnsi="Times New Roman" w:cs="Times New Roman"/>
          <w:sz w:val="28"/>
          <w:szCs w:val="28"/>
        </w:rPr>
        <w:t xml:space="preserve">комиссии является основанием для определения необходимости начисления оплаты за восстановление нарушенного состояния окружающей среды при сносе зеленых насаждений.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решения </w:t>
      </w:r>
      <w:r>
        <w:rPr>
          <w:rFonts w:ascii="Times New Roman" w:hAnsi="Times New Roman" w:cs="Times New Roman"/>
          <w:sz w:val="28"/>
          <w:szCs w:val="28"/>
        </w:rPr>
        <w:t xml:space="preserve">ландшафтной </w:t>
      </w:r>
      <w:r>
        <w:rPr>
          <w:rFonts w:ascii="Times New Roman" w:hAnsi="Times New Roman" w:cs="Times New Roman"/>
          <w:sz w:val="28"/>
          <w:szCs w:val="28"/>
        </w:rPr>
        <w:t xml:space="preserve">комиссии, указанного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hyperlink w:tooltip="#P165" w:anchor="P165" w:history="1"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подпункте «</w:t>
        </w:r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а</w:t>
        </w:r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»</w:t>
        </w:r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подпункта 1 пункта 5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Положения, Управление жилищно-коммунального хозяйства, транспорта и связи Администрации ЗАТО Северск одновременно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актом обследования зеленых насаждений выдает исполнителю работ по сносу зеленых насаждений ордер на выполнение работ по сносу зеленых насаждений </w:t>
      </w:r>
      <w:hyperlink w:tooltip="#P397" w:anchor="P397" w:history="1"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(форма 3)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либо разрешение на снос зеленых насаждений в рамках муниципальной услуги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случае, предусмотренном </w:t>
      </w:r>
      <w:hyperlink w:tooltip="#P166" w:anchor="P166" w:history="1"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подпунктом </w:t>
        </w:r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«</w:t>
        </w:r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б</w:t>
        </w:r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»</w:t>
        </w:r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подпункта 1 пункта </w:t>
        </w:r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                         </w:t>
        </w:r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5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Положения, одновременно с актом обследования зеленых насаждений Управление жилищно-коммунального хозяйства, транспорта и связи Администрации ЗАТО Северск выдает исполнителю работ по сносу зеленых насаждений расчет оплаты</w:t>
      </w:r>
      <w:r>
        <w:rPr>
          <w:rFonts w:ascii="Times New Roman" w:hAnsi="Times New Roman" w:cs="Times New Roman"/>
          <w:sz w:val="28"/>
          <w:szCs w:val="28"/>
        </w:rPr>
        <w:t xml:space="preserve"> за восстановление нарушенного состояния окружающей среды при сносе зеленых насаждений.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 выполнения работ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сносу и формовочной обрезке деревьев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ордером либо разрешением на снос зеленых насаждений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исполнитель обязан в пятидневный срок предоставить 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Управление жилищно-коммунального хозяйства, транспорта и связи Администрации ЗАТО Северск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объективную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информацию о выполнении работ (при необходимости,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пр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иложением фото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видеофиксации)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либо направить обращение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андшафтную комиссию для составления акта, отражающего объемы выполненных работ.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 </w:t>
      </w:r>
      <w:r>
        <w:rPr>
          <w:rFonts w:ascii="Times New Roman" w:hAnsi="Times New Roman" w:cs="Times New Roman"/>
          <w:sz w:val="28"/>
          <w:szCs w:val="28"/>
        </w:rPr>
        <w:t xml:space="preserve">Обследование зеленых насаждений и выдача акта заявителю </w:t>
      </w:r>
      <w:r>
        <w:rPr>
          <w:rFonts w:ascii="Times New Roman" w:hAnsi="Times New Roman" w:cs="Times New Roman"/>
          <w:sz w:val="28"/>
          <w:szCs w:val="28"/>
        </w:rPr>
        <w:t xml:space="preserve">ландшафтной </w:t>
      </w:r>
      <w:r>
        <w:rPr>
          <w:rFonts w:ascii="Times New Roman" w:hAnsi="Times New Roman" w:cs="Times New Roman"/>
          <w:sz w:val="28"/>
          <w:szCs w:val="28"/>
        </w:rPr>
        <w:t xml:space="preserve">комиссией осуществляются бесплатно.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 </w:t>
      </w:r>
      <w:r>
        <w:rPr>
          <w:rFonts w:ascii="Times New Roman" w:hAnsi="Times New Roman" w:cs="Times New Roman"/>
          <w:sz w:val="28"/>
          <w:szCs w:val="28"/>
        </w:rPr>
        <w:t xml:space="preserve">Основанием работы </w:t>
      </w:r>
      <w:r>
        <w:rPr>
          <w:rFonts w:ascii="Times New Roman" w:hAnsi="Times New Roman" w:cs="Times New Roman"/>
          <w:sz w:val="28"/>
          <w:szCs w:val="28"/>
        </w:rPr>
        <w:t xml:space="preserve">ландшафтной </w:t>
      </w:r>
      <w:r>
        <w:rPr>
          <w:rFonts w:ascii="Times New Roman" w:hAnsi="Times New Roman" w:cs="Times New Roman"/>
          <w:sz w:val="28"/>
          <w:szCs w:val="28"/>
        </w:rPr>
        <w:t xml:space="preserve">комиссии является обращение физического лица, юридического лица, индивидуального предпринимателя (далее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–</w:t>
      </w:r>
      <w:r>
        <w:rPr>
          <w:rFonts w:ascii="Times New Roman" w:hAnsi="Times New Roman" w:cs="Times New Roman"/>
          <w:sz w:val="28"/>
          <w:szCs w:val="28"/>
        </w:rPr>
        <w:t xml:space="preserve"> заявитель) в письменной форме или в форме</w:t>
      </w:r>
      <w:r>
        <w:rPr>
          <w:rFonts w:ascii="Times New Roman" w:hAnsi="Times New Roman" w:cs="Times New Roman"/>
          <w:sz w:val="28"/>
          <w:szCs w:val="28"/>
        </w:rPr>
        <w:t xml:space="preserve"> электронного документа (далее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–</w:t>
      </w:r>
      <w:r>
        <w:rPr>
          <w:rFonts w:ascii="Times New Roman" w:hAnsi="Times New Roman" w:cs="Times New Roman"/>
          <w:sz w:val="28"/>
          <w:szCs w:val="28"/>
        </w:rPr>
        <w:t xml:space="preserve"> заявление), поступившее в Администрацию ЗАТО Северск посредством почтовой связи, информационных систем общего пользования, включая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информационно-</w:t>
      </w:r>
      <w:r>
        <w:rPr>
          <w:rFonts w:ascii="Times New Roman" w:hAnsi="Times New Roman" w:cs="Times New Roman"/>
          <w:sz w:val="28"/>
          <w:szCs w:val="28"/>
        </w:rPr>
        <w:t xml:space="preserve">т</w:t>
      </w:r>
      <w:r>
        <w:rPr>
          <w:rFonts w:ascii="Times New Roman" w:hAnsi="Times New Roman" w:cs="Times New Roman"/>
          <w:sz w:val="28"/>
          <w:szCs w:val="28"/>
        </w:rPr>
        <w:t xml:space="preserve">елекоммуникационную сеть «</w:t>
      </w:r>
      <w:r>
        <w:rPr>
          <w:rFonts w:ascii="Times New Roman" w:hAnsi="Times New Roman" w:cs="Times New Roman"/>
          <w:sz w:val="28"/>
          <w:szCs w:val="28"/>
        </w:rPr>
        <w:t xml:space="preserve">Интернет</w:t>
      </w:r>
      <w:r>
        <w:rPr>
          <w:rFonts w:ascii="Times New Roman" w:hAnsi="Times New Roman" w:cs="Times New Roman"/>
          <w:sz w:val="28"/>
          <w:szCs w:val="28"/>
        </w:rPr>
        <w:t xml:space="preserve">»</w:t>
      </w:r>
      <w:r>
        <w:rPr>
          <w:rFonts w:ascii="Times New Roman" w:hAnsi="Times New Roman" w:cs="Times New Roman"/>
          <w:sz w:val="28"/>
          <w:szCs w:val="28"/>
        </w:rPr>
        <w:t xml:space="preserve">, либо при </w:t>
      </w:r>
      <w:r>
        <w:rPr>
          <w:rFonts w:ascii="Times New Roman" w:hAnsi="Times New Roman" w:cs="Times New Roman"/>
          <w:sz w:val="28"/>
          <w:szCs w:val="28"/>
        </w:rPr>
        <w:t xml:space="preserve">личном обращении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обращения заявител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получением муниципальной услуги основанием для работы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ландшафтной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обращение заявителя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уполномоченный орган (Управление жилищно-коммунального хозяйства, транспорта и связи Администрации ЗАТО Северск).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Рассмотрение обращений 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ландшафтную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комиссию осуществляется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Федеральным </w:t>
      </w:r>
      <w:hyperlink r:id="rId14" w:tooltip="https://login.consultant.ru/link/?req=doc&amp;base=LAW&amp;n=454103" w:history="1"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законом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2 мая 2006 года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59-ФЗ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порядке рассмотрения обращений граждан Российской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Федерации»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Федеральным </w:t>
      </w:r>
      <w:hyperlink r:id="rId15" w:tooltip="https://login.consultant.ru/link/?req=doc&amp;base=LAW&amp;n=494996" w:history="1"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законом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27 июля 2010 года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210-ФЗ 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16" w:tooltip="https://login.consultant.ru/link/?req=doc&amp;base=RLAW091&amp;n=173718" w:history="1"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постановлением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Администрации ЗАТ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Северск от 30.11.2022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2218 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утверждении Административного регламента предо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ставления муниципальной услуги 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Выдача разрешений на 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раво вырубки зеленых насаждений»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Административный регламент)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обращении 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ландшафтную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комиссию з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аявитель оформляет заявление рукописным (чернилами или пастой синего или черного цвета) или машинописным (в том числе с использованием компьютерной техники) способом в соответствии с прилагаемой </w:t>
      </w:r>
      <w:hyperlink w:tooltip="#P306" w:anchor="P306" w:history="1"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формой 1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заявлении указываются: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фамилия, имя, отчество заявителя (наименование юридического лица);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контактный телефон заявителя;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способ предоставления ответа;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4) почтовый или электронный адрес для предоставления ответа;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5) подпись заявителя и дата.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необходимости к заявлению прилагаются документы, обосновывающие необходимость сноса деревьев, в том числе заключени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осуществляющ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федеральный государственный санитарно-эпидемиологический надзор (в случае восстановления режима инсоляции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жилых и нежилых помещениях).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Перечень документов, необходимых для подачи заявления для предоставления муниципальной услуги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предусмотрен в Административном регламенте.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</w:t>
      </w:r>
      <w:r>
        <w:rPr>
          <w:rFonts w:ascii="Times New Roman" w:hAnsi="Times New Roman" w:cs="Times New Roman"/>
          <w:sz w:val="28"/>
          <w:szCs w:val="28"/>
        </w:rPr>
        <w:t xml:space="preserve">3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 </w:t>
      </w:r>
      <w:r>
        <w:rPr>
          <w:rFonts w:ascii="Times New Roman" w:hAnsi="Times New Roman" w:cs="Times New Roman"/>
          <w:sz w:val="28"/>
          <w:szCs w:val="28"/>
        </w:rPr>
        <w:t xml:space="preserve">Заявлени</w:t>
      </w:r>
      <w:r>
        <w:rPr>
          <w:rFonts w:ascii="Times New Roman" w:hAnsi="Times New Roman" w:cs="Times New Roman"/>
          <w:sz w:val="28"/>
          <w:szCs w:val="28"/>
        </w:rPr>
        <w:t xml:space="preserve">я</w:t>
      </w:r>
      <w:r>
        <w:rPr>
          <w:rFonts w:ascii="Times New Roman" w:hAnsi="Times New Roman" w:cs="Times New Roman"/>
          <w:sz w:val="28"/>
          <w:szCs w:val="28"/>
        </w:rPr>
        <w:t xml:space="preserve"> регистриру</w:t>
      </w:r>
      <w:r>
        <w:rPr>
          <w:rFonts w:ascii="Times New Roman" w:hAnsi="Times New Roman" w:cs="Times New Roman"/>
          <w:sz w:val="28"/>
          <w:szCs w:val="28"/>
        </w:rPr>
        <w:t xml:space="preserve">ю</w:t>
      </w:r>
      <w:r>
        <w:rPr>
          <w:rFonts w:ascii="Times New Roman" w:hAnsi="Times New Roman" w:cs="Times New Roman"/>
          <w:sz w:val="28"/>
          <w:szCs w:val="28"/>
        </w:rPr>
        <w:t xml:space="preserve">тся в </w:t>
      </w:r>
      <w:r>
        <w:rPr>
          <w:rFonts w:ascii="Times New Roman" w:hAnsi="Times New Roman" w:cs="Times New Roman"/>
          <w:sz w:val="28"/>
          <w:szCs w:val="28"/>
        </w:rPr>
        <w:t xml:space="preserve">Управлении жилищно-коммунального хозяйс</w:t>
      </w:r>
      <w:r>
        <w:rPr>
          <w:rFonts w:ascii="Times New Roman" w:hAnsi="Times New Roman" w:cs="Times New Roman"/>
          <w:sz w:val="28"/>
          <w:szCs w:val="28"/>
        </w:rPr>
        <w:t xml:space="preserve">т</w:t>
      </w:r>
      <w:r>
        <w:rPr>
          <w:rFonts w:ascii="Times New Roman" w:hAnsi="Times New Roman" w:cs="Times New Roman"/>
          <w:sz w:val="28"/>
          <w:szCs w:val="28"/>
        </w:rPr>
        <w:t xml:space="preserve">ва, транспорта и связи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ЗАТО Северск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в трехдневный срок с момента поступления направля</w:t>
      </w:r>
      <w:r>
        <w:rPr>
          <w:rFonts w:ascii="Times New Roman" w:hAnsi="Times New Roman" w:cs="Times New Roman"/>
          <w:sz w:val="28"/>
          <w:szCs w:val="28"/>
        </w:rPr>
        <w:t xml:space="preserve">ю</w:t>
      </w:r>
      <w:r>
        <w:rPr>
          <w:rFonts w:ascii="Times New Roman" w:hAnsi="Times New Roman" w:cs="Times New Roman"/>
          <w:sz w:val="28"/>
          <w:szCs w:val="28"/>
        </w:rPr>
        <w:t xml:space="preserve">тся председателю ландшафтной комиссии.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</w:t>
      </w:r>
      <w:r>
        <w:rPr>
          <w:rFonts w:ascii="Times New Roman" w:hAnsi="Times New Roman" w:cs="Times New Roman"/>
          <w:sz w:val="28"/>
          <w:szCs w:val="28"/>
        </w:rPr>
        <w:t xml:space="preserve">4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 </w:t>
      </w:r>
      <w:r>
        <w:rPr>
          <w:rFonts w:ascii="Times New Roman" w:hAnsi="Times New Roman" w:cs="Times New Roman"/>
          <w:sz w:val="28"/>
          <w:szCs w:val="28"/>
        </w:rPr>
        <w:t xml:space="preserve">Заинтересованным лицам гарантируется возможность присутствия на заседаниях </w:t>
      </w:r>
      <w:r>
        <w:rPr>
          <w:rFonts w:ascii="Times New Roman" w:hAnsi="Times New Roman" w:cs="Times New Roman"/>
          <w:sz w:val="28"/>
          <w:szCs w:val="28"/>
        </w:rPr>
        <w:t xml:space="preserve">ландшафтной </w:t>
      </w:r>
      <w:r>
        <w:rPr>
          <w:rFonts w:ascii="Times New Roman" w:hAnsi="Times New Roman" w:cs="Times New Roman"/>
          <w:sz w:val="28"/>
          <w:szCs w:val="28"/>
        </w:rPr>
        <w:t xml:space="preserve">к</w:t>
      </w:r>
      <w:r>
        <w:rPr>
          <w:rFonts w:ascii="Times New Roman" w:hAnsi="Times New Roman" w:cs="Times New Roman"/>
          <w:sz w:val="28"/>
          <w:szCs w:val="28"/>
        </w:rPr>
        <w:t xml:space="preserve">омиссии. Заинтересованн</w:t>
      </w:r>
      <w:r>
        <w:rPr>
          <w:rFonts w:ascii="Times New Roman" w:hAnsi="Times New Roman" w:cs="Times New Roman"/>
          <w:sz w:val="28"/>
          <w:szCs w:val="28"/>
        </w:rPr>
        <w:t xml:space="preserve">ые</w:t>
      </w:r>
      <w:r>
        <w:rPr>
          <w:rFonts w:ascii="Times New Roman" w:hAnsi="Times New Roman" w:cs="Times New Roman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sz w:val="28"/>
          <w:szCs w:val="28"/>
        </w:rPr>
        <w:t xml:space="preserve">а</w:t>
      </w:r>
      <w:r>
        <w:rPr>
          <w:rFonts w:ascii="Times New Roman" w:hAnsi="Times New Roman" w:cs="Times New Roman"/>
          <w:sz w:val="28"/>
          <w:szCs w:val="28"/>
        </w:rPr>
        <w:t xml:space="preserve">, изъявивш</w:t>
      </w:r>
      <w:r>
        <w:rPr>
          <w:rFonts w:ascii="Times New Roman" w:hAnsi="Times New Roman" w:cs="Times New Roman"/>
          <w:sz w:val="28"/>
          <w:szCs w:val="28"/>
        </w:rPr>
        <w:t xml:space="preserve">и</w:t>
      </w:r>
      <w:r>
        <w:rPr>
          <w:rFonts w:ascii="Times New Roman" w:hAnsi="Times New Roman" w:cs="Times New Roman"/>
          <w:sz w:val="28"/>
          <w:szCs w:val="28"/>
        </w:rPr>
        <w:t xml:space="preserve">е желание присутствовать на заседании </w:t>
      </w:r>
      <w:r>
        <w:rPr>
          <w:rFonts w:ascii="Times New Roman" w:hAnsi="Times New Roman" w:cs="Times New Roman"/>
          <w:sz w:val="28"/>
          <w:szCs w:val="28"/>
        </w:rPr>
        <w:t xml:space="preserve">ландшафтной </w:t>
      </w:r>
      <w:r>
        <w:rPr>
          <w:rFonts w:ascii="Times New Roman" w:hAnsi="Times New Roman" w:cs="Times New Roman"/>
          <w:sz w:val="28"/>
          <w:szCs w:val="28"/>
        </w:rPr>
        <w:t xml:space="preserve">к</w:t>
      </w:r>
      <w:r>
        <w:rPr>
          <w:rFonts w:ascii="Times New Roman" w:hAnsi="Times New Roman" w:cs="Times New Roman"/>
          <w:sz w:val="28"/>
          <w:szCs w:val="28"/>
        </w:rPr>
        <w:t xml:space="preserve">омиссии, </w:t>
      </w:r>
      <w:r>
        <w:rPr>
          <w:rFonts w:ascii="Times New Roman" w:hAnsi="Times New Roman" w:cs="Times New Roman"/>
          <w:sz w:val="28"/>
          <w:szCs w:val="28"/>
        </w:rPr>
        <w:t xml:space="preserve">одновременно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с подачей заявления по форме 1 </w:t>
      </w:r>
      <w:r>
        <w:rPr>
          <w:rFonts w:ascii="Times New Roman" w:hAnsi="Times New Roman" w:cs="Times New Roman"/>
          <w:sz w:val="28"/>
          <w:szCs w:val="28"/>
        </w:rPr>
        <w:t xml:space="preserve">пода</w:t>
      </w:r>
      <w:r>
        <w:rPr>
          <w:rFonts w:ascii="Times New Roman" w:hAnsi="Times New Roman" w:cs="Times New Roman"/>
          <w:sz w:val="28"/>
          <w:szCs w:val="28"/>
        </w:rPr>
        <w:t xml:space="preserve">ю</w:t>
      </w:r>
      <w:r>
        <w:rPr>
          <w:rFonts w:ascii="Times New Roman" w:hAnsi="Times New Roman" w:cs="Times New Roman"/>
          <w:sz w:val="28"/>
          <w:szCs w:val="28"/>
        </w:rPr>
        <w:t xml:space="preserve">т заявление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</w:t>
      </w:r>
      <w:r>
        <w:rPr>
          <w:rFonts w:ascii="Times New Roman" w:hAnsi="Times New Roman" w:cs="Times New Roman"/>
          <w:sz w:val="28"/>
          <w:szCs w:val="28"/>
        </w:rPr>
        <w:t xml:space="preserve"> участи</w:t>
      </w:r>
      <w:r>
        <w:rPr>
          <w:rFonts w:ascii="Times New Roman" w:hAnsi="Times New Roman" w:cs="Times New Roman"/>
          <w:sz w:val="28"/>
          <w:szCs w:val="28"/>
        </w:rPr>
        <w:t xml:space="preserve"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работе </w:t>
      </w:r>
      <w:r>
        <w:rPr>
          <w:rFonts w:ascii="Times New Roman" w:hAnsi="Times New Roman" w:cs="Times New Roman"/>
          <w:sz w:val="28"/>
          <w:szCs w:val="28"/>
        </w:rPr>
        <w:t xml:space="preserve">ландшафтной </w:t>
      </w:r>
      <w:r>
        <w:rPr>
          <w:rFonts w:ascii="Times New Roman" w:hAnsi="Times New Roman" w:cs="Times New Roman"/>
          <w:sz w:val="28"/>
          <w:szCs w:val="28"/>
        </w:rPr>
        <w:t xml:space="preserve">комиссии</w:t>
      </w:r>
      <w:r>
        <w:rPr>
          <w:rFonts w:ascii="Times New Roman" w:hAnsi="Times New Roman" w:cs="Times New Roman"/>
          <w:sz w:val="28"/>
          <w:szCs w:val="28"/>
        </w:rPr>
        <w:t xml:space="preserve"> в письменном виде по форме 4.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 </w:t>
      </w:r>
      <w:r>
        <w:rPr>
          <w:rFonts w:ascii="Times New Roman" w:hAnsi="Times New Roman" w:cs="Times New Roman"/>
          <w:sz w:val="28"/>
          <w:szCs w:val="28"/>
        </w:rPr>
        <w:t xml:space="preserve">Количество заинтересованных лиц, присутствующих на заседании </w:t>
      </w:r>
      <w:r>
        <w:rPr>
          <w:rFonts w:ascii="Times New Roman" w:hAnsi="Times New Roman" w:cs="Times New Roman"/>
          <w:sz w:val="28"/>
          <w:szCs w:val="28"/>
        </w:rPr>
        <w:t xml:space="preserve">ландшафтной </w:t>
      </w:r>
      <w:r>
        <w:rPr>
          <w:rFonts w:ascii="Times New Roman" w:hAnsi="Times New Roman" w:cs="Times New Roman"/>
          <w:sz w:val="28"/>
          <w:szCs w:val="28"/>
        </w:rPr>
        <w:t xml:space="preserve">к</w:t>
      </w:r>
      <w:r>
        <w:rPr>
          <w:rFonts w:ascii="Times New Roman" w:hAnsi="Times New Roman" w:cs="Times New Roman"/>
          <w:sz w:val="28"/>
          <w:szCs w:val="28"/>
        </w:rPr>
        <w:t xml:space="preserve">омиссии, определяется председательствующим перед проведением заседания с учетом норм обеспечения безопасности участников заседания </w:t>
      </w:r>
      <w:r>
        <w:rPr>
          <w:rFonts w:ascii="Times New Roman" w:hAnsi="Times New Roman" w:cs="Times New Roman"/>
          <w:sz w:val="28"/>
          <w:szCs w:val="28"/>
        </w:rPr>
        <w:t xml:space="preserve">ландшафтной </w:t>
      </w:r>
      <w:r>
        <w:rPr>
          <w:rFonts w:ascii="Times New Roman" w:hAnsi="Times New Roman" w:cs="Times New Roman"/>
          <w:sz w:val="28"/>
          <w:szCs w:val="28"/>
        </w:rPr>
        <w:t xml:space="preserve">к</w:t>
      </w:r>
      <w:r>
        <w:rPr>
          <w:rFonts w:ascii="Times New Roman" w:hAnsi="Times New Roman" w:cs="Times New Roman"/>
          <w:sz w:val="28"/>
          <w:szCs w:val="28"/>
        </w:rPr>
        <w:t xml:space="preserve">омиссии, технических особенностей помещения, в </w:t>
      </w:r>
      <w:r>
        <w:rPr>
          <w:rFonts w:ascii="Times New Roman" w:hAnsi="Times New Roman" w:cs="Times New Roman"/>
          <w:sz w:val="28"/>
          <w:szCs w:val="28"/>
        </w:rPr>
        <w:t xml:space="preserve">котором проводится заседание. Доступ желающих присутствовать на заседании</w:t>
      </w:r>
      <w:r>
        <w:rPr>
          <w:rFonts w:ascii="Times New Roman" w:hAnsi="Times New Roman" w:cs="Times New Roman"/>
          <w:sz w:val="28"/>
          <w:szCs w:val="28"/>
        </w:rPr>
        <w:t xml:space="preserve"> ландшафтной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</w:t>
      </w:r>
      <w:r>
        <w:rPr>
          <w:rFonts w:ascii="Times New Roman" w:hAnsi="Times New Roman" w:cs="Times New Roman"/>
          <w:sz w:val="28"/>
          <w:szCs w:val="28"/>
        </w:rPr>
        <w:t xml:space="preserve">омиссии может быть ограничен по причине отсутствия свободных посадочных мест. Граждане, не принявшие участие в заседании </w:t>
      </w:r>
      <w:r>
        <w:rPr>
          <w:rFonts w:ascii="Times New Roman" w:hAnsi="Times New Roman" w:cs="Times New Roman"/>
          <w:sz w:val="28"/>
          <w:szCs w:val="28"/>
        </w:rPr>
        <w:t xml:space="preserve">ландшафтной </w:t>
      </w:r>
      <w:r>
        <w:rPr>
          <w:rFonts w:ascii="Times New Roman" w:hAnsi="Times New Roman" w:cs="Times New Roman"/>
          <w:sz w:val="28"/>
          <w:szCs w:val="28"/>
        </w:rPr>
        <w:t xml:space="preserve">к</w:t>
      </w:r>
      <w:r>
        <w:rPr>
          <w:rFonts w:ascii="Times New Roman" w:hAnsi="Times New Roman" w:cs="Times New Roman"/>
          <w:sz w:val="28"/>
          <w:szCs w:val="28"/>
        </w:rPr>
        <w:t xml:space="preserve">омиссии по вышеуказанной причине, имеют право на получение копии оформленного </w:t>
      </w:r>
      <w:r>
        <w:rPr>
          <w:rFonts w:ascii="Times New Roman" w:hAnsi="Times New Roman" w:cs="Times New Roman"/>
          <w:sz w:val="28"/>
          <w:szCs w:val="28"/>
        </w:rPr>
        <w:t xml:space="preserve">акта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ландшафтной </w:t>
      </w:r>
      <w:r>
        <w:rPr>
          <w:rFonts w:ascii="Times New Roman" w:hAnsi="Times New Roman" w:cs="Times New Roman"/>
          <w:sz w:val="28"/>
          <w:szCs w:val="28"/>
        </w:rPr>
        <w:t xml:space="preserve">к</w:t>
      </w:r>
      <w:r>
        <w:rPr>
          <w:rFonts w:ascii="Times New Roman" w:hAnsi="Times New Roman" w:cs="Times New Roman"/>
          <w:sz w:val="28"/>
          <w:szCs w:val="28"/>
        </w:rPr>
        <w:t xml:space="preserve">омиссии.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заинтересованных лиц в заседании </w:t>
      </w:r>
      <w:r>
        <w:rPr>
          <w:rFonts w:ascii="Times New Roman" w:hAnsi="Times New Roman" w:cs="Times New Roman"/>
          <w:sz w:val="28"/>
          <w:szCs w:val="28"/>
        </w:rPr>
        <w:t xml:space="preserve">ландшафтной </w:t>
      </w:r>
      <w:r>
        <w:rPr>
          <w:rFonts w:ascii="Times New Roman" w:hAnsi="Times New Roman" w:cs="Times New Roman"/>
          <w:sz w:val="28"/>
          <w:szCs w:val="28"/>
        </w:rPr>
        <w:t xml:space="preserve">к</w:t>
      </w:r>
      <w:r>
        <w:rPr>
          <w:rFonts w:ascii="Times New Roman" w:hAnsi="Times New Roman" w:cs="Times New Roman"/>
          <w:sz w:val="28"/>
          <w:szCs w:val="28"/>
        </w:rPr>
        <w:t xml:space="preserve">омиссии осуществляется при предъявлении документов, удостоверяющих личность.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/>
      <w:bookmarkStart w:id="3" w:name="P245"/>
      <w:r/>
      <w:bookmarkEnd w:id="3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результатам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обследования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ландшафтная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омиссия, руководствуясь </w:t>
      </w:r>
      <w:hyperlink w:tooltip="#P52" w:anchor="P52" w:history="1"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Порядком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сноса зеленых насаждений и взимания платежей за повреждение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снос зеленых насаждений на территории ЗАТО Северск,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утвержденным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постановлением Администрации ЗАТО Северск, принимает решение о сносе или об отказе в сносе зеленых насаждений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 необходимости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выполнения формовочной обрезки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либо пересадки деревьев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Ландшафтная 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омиссия принимает решение, если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ее заседании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присутству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не менее половины общего числа ее членов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Решени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ландшафтной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омисси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оформля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тся актом, который утверждается председателем ландшафтной комиссии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его отсутстви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заместителем председателя ланд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афтной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hyperlink w:tooltip="#P345" w:anchor="P345" w:history="1"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форма 2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прилагается). Члены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ландшафтной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комиссии,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выразившие свое несогласие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решением, оформляют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письменном виде особое мнение, которое является неотъемлемой частью акта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Одновременно с оформлением акта выполняется расчет стоимости восстановления нарушенного состояния окружающей среды при сносе зеленых насаждений (за исключением случаев, предусмотренных </w:t>
      </w:r>
      <w:hyperlink w:tooltip="#P86" w:anchor="P86" w:history="1"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пунктом </w:t>
        </w:r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9</w:t>
        </w:r>
      </w:hyperlink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Порядка сноса зеленых насаждений и взимания платежей за повреждение и снос зеленых насаждений на территории ЗАТО Северск, утвержденного постановлением Администрации ЗАТО Северск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Подготовленный на основании акта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письменный ответ заявителю визируется председателем ландшафтной комиссии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его отсутстви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начальником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Управления жилищно-коммунального хозяйства, транспорта и связи Администрации ЗАТО Северск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Результаты обследования, оформленные актом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фиксируются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реестр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обследованных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деревьев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едение реестра обследованных деревьев,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отслежива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оплат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восстановление нарушенного состояния окружающей среды при сносе зеленых насаждений,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выдач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ордеров и разрешений на снос зеленых насаждений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подготовка ответов заявителям осуществля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тся входящими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состав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ландшафтной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комиссии специалистами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Управления жилищно-коммунального хозяйства, транспорта и связи Администрации ЗАТО Северск.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 </w:t>
      </w:r>
      <w:r>
        <w:rPr>
          <w:rFonts w:ascii="Times New Roman" w:hAnsi="Times New Roman" w:cs="Times New Roman"/>
          <w:sz w:val="28"/>
          <w:szCs w:val="28"/>
        </w:rPr>
        <w:t xml:space="preserve">Заявитель имеет право на обжалование решений, действий (бездействия)</w:t>
      </w:r>
      <w:r>
        <w:rPr>
          <w:rFonts w:ascii="Times New Roman" w:hAnsi="Times New Roman" w:cs="Times New Roman"/>
          <w:sz w:val="28"/>
          <w:szCs w:val="28"/>
        </w:rPr>
        <w:t xml:space="preserve"> ландшафтной</w:t>
      </w:r>
      <w:r>
        <w:rPr>
          <w:rFonts w:ascii="Times New Roman" w:hAnsi="Times New Roman" w:cs="Times New Roman"/>
          <w:sz w:val="28"/>
          <w:szCs w:val="28"/>
        </w:rPr>
        <w:t xml:space="preserve"> комиссии в досудебном и судебном порядке.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Контроль за выполнением решений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ландшафтной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комиссии осуществляется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анализа информации, внесенной в реестр обследованных деревьев.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отсутствия объективной информации о </w:t>
      </w:r>
      <w:r>
        <w:rPr>
          <w:rFonts w:ascii="Times New Roman" w:hAnsi="Times New Roman" w:cs="Times New Roman"/>
          <w:sz w:val="28"/>
          <w:szCs w:val="28"/>
        </w:rPr>
        <w:t xml:space="preserve">выполнении работ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выданным ордером либо разрешением</w:t>
      </w:r>
      <w:r>
        <w:rPr>
          <w:rFonts w:ascii="Times New Roman" w:hAnsi="Times New Roman" w:cs="Times New Roman"/>
          <w:sz w:val="28"/>
          <w:szCs w:val="28"/>
        </w:rPr>
        <w:t xml:space="preserve"> по каждому случаю в </w:t>
      </w:r>
      <w:r>
        <w:rPr>
          <w:rFonts w:ascii="Times New Roman" w:hAnsi="Times New Roman" w:cs="Times New Roman"/>
          <w:sz w:val="28"/>
          <w:szCs w:val="28"/>
        </w:rPr>
        <w:t xml:space="preserve">тридцати</w:t>
      </w:r>
      <w:r>
        <w:rPr>
          <w:rFonts w:ascii="Times New Roman" w:hAnsi="Times New Roman" w:cs="Times New Roman"/>
          <w:sz w:val="28"/>
          <w:szCs w:val="28"/>
        </w:rPr>
        <w:t xml:space="preserve">дневный период после окончания действия разрешения или ордера </w:t>
      </w:r>
      <w:r>
        <w:rPr>
          <w:rFonts w:ascii="Times New Roman" w:hAnsi="Times New Roman" w:cs="Times New Roman"/>
          <w:sz w:val="28"/>
          <w:szCs w:val="28"/>
        </w:rPr>
        <w:t xml:space="preserve">организу</w:t>
      </w:r>
      <w:r>
        <w:rPr>
          <w:rFonts w:ascii="Times New Roman" w:hAnsi="Times New Roman" w:cs="Times New Roman"/>
          <w:sz w:val="28"/>
          <w:szCs w:val="28"/>
        </w:rPr>
        <w:t xml:space="preserve">е</w:t>
      </w:r>
      <w:r>
        <w:rPr>
          <w:rFonts w:ascii="Times New Roman" w:hAnsi="Times New Roman" w:cs="Times New Roman"/>
          <w:sz w:val="28"/>
          <w:szCs w:val="28"/>
        </w:rPr>
        <w:t xml:space="preserve">тся выездн</w:t>
      </w:r>
      <w:r>
        <w:rPr>
          <w:rFonts w:ascii="Times New Roman" w:hAnsi="Times New Roman" w:cs="Times New Roman"/>
          <w:sz w:val="28"/>
          <w:szCs w:val="28"/>
        </w:rPr>
        <w:t xml:space="preserve">о</w:t>
      </w:r>
      <w:r>
        <w:rPr>
          <w:rFonts w:ascii="Times New Roman" w:hAnsi="Times New Roman" w:cs="Times New Roman"/>
          <w:sz w:val="28"/>
          <w:szCs w:val="28"/>
        </w:rPr>
        <w:t xml:space="preserve">е заседание</w:t>
      </w:r>
      <w:r>
        <w:rPr>
          <w:rFonts w:ascii="Times New Roman" w:hAnsi="Times New Roman" w:cs="Times New Roman"/>
          <w:sz w:val="28"/>
          <w:szCs w:val="28"/>
        </w:rPr>
        <w:t xml:space="preserve"> ландшафтной</w:t>
      </w:r>
      <w:r>
        <w:rPr>
          <w:rFonts w:ascii="Times New Roman" w:hAnsi="Times New Roman" w:cs="Times New Roman"/>
          <w:sz w:val="28"/>
          <w:szCs w:val="28"/>
        </w:rPr>
        <w:t xml:space="preserve"> коми</w:t>
      </w:r>
      <w:r>
        <w:rPr>
          <w:rFonts w:ascii="Times New Roman" w:hAnsi="Times New Roman" w:cs="Times New Roman"/>
          <w:sz w:val="28"/>
          <w:szCs w:val="28"/>
        </w:rPr>
        <w:t xml:space="preserve">с</w:t>
      </w:r>
      <w:r>
        <w:rPr>
          <w:rFonts w:ascii="Times New Roman" w:hAnsi="Times New Roman" w:cs="Times New Roman"/>
          <w:sz w:val="28"/>
          <w:szCs w:val="28"/>
        </w:rPr>
        <w:t xml:space="preserve">сии, в ходе котор</w:t>
      </w:r>
      <w:r>
        <w:rPr>
          <w:rFonts w:ascii="Times New Roman" w:hAnsi="Times New Roman" w:cs="Times New Roman"/>
          <w:sz w:val="28"/>
          <w:szCs w:val="28"/>
        </w:rPr>
        <w:t xml:space="preserve">ого</w:t>
      </w:r>
      <w:r>
        <w:rPr>
          <w:rFonts w:ascii="Times New Roman" w:hAnsi="Times New Roman" w:cs="Times New Roman"/>
          <w:sz w:val="28"/>
          <w:szCs w:val="28"/>
        </w:rPr>
        <w:t xml:space="preserve"> пр</w:t>
      </w:r>
      <w:r>
        <w:rPr>
          <w:rFonts w:ascii="Times New Roman" w:hAnsi="Times New Roman" w:cs="Times New Roman"/>
          <w:sz w:val="28"/>
          <w:szCs w:val="28"/>
        </w:rPr>
        <w:t xml:space="preserve">о</w:t>
      </w:r>
      <w:r>
        <w:rPr>
          <w:rFonts w:ascii="Times New Roman" w:hAnsi="Times New Roman" w:cs="Times New Roman"/>
          <w:sz w:val="28"/>
          <w:szCs w:val="28"/>
        </w:rPr>
        <w:t xml:space="preserve">изводится оценка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исполнения </w:t>
      </w:r>
      <w:r>
        <w:rPr>
          <w:rFonts w:ascii="Times New Roman" w:hAnsi="Times New Roman" w:cs="Times New Roman"/>
          <w:sz w:val="28"/>
          <w:szCs w:val="28"/>
        </w:rPr>
        <w:t xml:space="preserve">(неисполнени</w:t>
      </w:r>
      <w:r>
        <w:rPr>
          <w:rFonts w:ascii="Times New Roman" w:hAnsi="Times New Roman" w:cs="Times New Roman"/>
          <w:sz w:val="28"/>
          <w:szCs w:val="28"/>
        </w:rPr>
        <w:t xml:space="preserve">я</w:t>
      </w:r>
      <w:r>
        <w:rPr>
          <w:rFonts w:ascii="Times New Roman" w:hAnsi="Times New Roman" w:cs="Times New Roman"/>
          <w:sz w:val="28"/>
          <w:szCs w:val="28"/>
        </w:rPr>
        <w:t xml:space="preserve">)</w:t>
      </w:r>
      <w:r>
        <w:rPr>
          <w:rFonts w:ascii="Times New Roman" w:hAnsi="Times New Roman" w:cs="Times New Roman"/>
          <w:sz w:val="28"/>
          <w:szCs w:val="28"/>
        </w:rPr>
        <w:t xml:space="preserve"> решения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ландшафтной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комиссии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right"/>
        <w:spacing w:before="260"/>
        <w:tabs>
          <w:tab w:val="left" w:pos="3828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right"/>
        <w:spacing w:before="260"/>
        <w:tabs>
          <w:tab w:val="left" w:pos="3828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1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5208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left="52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Председателю ландшафтной комиссии, действующей на территории ЗАТО Северск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left="52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____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___________________________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от_____________________________,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left="5220" w:firstLine="252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(фамилия, имя, отчество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left="5220"/>
        <w:jc w:val="both"/>
        <w:spacing w:after="0" w:line="240" w:lineRule="auto"/>
        <w:widowControl w:val="off"/>
        <w:tabs>
          <w:tab w:val="left" w:pos="5760" w:leader="none"/>
          <w:tab w:val="left" w:pos="5940" w:leader="none"/>
        </w:tabs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_______________________________,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left="5220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(адрес места жительства)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left="5220"/>
        <w:jc w:val="both"/>
        <w:spacing w:after="0" w:line="240" w:lineRule="auto"/>
        <w:widowControl w:val="off"/>
        <w:tabs>
          <w:tab w:val="left" w:pos="5610" w:leader="none"/>
        </w:tabs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_______________________________,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left="5220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(контактный телефон)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left="522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left="5220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пособ направления ответа: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left="5220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_______________________________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left="5220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(простым письмом на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почтовый адрес,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по электронной почте на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en-US" w:eastAsia="ru-RU"/>
        </w:rPr>
        <w:t xml:space="preserve">e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sz w:val="28"/>
          <w:szCs w:val="28"/>
          <w:lang w:val="en-US" w:eastAsia="ru-RU"/>
        </w:rPr>
        <w:t xml:space="preserve">mail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вручить лично)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ЗАЯВЛЕНИЕ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firstLine="720"/>
        <w:spacing w:after="0" w:line="36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Прошу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_________________________________________________________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36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___________________________________________________________________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________________________________________________________________________________________________________________________________________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firstLine="720"/>
        <w:spacing w:after="0" w:line="36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Обоснование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___________________________________________________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36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firstLine="720"/>
        <w:spacing w:after="0" w:line="36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Приложение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firstLine="720"/>
        <w:spacing w:after="0" w:line="36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1)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____________________________________________________________;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firstLine="720"/>
        <w:spacing w:after="0" w:line="36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2)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____________________________________________________________.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«___» ____________ 20___г.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             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________________________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left="7182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(подпись)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Style w:val="705"/>
        <w:jc w:val="right"/>
        <w:spacing w:before="2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right"/>
        <w:spacing w:before="2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2</w:t>
      </w:r>
      <w:r>
        <w:rPr>
          <w:rFonts w:ascii="Times New Roman" w:hAnsi="Times New Roman" w:cs="Times New Roman"/>
          <w:sz w:val="28"/>
          <w:szCs w:val="28"/>
        </w:rPr>
      </w:r>
    </w:p>
    <w:tbl>
      <w:tblPr>
        <w:tblStyle w:val="706"/>
        <w:tblW w:w="94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623"/>
        <w:gridCol w:w="4868"/>
      </w:tblGrid>
      <w:tr>
        <w:tblPrEx/>
        <w:trPr/>
        <w:tc>
          <w:tcPr>
            <w:tcW w:w="5103" w:type="dxa"/>
            <w:textDirection w:val="lrTb"/>
            <w:noWrap w:val="false"/>
          </w:tcPr>
          <w:p>
            <w:pPr>
              <w:pStyle w:val="7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4388" w:type="dxa"/>
            <w:textDirection w:val="lrTb"/>
            <w:noWrap w:val="false"/>
          </w:tcPr>
          <w:p>
            <w:pPr>
              <w:pStyle w:val="7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УТВЕРЖДАЮ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5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  <w:p>
            <w:pPr>
              <w:pStyle w:val="705"/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ландшафтной комиссии,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5"/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действующей на территории ЗАТО Северск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5"/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5"/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«_________» 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20____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</w:tbl>
    <w:p>
      <w:pPr>
        <w:pStyle w:val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center"/>
        <w:rPr>
          <w:rFonts w:ascii="Times New Roman" w:hAnsi="Times New Roman" w:cs="Times New Roman"/>
          <w:sz w:val="28"/>
          <w:szCs w:val="28"/>
        </w:rPr>
      </w:pPr>
      <w:r/>
      <w:bookmarkStart w:id="4" w:name="P345"/>
      <w:r/>
      <w:bookmarkEnd w:id="4"/>
      <w:r>
        <w:rPr>
          <w:rFonts w:ascii="Times New Roman" w:hAnsi="Times New Roman" w:cs="Times New Roman"/>
          <w:sz w:val="28"/>
          <w:szCs w:val="28"/>
        </w:rPr>
        <w:t xml:space="preserve">АКТ № _______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обследования зеленых насаждений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от «__» ________ 20___ г.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заявления 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(реквизиты заявителя)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ландшафтной комиссией, действующей на территории ЗАТО Северск, проведен осмотр зеленых насаждений.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обследования отражены в таблице.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tbl>
      <w:tblPr>
        <w:tblW w:w="95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620"/>
        <w:gridCol w:w="1136"/>
        <w:gridCol w:w="1559"/>
        <w:gridCol w:w="1276"/>
        <w:gridCol w:w="2551"/>
        <w:gridCol w:w="1418"/>
      </w:tblGrid>
      <w:tr>
        <w:tblPrEx/>
        <w:trPr/>
        <w:tc>
          <w:tcPr>
            <w:tcW w:w="1620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Располо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жение (адресная привязка)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Порода дерева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деревьев, шт.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Диаметр, см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Категория деревьев, основные признаки, дополнительные признаки качественного состояния зеленых насаждений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Решение комиссии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W w:w="1620" w:type="dxa"/>
            <w:textDirection w:val="lrTb"/>
            <w:noWrap w:val="false"/>
          </w:tcPr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</w:tbl>
    <w:p>
      <w:pPr>
        <w:pStyle w:val="7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Ландшафтная комиссия, действующая на территории ЗАТО Северск, решила: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_____________________________________________________________;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_____________________________________________________________;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председателя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ландшафтной комиссии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действующей на территории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ЗАТО Северск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___________</w:t>
      </w:r>
      <w:r>
        <w:rPr>
          <w:rFonts w:ascii="Times New Roman" w:hAnsi="Times New Roman" w:cs="Times New Roman"/>
          <w:sz w:val="28"/>
          <w:szCs w:val="28"/>
        </w:rPr>
        <w:t xml:space="preserve">___________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(подпись)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(расшифровка подписи)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Члены комиссии: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_____________ ______________________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(подпись)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(расшифровка подписи)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right"/>
        <w:spacing w:before="2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Форма 3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ОРДЕР № ______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выполнение работ по сносу (формовочной обрезке) зеленых насаждений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</w:t>
      </w:r>
      <w:r>
        <w:rPr>
          <w:rFonts w:ascii="Times New Roman" w:hAnsi="Times New Roman" w:cs="Times New Roman"/>
          <w:sz w:val="28"/>
          <w:szCs w:val="28"/>
        </w:rPr>
        <w:t xml:space="preserve">Северск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«____» __________ 20___ г.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____________________________________________________________________,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(наименование организации (Ф.И.О. физического лица)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почтовый адрес _____________________________________________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_______</w:t>
      </w:r>
      <w:r>
        <w:rPr>
          <w:rFonts w:ascii="Times New Roman" w:hAnsi="Times New Roman" w:cs="Times New Roman"/>
          <w:sz w:val="28"/>
          <w:szCs w:val="28"/>
        </w:rPr>
        <w:t xml:space="preserve">__,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телефон 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выполнения работ по сносу (формовочной обрезке) зеленых насаждений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Основания для выполнения работ по сносу (формовочной обрезке) зеленых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насаждений: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 обследования зеленых насаждений от ____________</w:t>
      </w:r>
      <w:r>
        <w:rPr>
          <w:rFonts w:ascii="Times New Roman" w:hAnsi="Times New Roman" w:cs="Times New Roman"/>
          <w:sz w:val="28"/>
          <w:szCs w:val="28"/>
        </w:rPr>
        <w:t xml:space="preserve">_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________</w:t>
      </w:r>
      <w:r>
        <w:rPr>
          <w:rFonts w:ascii="Times New Roman" w:hAnsi="Times New Roman" w:cs="Times New Roman"/>
          <w:sz w:val="28"/>
          <w:szCs w:val="28"/>
        </w:rPr>
        <w:t xml:space="preserve">___,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произведена / не произведена оплата стоимости за восстановление нарушенного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состояния окружающей среды при сносе зеленых насаждений (расчет фактических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затрат на восстановление зеленых насаждений) _________________________________________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</w:t>
      </w:r>
      <w:r>
        <w:rPr>
          <w:rFonts w:ascii="Times New Roman" w:hAnsi="Times New Roman" w:cs="Times New Roman"/>
          <w:sz w:val="28"/>
          <w:szCs w:val="28"/>
        </w:rPr>
        <w:t xml:space="preserve">______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Выполнение работ по сносу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(формовочной обрезке) зеленых насаждений </w:t>
      </w:r>
      <w:r>
        <w:rPr>
          <w:rFonts w:ascii="Times New Roman" w:hAnsi="Times New Roman" w:cs="Times New Roman"/>
          <w:sz w:val="28"/>
          <w:szCs w:val="28"/>
        </w:rPr>
        <w:t xml:space="preserve">разрешено с ______</w:t>
      </w:r>
      <w:r>
        <w:rPr>
          <w:rFonts w:ascii="Times New Roman" w:hAnsi="Times New Roman" w:cs="Times New Roman"/>
          <w:sz w:val="28"/>
          <w:szCs w:val="28"/>
        </w:rPr>
        <w:t xml:space="preserve">___________</w:t>
      </w:r>
      <w:r>
        <w:rPr>
          <w:rFonts w:ascii="Times New Roman" w:hAnsi="Times New Roman" w:cs="Times New Roman"/>
          <w:sz w:val="28"/>
          <w:szCs w:val="28"/>
        </w:rPr>
        <w:t xml:space="preserve">____</w:t>
      </w:r>
      <w:r>
        <w:rPr>
          <w:rFonts w:ascii="Times New Roman" w:hAnsi="Times New Roman" w:cs="Times New Roman"/>
          <w:sz w:val="28"/>
          <w:szCs w:val="28"/>
        </w:rPr>
        <w:t xml:space="preserve">____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Особые условия: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до начала работ обратиться в Управление имущественных отношений Администрации ЗАТО Северск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hyperlink r:id="rId17" w:tooltip="https://login.consultant.ru/link/?req=doc&amp;base=RLAW091&amp;n=174659&amp;dst=100300" w:history="1"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Порядком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учета, хранения и реализации древесины на территории ЗАТО Северск, утвержденным постановлением Администрации ЗАТО Северск от 18.09.2018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1780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«Об утверждении Порядка учета, хранения и реализации древесины на территории ЗАТО Северск»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</w:t>
      </w:r>
      <w:r>
        <w:rPr>
          <w:rFonts w:ascii="Times New Roman" w:hAnsi="Times New Roman" w:cs="Times New Roman"/>
          <w:sz w:val="28"/>
          <w:szCs w:val="28"/>
        </w:rPr>
        <w:t xml:space="preserve">) об окончании работ уведомить Управление жилищно-коммунального хозяйства, транспорта и связи Администрации ЗАТО Северск, находящееся по адресу: Российская Федерация, Томская область, ЗАТО Севе</w:t>
      </w:r>
      <w:r>
        <w:rPr>
          <w:rFonts w:ascii="Times New Roman" w:hAnsi="Times New Roman" w:cs="Times New Roman"/>
          <w:sz w:val="28"/>
          <w:szCs w:val="28"/>
        </w:rPr>
        <w:t xml:space="preserve">рск, г.Северск, ул.Калинина, д.</w:t>
      </w:r>
      <w:r>
        <w:rPr>
          <w:rFonts w:ascii="Times New Roman" w:hAnsi="Times New Roman" w:cs="Times New Roman"/>
          <w:sz w:val="28"/>
          <w:szCs w:val="28"/>
        </w:rPr>
        <w:t xml:space="preserve">39, тел. 8 (3823) 78 00 40, в течение пяти календарных дней;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</w:t>
      </w:r>
      <w:r>
        <w:rPr>
          <w:rFonts w:ascii="Times New Roman" w:hAnsi="Times New Roman" w:cs="Times New Roman"/>
          <w:sz w:val="28"/>
          <w:szCs w:val="28"/>
        </w:rPr>
        <w:t xml:space="preserve">) по окончании работ по сносу (формовочной обрезке) зеленых насаждений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осуществить уборку соответствующей территории от порубочных остатков.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(заместитель председателя)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ландшафтной комиссии,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действующей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территории ЗАТО Северск</w:t>
      </w:r>
      <w:r>
        <w:rPr>
          <w:rFonts w:ascii="Times New Roman" w:hAnsi="Times New Roman" w:cs="Times New Roman"/>
          <w:sz w:val="28"/>
          <w:szCs w:val="28"/>
        </w:rPr>
        <w:t xml:space="preserve">__</w:t>
      </w:r>
      <w:r>
        <w:rPr>
          <w:rFonts w:ascii="Times New Roman" w:hAnsi="Times New Roman" w:cs="Times New Roman"/>
          <w:sz w:val="28"/>
          <w:szCs w:val="28"/>
        </w:rPr>
        <w:t xml:space="preserve">___</w:t>
      </w:r>
      <w:r>
        <w:rPr>
          <w:rFonts w:ascii="Times New Roman" w:hAnsi="Times New Roman" w:cs="Times New Roman"/>
          <w:sz w:val="28"/>
          <w:szCs w:val="28"/>
        </w:rPr>
        <w:t xml:space="preserve">_______</w:t>
      </w:r>
      <w:r>
        <w:rPr>
          <w:rFonts w:ascii="Times New Roman" w:hAnsi="Times New Roman" w:cs="Times New Roman"/>
          <w:sz w:val="28"/>
          <w:szCs w:val="28"/>
        </w:rPr>
        <w:t xml:space="preserve">__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____________</w:t>
      </w:r>
      <w:r>
        <w:rPr>
          <w:rFonts w:ascii="Times New Roman" w:hAnsi="Times New Roman" w:cs="Times New Roman"/>
          <w:sz w:val="28"/>
          <w:szCs w:val="28"/>
        </w:rPr>
        <w:t xml:space="preserve">___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(подпись)          </w:t>
      </w:r>
      <w:r>
        <w:rPr>
          <w:rFonts w:ascii="Times New Roman" w:hAnsi="Times New Roman" w:cs="Times New Roman"/>
          <w:sz w:val="28"/>
          <w:szCs w:val="28"/>
        </w:rPr>
        <w:t xml:space="preserve">(расшифровка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подписи)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«___» ____________ 20___г.</w:t>
      </w:r>
      <w:r>
        <w:rPr>
          <w:rFonts w:ascii="Times New Roman" w:hAnsi="Times New Roman" w:cs="Times New Roman"/>
          <w:sz w:val="28"/>
          <w:szCs w:val="28"/>
        </w:rPr>
        <w:br w:type="page" w:clear="all"/>
      </w: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</w:r>
    </w:p>
    <w:p>
      <w:pPr>
        <w:pStyle w:val="70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4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4253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Председателю ландшафтной комиссии, действующей на территории ЗАТО Северск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left="4253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</w:t>
      </w:r>
      <w:bookmarkStart w:id="5" w:name="_GoBack"/>
      <w:r/>
      <w:bookmarkEnd w:id="5"/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___________________________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______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___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left="4253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________________________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_______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____,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left="4253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(фамилия, имя, отчество полностью)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left="4253"/>
        <w:jc w:val="both"/>
        <w:spacing w:after="0" w:line="240" w:lineRule="auto"/>
        <w:widowControl w:val="off"/>
        <w:tabs>
          <w:tab w:val="left" w:pos="5760" w:leader="none"/>
          <w:tab w:val="left" w:pos="5940" w:leader="none"/>
        </w:tabs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__________________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________________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__,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left="4253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(адрес места жительства)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left="4253"/>
        <w:jc w:val="both"/>
        <w:spacing w:after="0" w:line="240" w:lineRule="auto"/>
        <w:widowControl w:val="off"/>
        <w:tabs>
          <w:tab w:val="left" w:pos="5610" w:leader="none"/>
        </w:tabs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_____________________________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______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_,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left="4253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(контактный телефон)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left="4253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пособ направления ответа: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left="4253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___________________________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_____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____ (простым письмом на почтовый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адрес,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по электронной почте на </w:t>
      </w:r>
      <w:r>
        <w:rPr>
          <w:rFonts w:ascii="Times New Roman" w:hAnsi="Times New Roman" w:eastAsia="Times New Roman" w:cs="Times New Roman"/>
          <w:sz w:val="28"/>
          <w:szCs w:val="28"/>
          <w:lang w:val="en-US" w:eastAsia="ru-RU"/>
        </w:rPr>
        <w:t xml:space="preserve">e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sz w:val="28"/>
          <w:szCs w:val="28"/>
          <w:lang w:val="en-US" w:eastAsia="ru-RU"/>
        </w:rPr>
        <w:t xml:space="preserve">mail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вручить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лично)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Style w:val="70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ЗАЯВЛЕНИЕ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</w:t>
      </w:r>
      <w:r>
        <w:rPr>
          <w:rFonts w:ascii="Times New Roman" w:hAnsi="Times New Roman" w:cs="Times New Roman"/>
          <w:sz w:val="28"/>
          <w:szCs w:val="28"/>
        </w:rPr>
        <w:t xml:space="preserve"> участи</w:t>
      </w:r>
      <w:r>
        <w:rPr>
          <w:rFonts w:ascii="Times New Roman" w:hAnsi="Times New Roman" w:cs="Times New Roman"/>
          <w:sz w:val="28"/>
          <w:szCs w:val="28"/>
        </w:rPr>
        <w:t xml:space="preserve">и</w:t>
      </w:r>
      <w:r>
        <w:rPr>
          <w:rFonts w:ascii="Times New Roman" w:hAnsi="Times New Roman" w:cs="Times New Roman"/>
          <w:sz w:val="28"/>
          <w:szCs w:val="28"/>
        </w:rPr>
        <w:t xml:space="preserve"> в заседании ландшафтной комиссии</w:t>
      </w:r>
      <w:r>
        <w:rPr>
          <w:rFonts w:ascii="Times New Roman" w:hAnsi="Times New Roman" w:cs="Times New Roman"/>
          <w:sz w:val="28"/>
          <w:szCs w:val="28"/>
        </w:rPr>
        <w:t xml:space="preserve">, действующей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ЗАТО Северск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Я, __________________________________________________________________,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(Ф.И.О. заинтересованного лица)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паспорт серии_______________</w:t>
      </w:r>
      <w:r>
        <w:rPr>
          <w:rFonts w:ascii="Times New Roman" w:hAnsi="Times New Roman" w:cs="Times New Roman"/>
          <w:sz w:val="28"/>
          <w:szCs w:val="28"/>
        </w:rPr>
        <w:t xml:space="preserve">__</w:t>
      </w:r>
      <w:r>
        <w:rPr>
          <w:rFonts w:ascii="Times New Roman" w:hAnsi="Times New Roman" w:cs="Times New Roman"/>
          <w:sz w:val="28"/>
          <w:szCs w:val="28"/>
        </w:rPr>
        <w:t xml:space="preserve">___ номер _____________________________,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выдан _____________________________________«__» _____________________,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(кем и когда выдан)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допустить меня к участию в заседании ландшафтной комиссии</w:t>
      </w:r>
      <w:r>
        <w:rPr>
          <w:rFonts w:ascii="Times New Roman" w:hAnsi="Times New Roman" w:cs="Times New Roman"/>
          <w:sz w:val="28"/>
          <w:szCs w:val="28"/>
        </w:rPr>
        <w:t xml:space="preserve">, действующей на территории ЗАТО Северск,</w:t>
      </w:r>
      <w:r>
        <w:rPr>
          <w:rFonts w:ascii="Times New Roman" w:hAnsi="Times New Roman" w:cs="Times New Roman"/>
          <w:sz w:val="28"/>
          <w:szCs w:val="28"/>
        </w:rPr>
        <w:t xml:space="preserve"> для решения вопроса 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</w:t>
      </w:r>
      <w:r>
        <w:rPr>
          <w:rFonts w:ascii="Times New Roman" w:hAnsi="Times New Roman" w:cs="Times New Roman"/>
          <w:sz w:val="28"/>
          <w:szCs w:val="28"/>
        </w:rPr>
        <w:t xml:space="preserve">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времени проведения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 xml:space="preserve">аседания</w:t>
      </w:r>
      <w:r>
        <w:rPr>
          <w:rFonts w:ascii="Times New Roman" w:hAnsi="Times New Roman" w:cs="Times New Roman"/>
          <w:sz w:val="28"/>
          <w:szCs w:val="28"/>
        </w:rPr>
        <w:t xml:space="preserve"> ландшафтной комиссии, действующей на территории ЗАТО Северск, прошу </w:t>
      </w:r>
      <w:r>
        <w:rPr>
          <w:rFonts w:ascii="Times New Roman" w:hAnsi="Times New Roman" w:cs="Times New Roman"/>
          <w:sz w:val="28"/>
          <w:szCs w:val="28"/>
        </w:rPr>
        <w:t xml:space="preserve">сообщить: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</w:t>
      </w:r>
      <w:r>
        <w:rPr>
          <w:rFonts w:ascii="Times New Roman" w:hAnsi="Times New Roman" w:cs="Times New Roman"/>
          <w:sz w:val="28"/>
          <w:szCs w:val="28"/>
        </w:rPr>
        <w:t xml:space="preserve">_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(простым письмом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на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почтовый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адрес,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по электронной почте на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en-US" w:eastAsia="ru-RU"/>
        </w:rPr>
        <w:t xml:space="preserve">e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sz w:val="28"/>
          <w:szCs w:val="28"/>
          <w:lang w:val="en-US" w:eastAsia="ru-RU"/>
        </w:rPr>
        <w:t xml:space="preserve">mail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вручить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сообщение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лично)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Style w:val="70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Являюсь представителем _____________________________________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____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(</w:t>
      </w:r>
      <w:r>
        <w:rPr>
          <w:rFonts w:ascii="Times New Roman" w:hAnsi="Times New Roman" w:cs="Times New Roman"/>
          <w:sz w:val="28"/>
          <w:szCs w:val="28"/>
        </w:rPr>
        <w:t xml:space="preserve">наименование организации (юридического лица),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государственного органа, органа местного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самоуправления,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представителем которого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является заинтересованное лицо</w:t>
      </w:r>
      <w:r>
        <w:rPr>
          <w:rFonts w:ascii="Times New Roman" w:hAnsi="Times New Roman" w:cs="Times New Roman"/>
          <w:sz w:val="28"/>
          <w:szCs w:val="28"/>
        </w:rPr>
        <w:t xml:space="preserve">)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Реквизиты доверенности 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«___» ____________ 20___г.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Подпись _________</w:t>
      </w:r>
      <w:r>
        <w:rPr>
          <w:rFonts w:ascii="Times New Roman" w:hAnsi="Times New Roman" w:cs="Times New Roman"/>
          <w:sz w:val="28"/>
          <w:szCs w:val="28"/>
        </w:rPr>
        <w:t xml:space="preserve">__________</w:t>
      </w:r>
      <w:r>
        <w:rPr>
          <w:rFonts w:ascii="Times New Roman" w:hAnsi="Times New Roman" w:cs="Times New Roman"/>
          <w:sz w:val="28"/>
          <w:szCs w:val="28"/>
        </w:rPr>
        <w:t xml:space="preserve">_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Times New Roman">
    <w:panose1 w:val="02020603050405020304"/>
  </w:font>
  <w:font w:name="Verdana">
    <w:panose1 w:val="020B0604030504040204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3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0347107</w:t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3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0347107</w:t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83974766"/>
      <w:docPartObj>
        <w:docPartGallery w:val="Page Numbers (Top of Page)"/>
        <w:docPartUnique w:val="true"/>
      </w:docPartObj>
      <w:rPr/>
    </w:sdtPr>
    <w:sdtContent>
      <w:p>
        <w:pPr>
          <w:pStyle w:val="711"/>
          <w:jc w:val="center"/>
          <w:rPr>
            <w:rFonts w:ascii="Times New Roman" w:hAnsi="Times New Roman" w:cs="Times New Roman"/>
            <w:sz w:val="28"/>
            <w:szCs w:val="28"/>
          </w:rPr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 xml:space="preserve">4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  <w:r>
          <w:rPr>
            <w:rFonts w:ascii="Times New Roman" w:hAnsi="Times New Roman" w:cs="Times New Roman"/>
            <w:sz w:val="28"/>
            <w:szCs w:val="28"/>
          </w:rPr>
        </w:r>
      </w:p>
    </w:sdtContent>
  </w:sdt>
  <w:p>
    <w:pPr>
      <w:pStyle w:val="711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98"/>
    <w:next w:val="698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99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98"/>
    <w:next w:val="698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699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98"/>
    <w:next w:val="698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99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98"/>
    <w:next w:val="698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99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98"/>
    <w:next w:val="698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99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98"/>
    <w:next w:val="698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99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98"/>
    <w:next w:val="698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99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98"/>
    <w:next w:val="698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99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98"/>
    <w:next w:val="698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99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698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98"/>
    <w:next w:val="698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99"/>
    <w:link w:val="35"/>
    <w:uiPriority w:val="10"/>
    <w:rPr>
      <w:sz w:val="48"/>
      <w:szCs w:val="48"/>
    </w:rPr>
  </w:style>
  <w:style w:type="paragraph" w:styleId="37">
    <w:name w:val="Subtitle"/>
    <w:basedOn w:val="698"/>
    <w:next w:val="69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99"/>
    <w:link w:val="37"/>
    <w:uiPriority w:val="11"/>
    <w:rPr>
      <w:sz w:val="24"/>
      <w:szCs w:val="24"/>
    </w:rPr>
  </w:style>
  <w:style w:type="paragraph" w:styleId="39">
    <w:name w:val="Quote"/>
    <w:basedOn w:val="698"/>
    <w:next w:val="69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98"/>
    <w:next w:val="698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699"/>
    <w:link w:val="711"/>
    <w:uiPriority w:val="99"/>
  </w:style>
  <w:style w:type="character" w:styleId="46">
    <w:name w:val="Footer Char"/>
    <w:basedOn w:val="699"/>
    <w:link w:val="713"/>
    <w:uiPriority w:val="99"/>
  </w:style>
  <w:style w:type="paragraph" w:styleId="47">
    <w:name w:val="Caption"/>
    <w:basedOn w:val="698"/>
    <w:next w:val="69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99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7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7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6">
    <w:name w:val="footnote text"/>
    <w:basedOn w:val="69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99"/>
    <w:uiPriority w:val="99"/>
    <w:unhideWhenUsed/>
    <w:rPr>
      <w:vertAlign w:val="superscript"/>
    </w:rPr>
  </w:style>
  <w:style w:type="paragraph" w:styleId="179">
    <w:name w:val="endnote text"/>
    <w:basedOn w:val="69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99"/>
    <w:uiPriority w:val="99"/>
    <w:semiHidden/>
    <w:unhideWhenUsed/>
    <w:rPr>
      <w:vertAlign w:val="superscript"/>
    </w:rPr>
  </w:style>
  <w:style w:type="paragraph" w:styleId="182">
    <w:name w:val="toc 1"/>
    <w:basedOn w:val="698"/>
    <w:next w:val="69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98"/>
    <w:next w:val="69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98"/>
    <w:next w:val="69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98"/>
    <w:next w:val="69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98"/>
    <w:next w:val="69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98"/>
    <w:next w:val="69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98"/>
    <w:next w:val="69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98"/>
    <w:next w:val="69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98"/>
    <w:next w:val="69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98"/>
    <w:next w:val="698"/>
    <w:uiPriority w:val="99"/>
    <w:unhideWhenUsed/>
    <w:pPr>
      <w:spacing w:after="0" w:afterAutospacing="0"/>
    </w:pPr>
  </w:style>
  <w:style w:type="paragraph" w:styleId="698" w:default="1">
    <w:name w:val="Normal"/>
    <w:qFormat/>
  </w:style>
  <w:style w:type="character" w:styleId="699" w:default="1">
    <w:name w:val="Default Paragraph Font"/>
    <w:uiPriority w:val="1"/>
    <w:semiHidden/>
    <w:unhideWhenUsed/>
  </w:style>
  <w:style w:type="table" w:styleId="7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1" w:default="1">
    <w:name w:val="No List"/>
    <w:uiPriority w:val="99"/>
    <w:semiHidden/>
    <w:unhideWhenUsed/>
  </w:style>
  <w:style w:type="paragraph" w:styleId="702" w:customStyle="1">
    <w:name w:val="ConsPlusTitlePage"/>
    <w:pPr>
      <w:spacing w:after="0" w:line="240" w:lineRule="auto"/>
      <w:widowControl w:val="off"/>
    </w:pPr>
    <w:rPr>
      <w:rFonts w:ascii="Tahoma" w:hAnsi="Tahoma" w:cs="Tahoma" w:eastAsiaTheme="minorEastAsia"/>
      <w:sz w:val="20"/>
      <w:lang w:eastAsia="ru-RU"/>
    </w:rPr>
  </w:style>
  <w:style w:type="paragraph" w:styleId="703" w:customStyle="1">
    <w:name w:val="ConsPlusNormal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704" w:customStyle="1">
    <w:name w:val="ConsPlusTitle"/>
    <w:uiPriority w:val="99"/>
    <w:pPr>
      <w:spacing w:after="0" w:line="240" w:lineRule="auto"/>
      <w:widowControl w:val="off"/>
    </w:pPr>
    <w:rPr>
      <w:rFonts w:ascii="Calibri" w:hAnsi="Calibri" w:cs="Calibri" w:eastAsiaTheme="minorEastAsia"/>
      <w:b/>
      <w:lang w:eastAsia="ru-RU"/>
    </w:rPr>
  </w:style>
  <w:style w:type="paragraph" w:styleId="705" w:customStyle="1">
    <w:name w:val="ConsPlusNonformat"/>
    <w:pPr>
      <w:spacing w:after="0" w:line="240" w:lineRule="auto"/>
      <w:widowControl w:val="off"/>
    </w:pPr>
    <w:rPr>
      <w:rFonts w:ascii="Courier New" w:hAnsi="Courier New" w:cs="Courier New" w:eastAsiaTheme="minorEastAsia"/>
      <w:sz w:val="20"/>
      <w:lang w:eastAsia="ru-RU"/>
    </w:rPr>
  </w:style>
  <w:style w:type="table" w:styleId="706">
    <w:name w:val="Table Grid"/>
    <w:basedOn w:val="700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07" w:customStyle="1">
    <w:name w:val="Знак"/>
    <w:basedOn w:val="698"/>
    <w:pPr>
      <w:spacing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character" w:styleId="708">
    <w:name w:val="Hyperlink"/>
    <w:basedOn w:val="699"/>
    <w:rPr>
      <w:color w:val="0000ff"/>
      <w:u w:val="single"/>
    </w:rPr>
  </w:style>
  <w:style w:type="paragraph" w:styleId="709">
    <w:name w:val="Balloon Text"/>
    <w:basedOn w:val="698"/>
    <w:link w:val="71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710" w:customStyle="1">
    <w:name w:val="Текст выноски Знак"/>
    <w:basedOn w:val="699"/>
    <w:link w:val="709"/>
    <w:uiPriority w:val="99"/>
    <w:semiHidden/>
    <w:rPr>
      <w:rFonts w:ascii="Segoe UI" w:hAnsi="Segoe UI" w:cs="Segoe UI"/>
      <w:sz w:val="18"/>
      <w:szCs w:val="18"/>
    </w:rPr>
  </w:style>
  <w:style w:type="paragraph" w:styleId="711">
    <w:name w:val="Header"/>
    <w:basedOn w:val="698"/>
    <w:link w:val="71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12" w:customStyle="1">
    <w:name w:val="Верхний колонтитул Знак"/>
    <w:basedOn w:val="699"/>
    <w:link w:val="711"/>
    <w:uiPriority w:val="99"/>
  </w:style>
  <w:style w:type="paragraph" w:styleId="713">
    <w:name w:val="Footer"/>
    <w:basedOn w:val="698"/>
    <w:link w:val="714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14" w:customStyle="1">
    <w:name w:val="Нижний колонтитул Знак"/>
    <w:basedOn w:val="699"/>
    <w:link w:val="713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Relationship Id="rId12" Type="http://schemas.openxmlformats.org/officeDocument/2006/relationships/hyperlink" Target="https://login.consultant.ru/link/?req=doc&amp;base=LAW&amp;n=481447" TargetMode="External"/><Relationship Id="rId13" Type="http://schemas.openxmlformats.org/officeDocument/2006/relationships/hyperlink" Target="https://login.consultant.ru/link/?req=doc&amp;base=LAW&amp;n=480999" TargetMode="External"/><Relationship Id="rId14" Type="http://schemas.openxmlformats.org/officeDocument/2006/relationships/hyperlink" Target="https://login.consultant.ru/link/?req=doc&amp;base=LAW&amp;n=454103" TargetMode="External"/><Relationship Id="rId15" Type="http://schemas.openxmlformats.org/officeDocument/2006/relationships/hyperlink" Target="https://login.consultant.ru/link/?req=doc&amp;base=LAW&amp;n=494996" TargetMode="External"/><Relationship Id="rId16" Type="http://schemas.openxmlformats.org/officeDocument/2006/relationships/hyperlink" Target="https://login.consultant.ru/link/?req=doc&amp;base=RLAW091&amp;n=173718" TargetMode="External"/><Relationship Id="rId17" Type="http://schemas.openxmlformats.org/officeDocument/2006/relationships/hyperlink" Target="https://login.consultant.ru/link/?req=doc&amp;base=RLAW091&amp;n=174659&amp;dst=100300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1A44E-9907-46A2-A226-64C406043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FadeevaOA</dc:creator>
  <cp:lastModifiedBy>Trofimova</cp:lastModifiedBy>
  <cp:revision>30</cp:revision>
  <dcterms:created xsi:type="dcterms:W3CDTF">2025-08-17T06:09:00Z</dcterms:created>
  <dcterms:modified xsi:type="dcterms:W3CDTF">2026-06-17T07:47:49Z</dcterms:modified>
</cp:coreProperties>
</file>