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5DF2B" w14:textId="2ED0E428" w:rsidR="00EF3D58" w:rsidRDefault="00EF3D58" w:rsidP="00EF3D58">
      <w:pPr>
        <w:pStyle w:val="ConsPlusTitlePage"/>
      </w:pPr>
    </w:p>
    <w:p w14:paraId="387F2C98" w14:textId="77777777" w:rsidR="00EF3D58" w:rsidRDefault="00EF3D58">
      <w:pPr>
        <w:pStyle w:val="ConsPlusTitle"/>
        <w:jc w:val="center"/>
        <w:outlineLvl w:val="0"/>
      </w:pPr>
      <w:r>
        <w:t>ТОМСКАЯ ОБЛАСТЬ</w:t>
      </w:r>
    </w:p>
    <w:p w14:paraId="01DE9100" w14:textId="77777777" w:rsidR="00EF3D58" w:rsidRDefault="00EF3D58">
      <w:pPr>
        <w:pStyle w:val="ConsPlusTitle"/>
        <w:jc w:val="center"/>
      </w:pPr>
      <w:r>
        <w:t>ГОРОДСКОЙ ОКРУГ</w:t>
      </w:r>
    </w:p>
    <w:p w14:paraId="526D4EF1" w14:textId="77777777" w:rsidR="00EF3D58" w:rsidRDefault="00EF3D58">
      <w:pPr>
        <w:pStyle w:val="ConsPlusTitle"/>
        <w:jc w:val="center"/>
      </w:pPr>
      <w:r>
        <w:t>ЗАКРЫТОЕ АДМИНИСТРАТИВНО-ТЕРРИТОРИАЛЬНОЕ ОБРАЗОВАНИЕ</w:t>
      </w:r>
    </w:p>
    <w:p w14:paraId="467A5842" w14:textId="77777777" w:rsidR="00EF3D58" w:rsidRDefault="00EF3D58">
      <w:pPr>
        <w:pStyle w:val="ConsPlusTitle"/>
        <w:jc w:val="center"/>
      </w:pPr>
      <w:r>
        <w:t>СЕВЕРСК</w:t>
      </w:r>
    </w:p>
    <w:p w14:paraId="5E98AB40" w14:textId="77777777" w:rsidR="00EF3D58" w:rsidRDefault="00EF3D58">
      <w:pPr>
        <w:pStyle w:val="ConsPlusTitle"/>
        <w:jc w:val="center"/>
      </w:pPr>
    </w:p>
    <w:p w14:paraId="21EE96D6" w14:textId="77777777" w:rsidR="00EF3D58" w:rsidRDefault="00EF3D58">
      <w:pPr>
        <w:pStyle w:val="ConsPlusTitle"/>
        <w:jc w:val="center"/>
      </w:pPr>
      <w:r>
        <w:t>ДУМА</w:t>
      </w:r>
    </w:p>
    <w:p w14:paraId="591D4863" w14:textId="77777777" w:rsidR="00EF3D58" w:rsidRDefault="00EF3D58">
      <w:pPr>
        <w:pStyle w:val="ConsPlusTitle"/>
        <w:jc w:val="center"/>
      </w:pPr>
      <w:r>
        <w:t>ЗАКРЫТОГО АДМИНИСТРАТИВНО-ТЕРРИТОРИАЛЬНОГО ОБРАЗОВАНИЯ</w:t>
      </w:r>
    </w:p>
    <w:p w14:paraId="536EE417" w14:textId="77777777" w:rsidR="00EF3D58" w:rsidRDefault="00EF3D58">
      <w:pPr>
        <w:pStyle w:val="ConsPlusTitle"/>
        <w:jc w:val="center"/>
      </w:pPr>
      <w:r>
        <w:t>СЕВЕРСК</w:t>
      </w:r>
    </w:p>
    <w:p w14:paraId="6031364C" w14:textId="77777777" w:rsidR="00EF3D58" w:rsidRDefault="00EF3D58">
      <w:pPr>
        <w:pStyle w:val="ConsPlusTitle"/>
        <w:jc w:val="center"/>
      </w:pPr>
    </w:p>
    <w:p w14:paraId="5AFCE9AF" w14:textId="77777777" w:rsidR="00EF3D58" w:rsidRDefault="00EF3D58">
      <w:pPr>
        <w:pStyle w:val="ConsPlusTitle"/>
        <w:jc w:val="center"/>
      </w:pPr>
      <w:r>
        <w:t>РЕШЕНИЕ</w:t>
      </w:r>
    </w:p>
    <w:p w14:paraId="339DC3E1" w14:textId="77777777" w:rsidR="00EF3D58" w:rsidRDefault="00EF3D58">
      <w:pPr>
        <w:pStyle w:val="ConsPlusTitle"/>
        <w:jc w:val="center"/>
      </w:pPr>
      <w:r>
        <w:t>от 15 июня 2017 г. N 27/8</w:t>
      </w:r>
    </w:p>
    <w:p w14:paraId="46705865" w14:textId="77777777" w:rsidR="00EF3D58" w:rsidRDefault="00EF3D58">
      <w:pPr>
        <w:pStyle w:val="ConsPlusTitle"/>
        <w:jc w:val="center"/>
      </w:pPr>
    </w:p>
    <w:p w14:paraId="5EFBE35F" w14:textId="77777777" w:rsidR="00EF3D58" w:rsidRDefault="00EF3D58">
      <w:pPr>
        <w:pStyle w:val="ConsPlusTitle"/>
        <w:jc w:val="center"/>
      </w:pPr>
      <w:r>
        <w:t>О ПЛАТЕ ЗА ПОЛЬЗОВАНИЕ ЖИЛЫМ ПОМЕЩЕНИЕМ (ПЛАТЕ ЗА НАЕМ)</w:t>
      </w:r>
    </w:p>
    <w:p w14:paraId="004E94B3" w14:textId="77777777" w:rsidR="00EF3D58" w:rsidRDefault="00EF3D5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F3D58" w14:paraId="1460A26F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B3AB1" w14:textId="77777777" w:rsidR="00EF3D58" w:rsidRDefault="00EF3D5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F783D4" w14:textId="77777777" w:rsidR="00EF3D58" w:rsidRDefault="00EF3D5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289109E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F4F4482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>(в ред. решений Думы ЗАТО Северск</w:t>
            </w:r>
          </w:p>
          <w:p w14:paraId="2F03FCAB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24.12.2020 </w:t>
            </w:r>
            <w:hyperlink r:id="rId4">
              <w:r>
                <w:rPr>
                  <w:color w:val="0000FF"/>
                </w:rPr>
                <w:t>N 6/1</w:t>
              </w:r>
            </w:hyperlink>
            <w:r>
              <w:rPr>
                <w:color w:val="392C69"/>
              </w:rPr>
              <w:t xml:space="preserve">, от 26.05.2022 </w:t>
            </w:r>
            <w:hyperlink r:id="rId5">
              <w:r>
                <w:rPr>
                  <w:color w:val="0000FF"/>
                </w:rPr>
                <w:t>N 25/2</w:t>
              </w:r>
            </w:hyperlink>
            <w:r>
              <w:rPr>
                <w:color w:val="392C69"/>
              </w:rPr>
              <w:t xml:space="preserve">, от 25.05.2023 </w:t>
            </w:r>
            <w:hyperlink r:id="rId6">
              <w:r>
                <w:rPr>
                  <w:color w:val="0000FF"/>
                </w:rPr>
                <w:t>N 36/2</w:t>
              </w:r>
            </w:hyperlink>
            <w:r>
              <w:rPr>
                <w:color w:val="392C69"/>
              </w:rPr>
              <w:t>,</w:t>
            </w:r>
          </w:p>
          <w:p w14:paraId="4700E837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30.05.2024 </w:t>
            </w:r>
            <w:hyperlink r:id="rId7">
              <w:r>
                <w:rPr>
                  <w:color w:val="0000FF"/>
                </w:rPr>
                <w:t>N 48/3</w:t>
              </w:r>
            </w:hyperlink>
            <w:r>
              <w:rPr>
                <w:color w:val="392C69"/>
              </w:rPr>
              <w:t xml:space="preserve">, от 29.05.2025 </w:t>
            </w:r>
            <w:hyperlink r:id="rId8">
              <w:r>
                <w:rPr>
                  <w:color w:val="0000FF"/>
                </w:rPr>
                <w:t>N 59/6</w:t>
              </w:r>
            </w:hyperlink>
            <w:r>
              <w:rPr>
                <w:color w:val="392C69"/>
              </w:rPr>
              <w:t xml:space="preserve">, от 28.05.2026 </w:t>
            </w:r>
            <w:hyperlink r:id="rId9">
              <w:r>
                <w:rPr>
                  <w:color w:val="0000FF"/>
                </w:rPr>
                <w:t>N 10/2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D95363" w14:textId="77777777" w:rsidR="00EF3D58" w:rsidRDefault="00EF3D58">
            <w:pPr>
              <w:pStyle w:val="ConsPlusNormal"/>
            </w:pPr>
          </w:p>
        </w:tc>
      </w:tr>
    </w:tbl>
    <w:p w14:paraId="5A4428E8" w14:textId="77777777" w:rsidR="00EF3D58" w:rsidRDefault="00EF3D58">
      <w:pPr>
        <w:pStyle w:val="ConsPlusNormal"/>
        <w:jc w:val="both"/>
      </w:pPr>
    </w:p>
    <w:p w14:paraId="03E2290C" w14:textId="77777777" w:rsidR="00EF3D58" w:rsidRDefault="00EF3D58">
      <w:pPr>
        <w:pStyle w:val="ConsPlusNormal"/>
        <w:ind w:firstLine="540"/>
        <w:jc w:val="both"/>
      </w:pPr>
      <w:r>
        <w:t xml:space="preserve">Руководствуясь </w:t>
      </w:r>
      <w:hyperlink r:id="rId10">
        <w:r>
          <w:rPr>
            <w:color w:val="0000FF"/>
          </w:rPr>
          <w:t>статьей 156</w:t>
        </w:r>
      </w:hyperlink>
      <w:r>
        <w:t xml:space="preserve"> Жилищного кодекса Российской Федерации, в соответствии с </w:t>
      </w:r>
      <w:hyperlink r:id="rId11">
        <w:r>
          <w:rPr>
            <w:color w:val="0000FF"/>
          </w:rPr>
          <w:t>пунктом 28.1 части 1 статьи 28</w:t>
        </w:r>
      </w:hyperlink>
      <w:r>
        <w:t xml:space="preserve"> Устава городского округа закрытого административно-территориального образования Северск Томской области, </w:t>
      </w:r>
      <w:hyperlink r:id="rId12">
        <w:r>
          <w:rPr>
            <w:color w:val="0000FF"/>
          </w:rPr>
          <w:t>Положением</w:t>
        </w:r>
      </w:hyperlink>
      <w:r>
        <w:t xml:space="preserve">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в ЗАТО Северск, утвержденным решением Думы ЗАТО Северск от 02.03.2017 N 24/5 "Об утверждении Положения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в ЗАТО Северск", рассмотрев представленный Главой Администрации ЗАТО Северск проект решения Думы ЗАТО Северск "О плате за пользование жилым помещением (плате за наем)", Дума ЗАТО Северск решила:</w:t>
      </w:r>
    </w:p>
    <w:p w14:paraId="164D5FE5" w14:textId="77777777" w:rsidR="00EF3D58" w:rsidRDefault="00EF3D58">
      <w:pPr>
        <w:pStyle w:val="ConsPlusNormal"/>
        <w:spacing w:before="220"/>
        <w:ind w:firstLine="540"/>
        <w:jc w:val="both"/>
      </w:pPr>
      <w:r>
        <w:t>1. Установить с 01.07.2026 для определения размера платы за наем жилого помещения, предоставленного по договору социального найма или договору найма жилого помещения муниципального жилищного фонда в ЗАТО Северск:</w:t>
      </w:r>
    </w:p>
    <w:p w14:paraId="31647FF3" w14:textId="77777777" w:rsidR="00EF3D58" w:rsidRDefault="00EF3D58">
      <w:pPr>
        <w:pStyle w:val="ConsPlusNormal"/>
        <w:spacing w:before="220"/>
        <w:ind w:firstLine="540"/>
        <w:jc w:val="both"/>
      </w:pPr>
      <w:r>
        <w:t>1) величину базового размера платы за наем жилого помещения в размере 107,09 руб. за 1 кв. м жилья;</w:t>
      </w:r>
    </w:p>
    <w:p w14:paraId="778D6A1C" w14:textId="77777777" w:rsidR="00EF3D58" w:rsidRDefault="00EF3D58">
      <w:pPr>
        <w:pStyle w:val="ConsPlusNormal"/>
        <w:spacing w:before="220"/>
        <w:ind w:firstLine="540"/>
        <w:jc w:val="both"/>
      </w:pPr>
      <w:r>
        <w:t>2) коэффициент соответствия платы для нанимателей жилых помещений по договорам социального найма и договорам найма жилых помещений муниципального жилищного фонда в ЗАТО Северск в размере 0,101;</w:t>
      </w:r>
    </w:p>
    <w:p w14:paraId="072CB667" w14:textId="77777777" w:rsidR="00EF3D58" w:rsidRDefault="00EF3D58">
      <w:pPr>
        <w:pStyle w:val="ConsPlusNormal"/>
        <w:spacing w:before="220"/>
        <w:ind w:firstLine="540"/>
        <w:jc w:val="both"/>
      </w:pPr>
      <w:r>
        <w:t xml:space="preserve">3) </w:t>
      </w:r>
      <w:hyperlink w:anchor="P41">
        <w:r>
          <w:rPr>
            <w:color w:val="0000FF"/>
          </w:rPr>
          <w:t>коэффициент</w:t>
        </w:r>
      </w:hyperlink>
      <w:r>
        <w:t>, характеризующий качество и благоустройство жилого помещения, месторасположение дома, согласно приложению.</w:t>
      </w:r>
    </w:p>
    <w:p w14:paraId="595E3534" w14:textId="77777777" w:rsidR="00EF3D58" w:rsidRDefault="00EF3D58">
      <w:pPr>
        <w:pStyle w:val="ConsPlusNormal"/>
        <w:jc w:val="both"/>
      </w:pPr>
      <w:r>
        <w:t xml:space="preserve">(п. 1 в ред. </w:t>
      </w:r>
      <w:hyperlink r:id="rId13">
        <w:r>
          <w:rPr>
            <w:color w:val="0000FF"/>
          </w:rPr>
          <w:t>решения</w:t>
        </w:r>
      </w:hyperlink>
      <w:r>
        <w:t xml:space="preserve"> Думы ЗАТО Северск от 28.05.2026 N 10/2)</w:t>
      </w:r>
    </w:p>
    <w:p w14:paraId="0E2BF70B" w14:textId="77777777" w:rsidR="00EF3D58" w:rsidRDefault="00EF3D58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14">
        <w:r>
          <w:rPr>
            <w:color w:val="0000FF"/>
          </w:rPr>
          <w:t>решение</w:t>
        </w:r>
      </w:hyperlink>
      <w:r>
        <w:t xml:space="preserve"> Думы ЗАТО Северск от 24.12.2015 N 8/3 "О плате за пользование жилым помещением (плате за наем)".</w:t>
      </w:r>
    </w:p>
    <w:p w14:paraId="47B10ABB" w14:textId="77777777" w:rsidR="00EF3D58" w:rsidRDefault="00EF3D58">
      <w:pPr>
        <w:pStyle w:val="ConsPlusNormal"/>
        <w:spacing w:before="220"/>
        <w:ind w:firstLine="540"/>
        <w:jc w:val="both"/>
      </w:pPr>
      <w:r>
        <w:t>3. Опубликовать решение в средстве массовой информации "Официальные ведомости Думы ЗАТО Северск" и разместить на официальном сайте Думы ЗАТО Северск в информационно-телекоммуникационной сети "Интернет" (</w:t>
      </w:r>
      <w:hyperlink r:id="rId15">
        <w:r>
          <w:rPr>
            <w:color w:val="0000FF"/>
          </w:rPr>
          <w:t>http://duma-seversk.ru</w:t>
        </w:r>
      </w:hyperlink>
      <w:r>
        <w:t>).</w:t>
      </w:r>
    </w:p>
    <w:p w14:paraId="6DF58870" w14:textId="77777777" w:rsidR="00EF3D58" w:rsidRDefault="00EF3D58">
      <w:pPr>
        <w:pStyle w:val="ConsPlusNormal"/>
        <w:jc w:val="both"/>
      </w:pPr>
    </w:p>
    <w:p w14:paraId="7F802F17" w14:textId="77777777" w:rsidR="00EF3D58" w:rsidRDefault="00EF3D58">
      <w:pPr>
        <w:pStyle w:val="ConsPlusNormal"/>
        <w:jc w:val="right"/>
      </w:pPr>
      <w:r>
        <w:t>Мэр ЗАТО Северск -</w:t>
      </w:r>
    </w:p>
    <w:p w14:paraId="739B6FAD" w14:textId="77777777" w:rsidR="00EF3D58" w:rsidRDefault="00EF3D58">
      <w:pPr>
        <w:pStyle w:val="ConsPlusNormal"/>
        <w:jc w:val="right"/>
      </w:pPr>
      <w:r>
        <w:t>Председатель Думы</w:t>
      </w:r>
    </w:p>
    <w:p w14:paraId="152E3063" w14:textId="2773B53C" w:rsidR="00EF3D58" w:rsidRDefault="00EF3D58" w:rsidP="00F346EB">
      <w:pPr>
        <w:pStyle w:val="ConsPlusNormal"/>
        <w:jc w:val="right"/>
      </w:pPr>
      <w:r>
        <w:t>Г.А.ШАМИН</w:t>
      </w:r>
    </w:p>
    <w:p w14:paraId="1EBDF651" w14:textId="77777777" w:rsidR="00F346EB" w:rsidRDefault="00F346EB" w:rsidP="00F346EB">
      <w:pPr>
        <w:pStyle w:val="ConsPlusNormal"/>
        <w:jc w:val="right"/>
      </w:pPr>
    </w:p>
    <w:p w14:paraId="280308A7" w14:textId="77777777" w:rsidR="00EF3D58" w:rsidRDefault="00EF3D58">
      <w:pPr>
        <w:pStyle w:val="ConsPlusNormal"/>
        <w:jc w:val="right"/>
        <w:outlineLvl w:val="0"/>
      </w:pPr>
      <w:r>
        <w:t>Приложение</w:t>
      </w:r>
    </w:p>
    <w:p w14:paraId="176FBB79" w14:textId="77777777" w:rsidR="00EF3D58" w:rsidRDefault="00EF3D58">
      <w:pPr>
        <w:pStyle w:val="ConsPlusNormal"/>
        <w:jc w:val="right"/>
      </w:pPr>
      <w:r>
        <w:t>к решению</w:t>
      </w:r>
    </w:p>
    <w:p w14:paraId="3477CB67" w14:textId="77777777" w:rsidR="00EF3D58" w:rsidRDefault="00EF3D58">
      <w:pPr>
        <w:pStyle w:val="ConsPlusNormal"/>
        <w:jc w:val="right"/>
      </w:pPr>
      <w:r>
        <w:t>Думы ЗАТО Северск</w:t>
      </w:r>
    </w:p>
    <w:p w14:paraId="72C2FBF7" w14:textId="77777777" w:rsidR="00EF3D58" w:rsidRDefault="00EF3D58">
      <w:pPr>
        <w:pStyle w:val="ConsPlusNormal"/>
        <w:jc w:val="right"/>
      </w:pPr>
      <w:r>
        <w:t>от 15.06.2017 N 27/8</w:t>
      </w:r>
    </w:p>
    <w:p w14:paraId="3D4932DC" w14:textId="77777777" w:rsidR="00EF3D58" w:rsidRDefault="00EF3D58">
      <w:pPr>
        <w:pStyle w:val="ConsPlusNormal"/>
        <w:jc w:val="both"/>
      </w:pPr>
    </w:p>
    <w:p w14:paraId="3C30ECC7" w14:textId="77777777" w:rsidR="00EF3D58" w:rsidRDefault="00EF3D58">
      <w:pPr>
        <w:pStyle w:val="ConsPlusTitle"/>
        <w:jc w:val="center"/>
      </w:pPr>
      <w:bookmarkStart w:id="0" w:name="P41"/>
      <w:bookmarkEnd w:id="0"/>
      <w:r>
        <w:t>КОЭФФИЦИЕНТ,</w:t>
      </w:r>
    </w:p>
    <w:p w14:paraId="3BF85361" w14:textId="77777777" w:rsidR="00EF3D58" w:rsidRDefault="00EF3D58">
      <w:pPr>
        <w:pStyle w:val="ConsPlusTitle"/>
        <w:jc w:val="center"/>
      </w:pPr>
      <w:r>
        <w:t>ХАРАКТЕРИЗУЮЩИЙ КАЧЕСТВО И БЛАГОУСТРОЙСТВО ЖИЛОГО ПОМЕЩЕНИЯ,</w:t>
      </w:r>
    </w:p>
    <w:p w14:paraId="40A375D9" w14:textId="77777777" w:rsidR="00EF3D58" w:rsidRDefault="00EF3D58">
      <w:pPr>
        <w:pStyle w:val="ConsPlusTitle"/>
        <w:jc w:val="center"/>
      </w:pPr>
      <w:r>
        <w:t>МЕСТОРАСПОЛОЖЕНИЕ ДОМА (</w:t>
      </w:r>
      <w:proofErr w:type="spellStart"/>
      <w:r>
        <w:t>К</w:t>
      </w:r>
      <w:r>
        <w:rPr>
          <w:vertAlign w:val="subscript"/>
        </w:rPr>
        <w:t>j</w:t>
      </w:r>
      <w:proofErr w:type="spellEnd"/>
      <w:r>
        <w:t>)</w:t>
      </w:r>
    </w:p>
    <w:p w14:paraId="59ECD5DB" w14:textId="77777777" w:rsidR="00EF3D58" w:rsidRDefault="00EF3D58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EF3D58" w14:paraId="3906EC3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50C18" w14:textId="77777777" w:rsidR="00EF3D58" w:rsidRDefault="00EF3D58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DF73F" w14:textId="77777777" w:rsidR="00EF3D58" w:rsidRDefault="00EF3D58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142EF8C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FECA885" w14:textId="77777777" w:rsidR="00EF3D58" w:rsidRDefault="00EF3D58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6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ЗАТО Северск от 28.05.2026 N 10/2)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9EE48" w14:textId="77777777" w:rsidR="00EF3D58" w:rsidRDefault="00EF3D58">
            <w:pPr>
              <w:pStyle w:val="ConsPlusNormal"/>
            </w:pPr>
          </w:p>
        </w:tc>
      </w:tr>
    </w:tbl>
    <w:p w14:paraId="59A0CC53" w14:textId="77777777" w:rsidR="00EF3D58" w:rsidRDefault="00EF3D58">
      <w:pPr>
        <w:pStyle w:val="ConsPlusNormal"/>
        <w:jc w:val="both"/>
      </w:pPr>
    </w:p>
    <w:p w14:paraId="08CB7DE6" w14:textId="77777777" w:rsidR="00EF3D58" w:rsidRDefault="00EF3D58">
      <w:pPr>
        <w:pStyle w:val="ConsPlusNormal"/>
        <w:ind w:firstLine="540"/>
        <w:jc w:val="both"/>
      </w:pPr>
      <w:r>
        <w:t>Коэффициент, характеризующий качество и благоустройство жилого помещения, месторасположение дома (</w:t>
      </w:r>
      <w:proofErr w:type="spellStart"/>
      <w:r>
        <w:t>К</w:t>
      </w:r>
      <w:r>
        <w:rPr>
          <w:vertAlign w:val="subscript"/>
        </w:rPr>
        <w:t>j</w:t>
      </w:r>
      <w:proofErr w:type="spellEnd"/>
      <w:r>
        <w:t xml:space="preserve">), определяется в соответствии с </w:t>
      </w:r>
      <w:hyperlink r:id="rId17">
        <w:r>
          <w:rPr>
            <w:color w:val="0000FF"/>
          </w:rPr>
          <w:t>пунктом 4</w:t>
        </w:r>
      </w:hyperlink>
      <w:r>
        <w:t xml:space="preserve"> Положения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в ЗАТО Северск, утвержденного решением Думы ЗАТО Северск от 02.03.2017 N 24/5 "Об утверждении Положения о расчете размера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в ЗАТО Северск".</w:t>
      </w:r>
    </w:p>
    <w:p w14:paraId="01A989B2" w14:textId="77777777" w:rsidR="00EF3D58" w:rsidRDefault="00EF3D58">
      <w:pPr>
        <w:pStyle w:val="ConsPlusNormal"/>
        <w:spacing w:before="220"/>
        <w:ind w:firstLine="540"/>
        <w:jc w:val="both"/>
      </w:pPr>
      <w:r>
        <w:t xml:space="preserve">Для расчета коэффициента </w:t>
      </w:r>
      <w:proofErr w:type="spellStart"/>
      <w:r>
        <w:t>К</w:t>
      </w:r>
      <w:r>
        <w:rPr>
          <w:vertAlign w:val="subscript"/>
        </w:rPr>
        <w:t>j</w:t>
      </w:r>
      <w:proofErr w:type="spellEnd"/>
      <w:r>
        <w:t xml:space="preserve"> применяются значения коэффициентов, характеризующих качество и благоустройство жилого помещения, месторасположение дома (К</w:t>
      </w:r>
      <w:r>
        <w:rPr>
          <w:vertAlign w:val="subscript"/>
        </w:rPr>
        <w:t>1</w:t>
      </w:r>
      <w:r>
        <w:t>, К</w:t>
      </w:r>
      <w:r>
        <w:rPr>
          <w:vertAlign w:val="subscript"/>
        </w:rPr>
        <w:t>2</w:t>
      </w:r>
      <w:r>
        <w:t>, К</w:t>
      </w:r>
      <w:r>
        <w:rPr>
          <w:vertAlign w:val="subscript"/>
        </w:rPr>
        <w:t>3</w:t>
      </w:r>
      <w:r>
        <w:t>), в соответствии с таблицей:</w:t>
      </w:r>
    </w:p>
    <w:p w14:paraId="60141A6C" w14:textId="77777777" w:rsidR="00EF3D58" w:rsidRDefault="00EF3D5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54"/>
        <w:gridCol w:w="1304"/>
        <w:gridCol w:w="1134"/>
        <w:gridCol w:w="1361"/>
        <w:gridCol w:w="1304"/>
        <w:gridCol w:w="1191"/>
      </w:tblGrid>
      <w:tr w:rsidR="00EF3D58" w14:paraId="3EA9C889" w14:textId="77777777">
        <w:tc>
          <w:tcPr>
            <w:tcW w:w="567" w:type="dxa"/>
          </w:tcPr>
          <w:p w14:paraId="7E469A3E" w14:textId="77777777" w:rsidR="00EF3D58" w:rsidRDefault="00EF3D58">
            <w:pPr>
              <w:pStyle w:val="ConsPlusNormal"/>
              <w:jc w:val="center"/>
            </w:pPr>
            <w:r>
              <w:t>Код группы</w:t>
            </w:r>
          </w:p>
        </w:tc>
        <w:tc>
          <w:tcPr>
            <w:tcW w:w="2154" w:type="dxa"/>
          </w:tcPr>
          <w:p w14:paraId="75982F3C" w14:textId="77777777" w:rsidR="00EF3D58" w:rsidRDefault="00EF3D58">
            <w:pPr>
              <w:pStyle w:val="ConsPlusNormal"/>
              <w:jc w:val="center"/>
            </w:pPr>
            <w:r>
              <w:t>Тип зданий</w:t>
            </w:r>
          </w:p>
        </w:tc>
        <w:tc>
          <w:tcPr>
            <w:tcW w:w="1304" w:type="dxa"/>
          </w:tcPr>
          <w:p w14:paraId="6A591498" w14:textId="77777777" w:rsidR="00EF3D58" w:rsidRDefault="00EF3D58">
            <w:pPr>
              <w:pStyle w:val="ConsPlusNormal"/>
              <w:jc w:val="center"/>
            </w:pPr>
            <w:r>
              <w:t>Этажность</w:t>
            </w:r>
          </w:p>
        </w:tc>
        <w:tc>
          <w:tcPr>
            <w:tcW w:w="1134" w:type="dxa"/>
          </w:tcPr>
          <w:p w14:paraId="7677F889" w14:textId="77777777" w:rsidR="00EF3D58" w:rsidRDefault="00EF3D58">
            <w:pPr>
              <w:pStyle w:val="ConsPlusNormal"/>
              <w:jc w:val="center"/>
            </w:pPr>
            <w:r>
              <w:t>Материал стен</w:t>
            </w:r>
          </w:p>
        </w:tc>
        <w:tc>
          <w:tcPr>
            <w:tcW w:w="1361" w:type="dxa"/>
          </w:tcPr>
          <w:p w14:paraId="7386A07E" w14:textId="77777777" w:rsidR="00EF3D58" w:rsidRDefault="00EF3D58">
            <w:pPr>
              <w:pStyle w:val="ConsPlusNormal"/>
              <w:jc w:val="center"/>
            </w:pPr>
            <w:r>
              <w:t>Коэффициент, характеризующий качество жилого помещения (К</w:t>
            </w:r>
            <w:r>
              <w:rPr>
                <w:vertAlign w:val="subscript"/>
              </w:rPr>
              <w:t>1</w:t>
            </w:r>
            <w:r>
              <w:t>)</w:t>
            </w:r>
          </w:p>
        </w:tc>
        <w:tc>
          <w:tcPr>
            <w:tcW w:w="1304" w:type="dxa"/>
          </w:tcPr>
          <w:p w14:paraId="0EC80460" w14:textId="77777777" w:rsidR="00EF3D58" w:rsidRDefault="00EF3D58">
            <w:pPr>
              <w:pStyle w:val="ConsPlusNormal"/>
              <w:jc w:val="center"/>
            </w:pPr>
            <w:r>
              <w:t>Коэффициент, характеризующий благоустройство жилого помещения (К</w:t>
            </w:r>
            <w:r>
              <w:rPr>
                <w:vertAlign w:val="subscript"/>
              </w:rPr>
              <w:t>2</w:t>
            </w:r>
            <w:r>
              <w:t>)</w:t>
            </w:r>
          </w:p>
        </w:tc>
        <w:tc>
          <w:tcPr>
            <w:tcW w:w="1191" w:type="dxa"/>
          </w:tcPr>
          <w:p w14:paraId="2A5CA16E" w14:textId="77777777" w:rsidR="00EF3D58" w:rsidRDefault="00EF3D58">
            <w:pPr>
              <w:pStyle w:val="ConsPlusNormal"/>
              <w:jc w:val="center"/>
            </w:pPr>
            <w:r>
              <w:t>Коэффициент, учитывающий месторасположение дома (К</w:t>
            </w:r>
            <w:r>
              <w:rPr>
                <w:vertAlign w:val="subscript"/>
              </w:rPr>
              <w:t>3</w:t>
            </w:r>
            <w:r>
              <w:t>)</w:t>
            </w:r>
          </w:p>
        </w:tc>
      </w:tr>
      <w:tr w:rsidR="00EF3D58" w14:paraId="3343550C" w14:textId="77777777">
        <w:tc>
          <w:tcPr>
            <w:tcW w:w="567" w:type="dxa"/>
          </w:tcPr>
          <w:p w14:paraId="127F05DE" w14:textId="77777777" w:rsidR="00EF3D58" w:rsidRDefault="00EF3D5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14:paraId="2E10BDD0" w14:textId="77777777" w:rsidR="00EF3D58" w:rsidRDefault="00EF3D5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14:paraId="534E95D3" w14:textId="77777777" w:rsidR="00EF3D58" w:rsidRDefault="00EF3D5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14:paraId="08D6A183" w14:textId="77777777" w:rsidR="00EF3D58" w:rsidRDefault="00EF3D5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  <w:vAlign w:val="center"/>
          </w:tcPr>
          <w:p w14:paraId="2CFEDA9C" w14:textId="77777777" w:rsidR="00EF3D58" w:rsidRDefault="00EF3D5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</w:tcPr>
          <w:p w14:paraId="4815591B" w14:textId="77777777" w:rsidR="00EF3D58" w:rsidRDefault="00EF3D5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91" w:type="dxa"/>
          </w:tcPr>
          <w:p w14:paraId="760830C1" w14:textId="77777777" w:rsidR="00EF3D58" w:rsidRDefault="00EF3D58">
            <w:pPr>
              <w:pStyle w:val="ConsPlusNormal"/>
              <w:jc w:val="center"/>
            </w:pPr>
            <w:r>
              <w:t>7</w:t>
            </w:r>
          </w:p>
        </w:tc>
      </w:tr>
      <w:tr w:rsidR="00EF3D58" w14:paraId="4D4E9A65" w14:textId="77777777">
        <w:tc>
          <w:tcPr>
            <w:tcW w:w="567" w:type="dxa"/>
          </w:tcPr>
          <w:p w14:paraId="39228DCB" w14:textId="77777777" w:rsidR="00EF3D58" w:rsidRDefault="00EF3D5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14:paraId="7DA675D1" w14:textId="77777777" w:rsidR="00EF3D58" w:rsidRDefault="00EF3D58">
            <w:pPr>
              <w:pStyle w:val="ConsPlusNormal"/>
            </w:pPr>
            <w:r>
              <w:t xml:space="preserve">Дома со всеми видами благоустройства </w:t>
            </w:r>
            <w:hyperlink w:anchor="P169">
              <w:r>
                <w:rPr>
                  <w:color w:val="0000FF"/>
                </w:rPr>
                <w:t>&lt;**&gt;</w:t>
              </w:r>
            </w:hyperlink>
            <w:r>
              <w:t>, с лифтом, мусоропроводом</w:t>
            </w:r>
          </w:p>
        </w:tc>
        <w:tc>
          <w:tcPr>
            <w:tcW w:w="1304" w:type="dxa"/>
          </w:tcPr>
          <w:p w14:paraId="7602C14B" w14:textId="77777777" w:rsidR="00EF3D58" w:rsidRDefault="00EF3D58">
            <w:pPr>
              <w:pStyle w:val="ConsPlusNormal"/>
              <w:jc w:val="center"/>
            </w:pPr>
            <w:r>
              <w:t>6-этажные и выше</w:t>
            </w:r>
          </w:p>
        </w:tc>
        <w:tc>
          <w:tcPr>
            <w:tcW w:w="1134" w:type="dxa"/>
          </w:tcPr>
          <w:p w14:paraId="62BE4983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39171CC1" w14:textId="77777777" w:rsidR="00EF3D58" w:rsidRDefault="00EF3D58">
            <w:pPr>
              <w:pStyle w:val="ConsPlusNormal"/>
              <w:jc w:val="center"/>
            </w:pPr>
            <w:r>
              <w:t>1,27</w:t>
            </w:r>
          </w:p>
        </w:tc>
        <w:tc>
          <w:tcPr>
            <w:tcW w:w="1304" w:type="dxa"/>
          </w:tcPr>
          <w:p w14:paraId="46B6DCBF" w14:textId="77777777" w:rsidR="00EF3D58" w:rsidRDefault="00EF3D58">
            <w:pPr>
              <w:pStyle w:val="ConsPlusNormal"/>
              <w:jc w:val="center"/>
            </w:pPr>
            <w:r>
              <w:t>1,29</w:t>
            </w:r>
          </w:p>
        </w:tc>
        <w:tc>
          <w:tcPr>
            <w:tcW w:w="1191" w:type="dxa"/>
          </w:tcPr>
          <w:p w14:paraId="703F73E9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5A931905" w14:textId="77777777">
        <w:tc>
          <w:tcPr>
            <w:tcW w:w="567" w:type="dxa"/>
          </w:tcPr>
          <w:p w14:paraId="5B85EC22" w14:textId="77777777" w:rsidR="00EF3D58" w:rsidRDefault="00EF3D58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154" w:type="dxa"/>
            <w:vAlign w:val="center"/>
          </w:tcPr>
          <w:p w14:paraId="3BC0AD38" w14:textId="77777777" w:rsidR="00EF3D58" w:rsidRDefault="00EF3D58">
            <w:pPr>
              <w:pStyle w:val="ConsPlusNormal"/>
            </w:pPr>
            <w:r>
              <w:t>Дома со всеми видами благоустройства, с лифтом, мусоропроводом</w:t>
            </w:r>
          </w:p>
        </w:tc>
        <w:tc>
          <w:tcPr>
            <w:tcW w:w="1304" w:type="dxa"/>
          </w:tcPr>
          <w:p w14:paraId="69C20127" w14:textId="77777777" w:rsidR="00EF3D58" w:rsidRDefault="00EF3D58">
            <w:pPr>
              <w:pStyle w:val="ConsPlusNormal"/>
              <w:jc w:val="center"/>
            </w:pPr>
            <w:r>
              <w:t>8-этажные и выше</w:t>
            </w:r>
          </w:p>
        </w:tc>
        <w:tc>
          <w:tcPr>
            <w:tcW w:w="1134" w:type="dxa"/>
          </w:tcPr>
          <w:p w14:paraId="52B31DC4" w14:textId="77777777" w:rsidR="00EF3D58" w:rsidRDefault="00EF3D58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1361" w:type="dxa"/>
          </w:tcPr>
          <w:p w14:paraId="3C89D7EC" w14:textId="77777777" w:rsidR="00EF3D58" w:rsidRDefault="00EF3D58">
            <w:pPr>
              <w:pStyle w:val="ConsPlusNormal"/>
              <w:jc w:val="center"/>
            </w:pPr>
            <w:r>
              <w:t>1,18</w:t>
            </w:r>
          </w:p>
        </w:tc>
        <w:tc>
          <w:tcPr>
            <w:tcW w:w="1304" w:type="dxa"/>
          </w:tcPr>
          <w:p w14:paraId="0F2D4BE8" w14:textId="77777777" w:rsidR="00EF3D58" w:rsidRDefault="00EF3D58">
            <w:pPr>
              <w:pStyle w:val="ConsPlusNormal"/>
              <w:jc w:val="center"/>
            </w:pPr>
            <w:r>
              <w:t>1,29</w:t>
            </w:r>
          </w:p>
        </w:tc>
        <w:tc>
          <w:tcPr>
            <w:tcW w:w="1191" w:type="dxa"/>
          </w:tcPr>
          <w:p w14:paraId="57C5CE95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1709C096" w14:textId="77777777">
        <w:tc>
          <w:tcPr>
            <w:tcW w:w="567" w:type="dxa"/>
          </w:tcPr>
          <w:p w14:paraId="5833CE6D" w14:textId="77777777" w:rsidR="00EF3D58" w:rsidRDefault="00EF3D5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154" w:type="dxa"/>
            <w:vAlign w:val="center"/>
          </w:tcPr>
          <w:p w14:paraId="5682FDDE" w14:textId="77777777" w:rsidR="00EF3D58" w:rsidRDefault="00EF3D58">
            <w:pPr>
              <w:pStyle w:val="ConsPlusNormal"/>
            </w:pPr>
            <w:r>
              <w:t>Дома коридорного типа со всеми видами благоустройства, с лифтом, мусоропроводом</w:t>
            </w:r>
          </w:p>
        </w:tc>
        <w:tc>
          <w:tcPr>
            <w:tcW w:w="1304" w:type="dxa"/>
          </w:tcPr>
          <w:p w14:paraId="7A52186B" w14:textId="77777777" w:rsidR="00EF3D58" w:rsidRDefault="00EF3D58">
            <w:pPr>
              <w:pStyle w:val="ConsPlusNormal"/>
              <w:jc w:val="center"/>
            </w:pPr>
            <w:r>
              <w:t>9-этажные</w:t>
            </w:r>
          </w:p>
        </w:tc>
        <w:tc>
          <w:tcPr>
            <w:tcW w:w="1134" w:type="dxa"/>
          </w:tcPr>
          <w:p w14:paraId="3A7FBADB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5130324F" w14:textId="77777777" w:rsidR="00EF3D58" w:rsidRDefault="00EF3D58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304" w:type="dxa"/>
          </w:tcPr>
          <w:p w14:paraId="4106D6DE" w14:textId="77777777" w:rsidR="00EF3D58" w:rsidRDefault="00EF3D58">
            <w:pPr>
              <w:pStyle w:val="ConsPlusNormal"/>
              <w:jc w:val="center"/>
            </w:pPr>
            <w:r>
              <w:t>1,29</w:t>
            </w:r>
          </w:p>
        </w:tc>
        <w:tc>
          <w:tcPr>
            <w:tcW w:w="1191" w:type="dxa"/>
          </w:tcPr>
          <w:p w14:paraId="3E6DD824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01CC67F4" w14:textId="77777777">
        <w:tc>
          <w:tcPr>
            <w:tcW w:w="567" w:type="dxa"/>
          </w:tcPr>
          <w:p w14:paraId="6C2DF65C" w14:textId="77777777" w:rsidR="00EF3D58" w:rsidRDefault="00EF3D58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2154" w:type="dxa"/>
            <w:vAlign w:val="center"/>
          </w:tcPr>
          <w:p w14:paraId="3A510648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без мусоропровода</w:t>
            </w:r>
          </w:p>
        </w:tc>
        <w:tc>
          <w:tcPr>
            <w:tcW w:w="1304" w:type="dxa"/>
          </w:tcPr>
          <w:p w14:paraId="516AD07F" w14:textId="77777777" w:rsidR="00EF3D58" w:rsidRDefault="00EF3D58">
            <w:pPr>
              <w:pStyle w:val="ConsPlusNormal"/>
              <w:jc w:val="center"/>
            </w:pPr>
            <w:r>
              <w:t>6-этажные</w:t>
            </w:r>
          </w:p>
        </w:tc>
        <w:tc>
          <w:tcPr>
            <w:tcW w:w="1134" w:type="dxa"/>
          </w:tcPr>
          <w:p w14:paraId="09CD77E6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2A7D6B47" w14:textId="77777777" w:rsidR="00EF3D58" w:rsidRDefault="00EF3D58">
            <w:pPr>
              <w:pStyle w:val="ConsPlusNormal"/>
              <w:jc w:val="center"/>
            </w:pPr>
            <w:r>
              <w:t>1,09</w:t>
            </w:r>
          </w:p>
        </w:tc>
        <w:tc>
          <w:tcPr>
            <w:tcW w:w="1304" w:type="dxa"/>
          </w:tcPr>
          <w:p w14:paraId="28894987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35D68581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01D651BC" w14:textId="77777777">
        <w:tc>
          <w:tcPr>
            <w:tcW w:w="567" w:type="dxa"/>
          </w:tcPr>
          <w:p w14:paraId="19BCB710" w14:textId="77777777" w:rsidR="00EF3D58" w:rsidRDefault="00EF3D58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154" w:type="dxa"/>
            <w:vAlign w:val="center"/>
          </w:tcPr>
          <w:p w14:paraId="77C795DC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с мусоропроводом</w:t>
            </w:r>
          </w:p>
        </w:tc>
        <w:tc>
          <w:tcPr>
            <w:tcW w:w="1304" w:type="dxa"/>
          </w:tcPr>
          <w:p w14:paraId="3ECD20D8" w14:textId="77777777" w:rsidR="00EF3D58" w:rsidRDefault="00EF3D58">
            <w:pPr>
              <w:pStyle w:val="ConsPlusNormal"/>
              <w:jc w:val="center"/>
            </w:pPr>
            <w:r>
              <w:t>5-этажные</w:t>
            </w:r>
          </w:p>
        </w:tc>
        <w:tc>
          <w:tcPr>
            <w:tcW w:w="1134" w:type="dxa"/>
          </w:tcPr>
          <w:p w14:paraId="5E71C520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4DA4417A" w14:textId="77777777" w:rsidR="00EF3D58" w:rsidRDefault="00EF3D58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304" w:type="dxa"/>
          </w:tcPr>
          <w:p w14:paraId="3170D1E5" w14:textId="77777777" w:rsidR="00EF3D58" w:rsidRDefault="00EF3D58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191" w:type="dxa"/>
          </w:tcPr>
          <w:p w14:paraId="5030F93C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1A0D65E0" w14:textId="77777777">
        <w:tc>
          <w:tcPr>
            <w:tcW w:w="567" w:type="dxa"/>
          </w:tcPr>
          <w:p w14:paraId="160A5218" w14:textId="77777777" w:rsidR="00EF3D58" w:rsidRDefault="00EF3D5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154" w:type="dxa"/>
            <w:vAlign w:val="center"/>
          </w:tcPr>
          <w:p w14:paraId="24FC306C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без мусоропровода</w:t>
            </w:r>
          </w:p>
        </w:tc>
        <w:tc>
          <w:tcPr>
            <w:tcW w:w="1304" w:type="dxa"/>
          </w:tcPr>
          <w:p w14:paraId="79DA7792" w14:textId="77777777" w:rsidR="00EF3D58" w:rsidRDefault="00EF3D58">
            <w:pPr>
              <w:pStyle w:val="ConsPlusNormal"/>
              <w:jc w:val="center"/>
            </w:pPr>
            <w:r>
              <w:t>5-этажные</w:t>
            </w:r>
          </w:p>
        </w:tc>
        <w:tc>
          <w:tcPr>
            <w:tcW w:w="1134" w:type="dxa"/>
          </w:tcPr>
          <w:p w14:paraId="4D2A2229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646D5E20" w14:textId="77777777" w:rsidR="00EF3D58" w:rsidRDefault="00EF3D58">
            <w:pPr>
              <w:pStyle w:val="ConsPlusNormal"/>
              <w:jc w:val="center"/>
            </w:pPr>
            <w:r>
              <w:t>1,05</w:t>
            </w:r>
          </w:p>
        </w:tc>
        <w:tc>
          <w:tcPr>
            <w:tcW w:w="1304" w:type="dxa"/>
          </w:tcPr>
          <w:p w14:paraId="52C0ECA8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4E43CC9C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72A22367" w14:textId="77777777">
        <w:tc>
          <w:tcPr>
            <w:tcW w:w="567" w:type="dxa"/>
          </w:tcPr>
          <w:p w14:paraId="0F09F6C1" w14:textId="77777777" w:rsidR="00EF3D58" w:rsidRDefault="00EF3D5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154" w:type="dxa"/>
            <w:vAlign w:val="center"/>
          </w:tcPr>
          <w:p w14:paraId="0C4BFC52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без мусоропровода</w:t>
            </w:r>
          </w:p>
        </w:tc>
        <w:tc>
          <w:tcPr>
            <w:tcW w:w="1304" w:type="dxa"/>
          </w:tcPr>
          <w:p w14:paraId="5A1B7DB9" w14:textId="77777777" w:rsidR="00EF3D58" w:rsidRDefault="00EF3D58">
            <w:pPr>
              <w:pStyle w:val="ConsPlusNormal"/>
              <w:jc w:val="center"/>
            </w:pPr>
            <w:r>
              <w:t>4-этажные</w:t>
            </w:r>
          </w:p>
        </w:tc>
        <w:tc>
          <w:tcPr>
            <w:tcW w:w="1134" w:type="dxa"/>
          </w:tcPr>
          <w:p w14:paraId="6BB31B4A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512AD41A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304" w:type="dxa"/>
          </w:tcPr>
          <w:p w14:paraId="7317CAC6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72CB0C42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72D42E95" w14:textId="77777777">
        <w:tc>
          <w:tcPr>
            <w:tcW w:w="567" w:type="dxa"/>
          </w:tcPr>
          <w:p w14:paraId="5135281E" w14:textId="77777777" w:rsidR="00EF3D58" w:rsidRDefault="00EF3D58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154" w:type="dxa"/>
            <w:vAlign w:val="center"/>
          </w:tcPr>
          <w:p w14:paraId="7F50F0EB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с мусоропроводом</w:t>
            </w:r>
          </w:p>
        </w:tc>
        <w:tc>
          <w:tcPr>
            <w:tcW w:w="1304" w:type="dxa"/>
          </w:tcPr>
          <w:p w14:paraId="5F376865" w14:textId="77777777" w:rsidR="00EF3D58" w:rsidRDefault="00EF3D58">
            <w:pPr>
              <w:pStyle w:val="ConsPlusNormal"/>
              <w:jc w:val="center"/>
            </w:pPr>
            <w:r>
              <w:t>5-этажные</w:t>
            </w:r>
          </w:p>
        </w:tc>
        <w:tc>
          <w:tcPr>
            <w:tcW w:w="1134" w:type="dxa"/>
          </w:tcPr>
          <w:p w14:paraId="6BACE2CD" w14:textId="77777777" w:rsidR="00EF3D58" w:rsidRDefault="00EF3D58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1361" w:type="dxa"/>
          </w:tcPr>
          <w:p w14:paraId="6285B2D4" w14:textId="77777777" w:rsidR="00EF3D58" w:rsidRDefault="00EF3D58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304" w:type="dxa"/>
          </w:tcPr>
          <w:p w14:paraId="3E2A5FA2" w14:textId="77777777" w:rsidR="00EF3D58" w:rsidRDefault="00EF3D58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191" w:type="dxa"/>
          </w:tcPr>
          <w:p w14:paraId="7AA3A3EA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24957CCF" w14:textId="77777777">
        <w:tc>
          <w:tcPr>
            <w:tcW w:w="567" w:type="dxa"/>
          </w:tcPr>
          <w:p w14:paraId="510BFD98" w14:textId="77777777" w:rsidR="00EF3D58" w:rsidRDefault="00EF3D58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54" w:type="dxa"/>
            <w:vAlign w:val="center"/>
          </w:tcPr>
          <w:p w14:paraId="540C869C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без мусоропровода</w:t>
            </w:r>
          </w:p>
        </w:tc>
        <w:tc>
          <w:tcPr>
            <w:tcW w:w="1304" w:type="dxa"/>
          </w:tcPr>
          <w:p w14:paraId="7F94F911" w14:textId="77777777" w:rsidR="00EF3D58" w:rsidRDefault="00EF3D58">
            <w:pPr>
              <w:pStyle w:val="ConsPlusNormal"/>
              <w:jc w:val="center"/>
            </w:pPr>
            <w:r>
              <w:t>Менее 4 этажей</w:t>
            </w:r>
          </w:p>
        </w:tc>
        <w:tc>
          <w:tcPr>
            <w:tcW w:w="1134" w:type="dxa"/>
          </w:tcPr>
          <w:p w14:paraId="1123FEAF" w14:textId="77777777" w:rsidR="00EF3D58" w:rsidRDefault="00EF3D58">
            <w:pPr>
              <w:pStyle w:val="ConsPlusNormal"/>
              <w:jc w:val="center"/>
            </w:pPr>
            <w:r>
              <w:t>Кирпичные</w:t>
            </w:r>
          </w:p>
        </w:tc>
        <w:tc>
          <w:tcPr>
            <w:tcW w:w="1361" w:type="dxa"/>
          </w:tcPr>
          <w:p w14:paraId="2CEE3CA4" w14:textId="77777777" w:rsidR="00EF3D58" w:rsidRDefault="00EF3D58">
            <w:pPr>
              <w:pStyle w:val="ConsPlusNormal"/>
              <w:jc w:val="center"/>
            </w:pPr>
            <w:r>
              <w:t>0,95</w:t>
            </w:r>
          </w:p>
        </w:tc>
        <w:tc>
          <w:tcPr>
            <w:tcW w:w="1304" w:type="dxa"/>
          </w:tcPr>
          <w:p w14:paraId="4A993AD7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73732D15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645403D7" w14:textId="77777777">
        <w:tc>
          <w:tcPr>
            <w:tcW w:w="567" w:type="dxa"/>
          </w:tcPr>
          <w:p w14:paraId="15E1E68C" w14:textId="77777777" w:rsidR="00EF3D58" w:rsidRDefault="00EF3D58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154" w:type="dxa"/>
            <w:vAlign w:val="center"/>
          </w:tcPr>
          <w:p w14:paraId="16563811" w14:textId="77777777" w:rsidR="00EF3D58" w:rsidRDefault="00EF3D58">
            <w:pPr>
              <w:pStyle w:val="ConsPlusNormal"/>
            </w:pPr>
            <w:r>
              <w:t>Дома со всеми видами благоустройства, без лифта, без мусоропровода</w:t>
            </w:r>
          </w:p>
        </w:tc>
        <w:tc>
          <w:tcPr>
            <w:tcW w:w="1304" w:type="dxa"/>
          </w:tcPr>
          <w:p w14:paraId="04B1A84A" w14:textId="77777777" w:rsidR="00EF3D58" w:rsidRDefault="00EF3D58">
            <w:pPr>
              <w:pStyle w:val="ConsPlusNormal"/>
              <w:jc w:val="center"/>
            </w:pPr>
            <w:r>
              <w:t>5-этажные</w:t>
            </w:r>
          </w:p>
        </w:tc>
        <w:tc>
          <w:tcPr>
            <w:tcW w:w="1134" w:type="dxa"/>
          </w:tcPr>
          <w:p w14:paraId="2E91D6A1" w14:textId="77777777" w:rsidR="00EF3D58" w:rsidRDefault="00EF3D58">
            <w:pPr>
              <w:pStyle w:val="ConsPlusNormal"/>
              <w:jc w:val="center"/>
            </w:pPr>
            <w:r>
              <w:t>Панельные</w:t>
            </w:r>
          </w:p>
        </w:tc>
        <w:tc>
          <w:tcPr>
            <w:tcW w:w="1361" w:type="dxa"/>
          </w:tcPr>
          <w:p w14:paraId="2BE3BDB9" w14:textId="77777777" w:rsidR="00EF3D58" w:rsidRDefault="00EF3D58">
            <w:pPr>
              <w:pStyle w:val="ConsPlusNormal"/>
              <w:jc w:val="center"/>
            </w:pPr>
            <w:r>
              <w:t>0,91</w:t>
            </w:r>
          </w:p>
        </w:tc>
        <w:tc>
          <w:tcPr>
            <w:tcW w:w="1304" w:type="dxa"/>
          </w:tcPr>
          <w:p w14:paraId="5AF236E0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193012F5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318CBC3A" w14:textId="77777777">
        <w:tc>
          <w:tcPr>
            <w:tcW w:w="567" w:type="dxa"/>
          </w:tcPr>
          <w:p w14:paraId="062429D9" w14:textId="77777777" w:rsidR="00EF3D58" w:rsidRDefault="00EF3D58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154" w:type="dxa"/>
          </w:tcPr>
          <w:p w14:paraId="34661C09" w14:textId="77777777" w:rsidR="00EF3D58" w:rsidRDefault="00EF3D58">
            <w:pPr>
              <w:pStyle w:val="ConsPlusNormal"/>
            </w:pPr>
            <w:r>
              <w:t>Дома со всеми видами благоустройства</w:t>
            </w:r>
          </w:p>
        </w:tc>
        <w:tc>
          <w:tcPr>
            <w:tcW w:w="1304" w:type="dxa"/>
          </w:tcPr>
          <w:p w14:paraId="4C4E5392" w14:textId="77777777" w:rsidR="00EF3D58" w:rsidRDefault="00EF3D58">
            <w:pPr>
              <w:pStyle w:val="ConsPlusNormal"/>
              <w:jc w:val="center"/>
            </w:pPr>
            <w:r>
              <w:t>5-этажные и менее 5 этажей</w:t>
            </w:r>
          </w:p>
        </w:tc>
        <w:tc>
          <w:tcPr>
            <w:tcW w:w="1134" w:type="dxa"/>
          </w:tcPr>
          <w:p w14:paraId="73E8DAC2" w14:textId="77777777" w:rsidR="00EF3D58" w:rsidRDefault="00EF3D58">
            <w:pPr>
              <w:pStyle w:val="ConsPlusNormal"/>
              <w:jc w:val="center"/>
            </w:pPr>
            <w:r>
              <w:t>Шлакоблочные</w:t>
            </w:r>
          </w:p>
        </w:tc>
        <w:tc>
          <w:tcPr>
            <w:tcW w:w="1361" w:type="dxa"/>
          </w:tcPr>
          <w:p w14:paraId="471D32B2" w14:textId="77777777" w:rsidR="00EF3D58" w:rsidRDefault="00EF3D58">
            <w:pPr>
              <w:pStyle w:val="ConsPlusNormal"/>
              <w:jc w:val="center"/>
            </w:pPr>
            <w:r>
              <w:t>0,86</w:t>
            </w:r>
          </w:p>
        </w:tc>
        <w:tc>
          <w:tcPr>
            <w:tcW w:w="1304" w:type="dxa"/>
          </w:tcPr>
          <w:p w14:paraId="462EB7FF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0955899B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13612A58" w14:textId="77777777">
        <w:tc>
          <w:tcPr>
            <w:tcW w:w="567" w:type="dxa"/>
          </w:tcPr>
          <w:p w14:paraId="7F1DCA65" w14:textId="77777777" w:rsidR="00EF3D58" w:rsidRDefault="00EF3D58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154" w:type="dxa"/>
          </w:tcPr>
          <w:p w14:paraId="34EA6FEA" w14:textId="77777777" w:rsidR="00EF3D58" w:rsidRDefault="00EF3D58">
            <w:pPr>
              <w:pStyle w:val="ConsPlusNormal"/>
            </w:pPr>
            <w:r>
              <w:t>Дома без одного из пяти видов благоустройства</w:t>
            </w:r>
          </w:p>
        </w:tc>
        <w:tc>
          <w:tcPr>
            <w:tcW w:w="1304" w:type="dxa"/>
          </w:tcPr>
          <w:p w14:paraId="20D43B27" w14:textId="77777777" w:rsidR="00EF3D58" w:rsidRDefault="00EF3D58">
            <w:pPr>
              <w:pStyle w:val="ConsPlusNormal"/>
              <w:jc w:val="center"/>
            </w:pPr>
            <w:r>
              <w:t>Менее 5 этажей</w:t>
            </w:r>
          </w:p>
        </w:tc>
        <w:tc>
          <w:tcPr>
            <w:tcW w:w="1134" w:type="dxa"/>
          </w:tcPr>
          <w:p w14:paraId="08EE042A" w14:textId="77777777" w:rsidR="00EF3D58" w:rsidRDefault="00EF3D58">
            <w:pPr>
              <w:pStyle w:val="ConsPlusNormal"/>
              <w:jc w:val="center"/>
            </w:pPr>
            <w:r>
              <w:t>Деревянные, кирпичные</w:t>
            </w:r>
          </w:p>
        </w:tc>
        <w:tc>
          <w:tcPr>
            <w:tcW w:w="1361" w:type="dxa"/>
          </w:tcPr>
          <w:p w14:paraId="2E226D31" w14:textId="77777777" w:rsidR="00EF3D58" w:rsidRDefault="00EF3D58">
            <w:pPr>
              <w:pStyle w:val="ConsPlusNormal"/>
              <w:jc w:val="center"/>
            </w:pPr>
            <w:r>
              <w:t>0,82</w:t>
            </w:r>
          </w:p>
        </w:tc>
        <w:tc>
          <w:tcPr>
            <w:tcW w:w="1304" w:type="dxa"/>
          </w:tcPr>
          <w:p w14:paraId="79C3B189" w14:textId="77777777" w:rsidR="00EF3D58" w:rsidRDefault="00EF3D58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191" w:type="dxa"/>
          </w:tcPr>
          <w:p w14:paraId="637ED293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00D680D9" w14:textId="77777777">
        <w:tc>
          <w:tcPr>
            <w:tcW w:w="567" w:type="dxa"/>
          </w:tcPr>
          <w:p w14:paraId="11A23CC0" w14:textId="77777777" w:rsidR="00EF3D58" w:rsidRDefault="00EF3D58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154" w:type="dxa"/>
            <w:vAlign w:val="center"/>
          </w:tcPr>
          <w:p w14:paraId="18014FDE" w14:textId="77777777" w:rsidR="00EF3D58" w:rsidRDefault="00EF3D58">
            <w:pPr>
              <w:pStyle w:val="ConsPlusNormal"/>
            </w:pPr>
            <w:r>
              <w:t>Дома со всеми видами благоустройства</w:t>
            </w:r>
          </w:p>
        </w:tc>
        <w:tc>
          <w:tcPr>
            <w:tcW w:w="1304" w:type="dxa"/>
          </w:tcPr>
          <w:p w14:paraId="0561C162" w14:textId="77777777" w:rsidR="00EF3D58" w:rsidRDefault="00EF3D58">
            <w:pPr>
              <w:pStyle w:val="ConsPlusNormal"/>
              <w:jc w:val="center"/>
            </w:pPr>
            <w:r>
              <w:t>Менее 5 этажей</w:t>
            </w:r>
          </w:p>
        </w:tc>
        <w:tc>
          <w:tcPr>
            <w:tcW w:w="1134" w:type="dxa"/>
          </w:tcPr>
          <w:p w14:paraId="124475E4" w14:textId="77777777" w:rsidR="00EF3D58" w:rsidRDefault="00EF3D58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1361" w:type="dxa"/>
          </w:tcPr>
          <w:p w14:paraId="676B6286" w14:textId="77777777" w:rsidR="00EF3D58" w:rsidRDefault="00EF3D58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304" w:type="dxa"/>
          </w:tcPr>
          <w:p w14:paraId="1DAF9F73" w14:textId="77777777" w:rsidR="00EF3D58" w:rsidRDefault="00EF3D58">
            <w:pPr>
              <w:pStyle w:val="ConsPlusNormal"/>
              <w:jc w:val="center"/>
            </w:pPr>
            <w:r>
              <w:t>1,00</w:t>
            </w:r>
          </w:p>
        </w:tc>
        <w:tc>
          <w:tcPr>
            <w:tcW w:w="1191" w:type="dxa"/>
          </w:tcPr>
          <w:p w14:paraId="7584C069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  <w:tr w:rsidR="00EF3D58" w14:paraId="35BE95E0" w14:textId="77777777">
        <w:tc>
          <w:tcPr>
            <w:tcW w:w="567" w:type="dxa"/>
          </w:tcPr>
          <w:p w14:paraId="4019AC52" w14:textId="77777777" w:rsidR="00EF3D58" w:rsidRDefault="00EF3D58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154" w:type="dxa"/>
            <w:vAlign w:val="center"/>
          </w:tcPr>
          <w:p w14:paraId="33F49511" w14:textId="77777777" w:rsidR="00EF3D58" w:rsidRDefault="00EF3D58">
            <w:pPr>
              <w:pStyle w:val="ConsPlusNormal"/>
            </w:pPr>
            <w:r>
              <w:t>Дома без нескольких видов благоустройства</w:t>
            </w:r>
          </w:p>
        </w:tc>
        <w:tc>
          <w:tcPr>
            <w:tcW w:w="1304" w:type="dxa"/>
          </w:tcPr>
          <w:p w14:paraId="490772DC" w14:textId="77777777" w:rsidR="00EF3D58" w:rsidRDefault="00EF3D58">
            <w:pPr>
              <w:pStyle w:val="ConsPlusNormal"/>
              <w:jc w:val="center"/>
            </w:pPr>
            <w:r>
              <w:t>Менее 5 этажей</w:t>
            </w:r>
          </w:p>
        </w:tc>
        <w:tc>
          <w:tcPr>
            <w:tcW w:w="1134" w:type="dxa"/>
          </w:tcPr>
          <w:p w14:paraId="3DCE38EA" w14:textId="77777777" w:rsidR="00EF3D58" w:rsidRDefault="00EF3D58">
            <w:pPr>
              <w:pStyle w:val="ConsPlusNormal"/>
              <w:jc w:val="center"/>
            </w:pPr>
            <w:r>
              <w:t>Деревянные</w:t>
            </w:r>
          </w:p>
        </w:tc>
        <w:tc>
          <w:tcPr>
            <w:tcW w:w="1361" w:type="dxa"/>
          </w:tcPr>
          <w:p w14:paraId="2B6A3E6D" w14:textId="77777777" w:rsidR="00EF3D58" w:rsidRDefault="00EF3D58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304" w:type="dxa"/>
          </w:tcPr>
          <w:p w14:paraId="25E9B823" w14:textId="77777777" w:rsidR="00EF3D58" w:rsidRDefault="00EF3D58">
            <w:pPr>
              <w:pStyle w:val="ConsPlusNormal"/>
              <w:jc w:val="center"/>
            </w:pPr>
            <w:r>
              <w:t>0,80</w:t>
            </w:r>
          </w:p>
        </w:tc>
        <w:tc>
          <w:tcPr>
            <w:tcW w:w="1191" w:type="dxa"/>
          </w:tcPr>
          <w:p w14:paraId="1249D6B5" w14:textId="77777777" w:rsidR="00EF3D58" w:rsidRDefault="00EF3D58">
            <w:pPr>
              <w:pStyle w:val="ConsPlusNormal"/>
              <w:jc w:val="center"/>
            </w:pPr>
            <w:hyperlink w:anchor="P164">
              <w:r>
                <w:rPr>
                  <w:color w:val="0000FF"/>
                </w:rPr>
                <w:t>&lt;*&gt;</w:t>
              </w:r>
            </w:hyperlink>
          </w:p>
        </w:tc>
      </w:tr>
    </w:tbl>
    <w:p w14:paraId="6B888E16" w14:textId="77777777" w:rsidR="00EF3D58" w:rsidRDefault="00EF3D58">
      <w:pPr>
        <w:pStyle w:val="ConsPlusNormal"/>
        <w:jc w:val="both"/>
      </w:pPr>
    </w:p>
    <w:p w14:paraId="70BFC86B" w14:textId="77777777" w:rsidR="00EF3D58" w:rsidRDefault="00EF3D58">
      <w:pPr>
        <w:pStyle w:val="ConsPlusNormal"/>
        <w:ind w:firstLine="540"/>
        <w:jc w:val="both"/>
      </w:pPr>
      <w:r>
        <w:t>--------------------------------</w:t>
      </w:r>
    </w:p>
    <w:p w14:paraId="08789667" w14:textId="77777777" w:rsidR="00EF3D58" w:rsidRDefault="00EF3D58">
      <w:pPr>
        <w:pStyle w:val="ConsPlusNormal"/>
        <w:spacing w:before="220"/>
        <w:ind w:firstLine="540"/>
        <w:jc w:val="both"/>
      </w:pPr>
      <w:bookmarkStart w:id="1" w:name="P164"/>
      <w:bookmarkEnd w:id="1"/>
      <w:r>
        <w:t>&lt;*&gt; Значение коэффициента, учитывающего месторасположение дома (К</w:t>
      </w:r>
      <w:r>
        <w:rPr>
          <w:vertAlign w:val="subscript"/>
        </w:rPr>
        <w:t>3</w:t>
      </w:r>
      <w:r>
        <w:t>):</w:t>
      </w:r>
    </w:p>
    <w:p w14:paraId="152EA5B1" w14:textId="77777777" w:rsidR="00EF3D58" w:rsidRDefault="00EF3D58">
      <w:pPr>
        <w:pStyle w:val="ConsPlusNormal"/>
        <w:spacing w:before="220"/>
        <w:ind w:firstLine="540"/>
        <w:jc w:val="both"/>
      </w:pPr>
      <w:r>
        <w:t>для жилых помещений, расположенных в домах, находящихся в г. Северске, - 1,0;</w:t>
      </w:r>
    </w:p>
    <w:p w14:paraId="39973A96" w14:textId="77777777" w:rsidR="00EF3D58" w:rsidRDefault="00EF3D58">
      <w:pPr>
        <w:pStyle w:val="ConsPlusNormal"/>
        <w:spacing w:before="220"/>
        <w:ind w:firstLine="540"/>
        <w:jc w:val="both"/>
      </w:pPr>
      <w:r>
        <w:t xml:space="preserve">для жилых помещений, расположенных в домах, находящихся в </w:t>
      </w:r>
      <w:proofErr w:type="spellStart"/>
      <w:r>
        <w:t>мкр</w:t>
      </w:r>
      <w:proofErr w:type="spellEnd"/>
      <w:r>
        <w:t>. Сосновка, - 0,95;</w:t>
      </w:r>
    </w:p>
    <w:p w14:paraId="79AF6AAD" w14:textId="77777777" w:rsidR="00EF3D58" w:rsidRDefault="00EF3D58">
      <w:pPr>
        <w:pStyle w:val="ConsPlusNormal"/>
        <w:spacing w:before="220"/>
        <w:ind w:firstLine="540"/>
        <w:jc w:val="both"/>
      </w:pPr>
      <w:r>
        <w:t xml:space="preserve">для жилых помещений, расположенных в домах, находящихся в пос. Самусь, пос. Орловка, дер. </w:t>
      </w:r>
      <w:proofErr w:type="spellStart"/>
      <w:r>
        <w:t>Кижирово</w:t>
      </w:r>
      <w:proofErr w:type="spellEnd"/>
      <w:r>
        <w:t>, - 0,8.</w:t>
      </w:r>
    </w:p>
    <w:p w14:paraId="599C550C" w14:textId="77777777" w:rsidR="00EF3D58" w:rsidRDefault="00EF3D58">
      <w:pPr>
        <w:pStyle w:val="ConsPlusNormal"/>
        <w:jc w:val="both"/>
      </w:pPr>
      <w:r>
        <w:t xml:space="preserve">(в ред. </w:t>
      </w:r>
      <w:hyperlink r:id="rId18">
        <w:r>
          <w:rPr>
            <w:color w:val="0000FF"/>
          </w:rPr>
          <w:t>решения</w:t>
        </w:r>
      </w:hyperlink>
      <w:r>
        <w:t xml:space="preserve"> Думы ЗАТО Северск от 28.05.2026 N 10/2)</w:t>
      </w:r>
    </w:p>
    <w:p w14:paraId="5D77A445" w14:textId="77777777" w:rsidR="00EF3D58" w:rsidRDefault="00EF3D58">
      <w:pPr>
        <w:pStyle w:val="ConsPlusNormal"/>
        <w:spacing w:before="220"/>
        <w:ind w:firstLine="540"/>
        <w:jc w:val="both"/>
      </w:pPr>
      <w:bookmarkStart w:id="2" w:name="P169"/>
      <w:bookmarkEnd w:id="2"/>
      <w:r>
        <w:t>&lt;**&gt; Виды благоустройства:</w:t>
      </w:r>
    </w:p>
    <w:p w14:paraId="51E5CF05" w14:textId="77777777" w:rsidR="00EF3D58" w:rsidRDefault="00EF3D58">
      <w:pPr>
        <w:pStyle w:val="ConsPlusNormal"/>
        <w:spacing w:before="220"/>
        <w:ind w:firstLine="540"/>
        <w:jc w:val="both"/>
      </w:pPr>
      <w:r>
        <w:t>электроснабжение;</w:t>
      </w:r>
    </w:p>
    <w:p w14:paraId="7843D87E" w14:textId="77777777" w:rsidR="00EF3D58" w:rsidRDefault="00EF3D58">
      <w:pPr>
        <w:pStyle w:val="ConsPlusNormal"/>
        <w:spacing w:before="220"/>
        <w:ind w:firstLine="540"/>
        <w:jc w:val="both"/>
      </w:pPr>
      <w:r>
        <w:t>холодное водоснабжение;</w:t>
      </w:r>
    </w:p>
    <w:p w14:paraId="5DD54645" w14:textId="77777777" w:rsidR="00EF3D58" w:rsidRDefault="00EF3D58">
      <w:pPr>
        <w:pStyle w:val="ConsPlusNormal"/>
        <w:spacing w:before="220"/>
        <w:ind w:firstLine="540"/>
        <w:jc w:val="both"/>
      </w:pPr>
      <w:r>
        <w:t>горячее водоснабжение;</w:t>
      </w:r>
    </w:p>
    <w:p w14:paraId="59F59F81" w14:textId="77777777" w:rsidR="00EF3D58" w:rsidRDefault="00EF3D58">
      <w:pPr>
        <w:pStyle w:val="ConsPlusNormal"/>
        <w:spacing w:before="220"/>
        <w:ind w:firstLine="540"/>
        <w:jc w:val="both"/>
      </w:pPr>
      <w:r>
        <w:t>водоотведение;</w:t>
      </w:r>
    </w:p>
    <w:p w14:paraId="3EF4FAEB" w14:textId="77777777" w:rsidR="00EF3D58" w:rsidRDefault="00EF3D58">
      <w:pPr>
        <w:pStyle w:val="ConsPlusNormal"/>
        <w:spacing w:before="220"/>
        <w:ind w:firstLine="540"/>
        <w:jc w:val="both"/>
      </w:pPr>
      <w:r>
        <w:t>централизованное отопление;</w:t>
      </w:r>
    </w:p>
    <w:p w14:paraId="574AE827" w14:textId="77777777" w:rsidR="00EF3D58" w:rsidRDefault="00EF3D58">
      <w:pPr>
        <w:pStyle w:val="ConsPlusNormal"/>
        <w:spacing w:before="220"/>
        <w:ind w:firstLine="540"/>
        <w:jc w:val="both"/>
      </w:pPr>
      <w:r>
        <w:t>электрические или газовые плиты.</w:t>
      </w:r>
    </w:p>
    <w:p w14:paraId="6FB917C0" w14:textId="77777777" w:rsidR="00EF3D58" w:rsidRDefault="00EF3D58">
      <w:pPr>
        <w:pStyle w:val="ConsPlusNormal"/>
        <w:jc w:val="both"/>
      </w:pPr>
    </w:p>
    <w:p w14:paraId="2AD11D0F" w14:textId="77777777" w:rsidR="00EF3D58" w:rsidRDefault="00EF3D58">
      <w:pPr>
        <w:pStyle w:val="ConsPlusNormal"/>
        <w:jc w:val="both"/>
      </w:pPr>
    </w:p>
    <w:p w14:paraId="3354891D" w14:textId="77777777" w:rsidR="00EF3D58" w:rsidRDefault="00EF3D58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33ABC7E" w14:textId="77777777" w:rsidR="00127846" w:rsidRDefault="00127846"/>
    <w:sectPr w:rsidR="00127846" w:rsidSect="00F346E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58"/>
    <w:rsid w:val="00127846"/>
    <w:rsid w:val="00926F0A"/>
    <w:rsid w:val="00C13FA0"/>
    <w:rsid w:val="00EF3D58"/>
    <w:rsid w:val="00F3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A2EDD"/>
  <w15:chartTrackingRefBased/>
  <w15:docId w15:val="{E82E6097-BE3C-4CA7-A5EF-9D318F2F8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3D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3D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3D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3D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3D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3D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3D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3D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3D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3D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3D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3D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3D5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3D5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3D5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3D5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3D5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3D5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3D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3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3D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3D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3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3D5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3D5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3D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3D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3D5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3D58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EF3D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customStyle="1" w:styleId="ConsPlusTitle">
    <w:name w:val="ConsPlusTitle"/>
    <w:rsid w:val="00EF3D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  <w14:ligatures w14:val="none"/>
    </w:rPr>
  </w:style>
  <w:style w:type="paragraph" w:customStyle="1" w:styleId="ConsPlusTitlePage">
    <w:name w:val="ConsPlusTitlePage"/>
    <w:rsid w:val="00EF3D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4239&amp;dst=100006" TargetMode="External"/><Relationship Id="rId13" Type="http://schemas.openxmlformats.org/officeDocument/2006/relationships/hyperlink" Target="https://login.consultant.ru/link/?req=doc&amp;base=RLAW091&amp;n=205898&amp;dst=100007" TargetMode="External"/><Relationship Id="rId18" Type="http://schemas.openxmlformats.org/officeDocument/2006/relationships/hyperlink" Target="https://login.consultant.ru/link/?req=doc&amp;base=RLAW091&amp;n=205898&amp;dst=10001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84112&amp;dst=100006" TargetMode="External"/><Relationship Id="rId12" Type="http://schemas.openxmlformats.org/officeDocument/2006/relationships/hyperlink" Target="https://login.consultant.ru/link/?req=doc&amp;base=RLAW091&amp;n=173518&amp;dst=100010" TargetMode="External"/><Relationship Id="rId17" Type="http://schemas.openxmlformats.org/officeDocument/2006/relationships/hyperlink" Target="https://login.consultant.ru/link/?req=doc&amp;base=RLAW091&amp;n=173518&amp;dst=10001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5898&amp;dst=100012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4423&amp;dst=100006" TargetMode="External"/><Relationship Id="rId11" Type="http://schemas.openxmlformats.org/officeDocument/2006/relationships/hyperlink" Target="https://login.consultant.ru/link/?req=doc&amp;base=RLAW091&amp;n=197439&amp;dst=100827" TargetMode="External"/><Relationship Id="rId5" Type="http://schemas.openxmlformats.org/officeDocument/2006/relationships/hyperlink" Target="https://login.consultant.ru/link/?req=doc&amp;base=RLAW091&amp;n=163277&amp;dst=100006" TargetMode="External"/><Relationship Id="rId15" Type="http://schemas.openxmlformats.org/officeDocument/2006/relationships/hyperlink" Target="http://duma-seversk.ru" TargetMode="External"/><Relationship Id="rId10" Type="http://schemas.openxmlformats.org/officeDocument/2006/relationships/hyperlink" Target="https://login.consultant.ru/link/?req=doc&amp;base=LAW&amp;n=533471&amp;dst=101498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LAW091&amp;n=148665&amp;dst=100006" TargetMode="External"/><Relationship Id="rId9" Type="http://schemas.openxmlformats.org/officeDocument/2006/relationships/hyperlink" Target="https://login.consultant.ru/link/?req=doc&amp;base=RLAW091&amp;n=205898&amp;dst=100006" TargetMode="External"/><Relationship Id="rId14" Type="http://schemas.openxmlformats.org/officeDocument/2006/relationships/hyperlink" Target="https://login.consultant.ru/link/?req=doc&amp;base=RLAW091&amp;n=9529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1126</Words>
  <Characters>6424</Characters>
  <Application>Microsoft Office Word</Application>
  <DocSecurity>0</DocSecurity>
  <Lines>53</Lines>
  <Paragraphs>15</Paragraphs>
  <ScaleCrop>false</ScaleCrop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Косолапова Е.Н.</dc:creator>
  <cp:keywords/>
  <dc:description/>
  <cp:lastModifiedBy>Косолапова Е.Н.</cp:lastModifiedBy>
  <cp:revision>3</cp:revision>
  <dcterms:created xsi:type="dcterms:W3CDTF">2026-06-29T02:39:00Z</dcterms:created>
  <dcterms:modified xsi:type="dcterms:W3CDTF">2026-06-29T02:53:00Z</dcterms:modified>
</cp:coreProperties>
</file>