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10716"/>
      </w:tblGrid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textDirection w:val="lrTb"/>
            <w:noWrap w:val="false"/>
          </w:tcPr>
          <w:p>
            <w:pPr>
              <w:pStyle w:val="834"/>
            </w:pPr>
            <w:r>
              <w:rPr>
                <w:position w:val="-6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10000" cy="904875"/>
                      <wp:effectExtent l="0" t="0" r="0" b="0"/>
                      <wp:docPr id="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810000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300.00pt;height:71.25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8335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sz w:val="48"/>
              </w:rPr>
              <w:t xml:space="preserve">Распоряжение Администрации ЗАТО Северск от 28.06.2018 N 945-р</w:t>
              <w:br/>
              <w:t xml:space="preserve">(ред. от 27.03.2026)</w:t>
              <w:br/>
              <w:t xml:space="preserve">"О создании рабочей группы по текущему контролю и мониторингу хода реализации Стратегии социально-эк</w:t>
            </w:r>
            <w:r>
              <w:rPr>
                <w:sz w:val="48"/>
              </w:rPr>
              <w:t xml:space="preserve">ономического развития ЗАТО Северск Томской области на 2017 - 2030 годы"</w:t>
              <w:br/>
              <w:t xml:space="preserve">(вместе с "Положением о рабочей группе по текущему контролю и мониторингу хода реализации Стратегии социально-экономического развития ЗАТО Северск Томской области на 2017 - 2030 годы")</w:t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sectPr>
          <w:footerReference w:type="first" r:id="rId10"/>
          <w:footnotePr/>
          <w:endnotePr/>
          <w:type w:val="nextPage"/>
          <w:pgSz w:w="11906" w:h="16838" w:orient="portrait"/>
          <w:pgMar w:top="841" w:right="595" w:bottom="841" w:left="595" w:header="0" w:footer="0" w:gutter="0"/>
          <w:cols w:num="1" w:sep="0" w:space="1701" w:equalWidth="1"/>
          <w:docGrid w:linePitch="360"/>
          <w:titlePg/>
        </w:sectPr>
      </w:pPr>
      <w:r/>
      <w:r/>
    </w:p>
    <w:p>
      <w:pPr>
        <w:pStyle w:val="829"/>
        <w:jc w:val="both"/>
        <w:outlineLvl w:val="0"/>
      </w:pPr>
      <w:r>
        <w:rPr>
          <w:sz w:val="20"/>
        </w:rPr>
      </w:r>
      <w:r/>
    </w:p>
    <w:p>
      <w:pPr>
        <w:pStyle w:val="831"/>
        <w:jc w:val="center"/>
        <w:outlineLvl w:val="0"/>
      </w:pPr>
      <w:r>
        <w:rPr>
          <w:sz w:val="20"/>
        </w:rPr>
        <w:t xml:space="preserve">ТОМСКАЯ ОБЛАСТЬ</w:t>
      </w:r>
      <w:r/>
    </w:p>
    <w:p>
      <w:pPr>
        <w:pStyle w:val="831"/>
        <w:jc w:val="center"/>
      </w:pPr>
      <w:r>
        <w:rPr>
          <w:sz w:val="20"/>
        </w:rPr>
        <w:t xml:space="preserve">ГОРОДСКОЙ ОКРУГ</w:t>
      </w:r>
      <w:r/>
    </w:p>
    <w:p>
      <w:pPr>
        <w:pStyle w:val="831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  <w:r/>
    </w:p>
    <w:p>
      <w:pPr>
        <w:pStyle w:val="831"/>
        <w:jc w:val="center"/>
      </w:pPr>
      <w:r>
        <w:rPr>
          <w:sz w:val="20"/>
        </w:rPr>
        <w:t xml:space="preserve">СЕВЕРСК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АДМИНИСТРАЦИЯ</w:t>
      </w:r>
      <w:r/>
    </w:p>
    <w:p>
      <w:pPr>
        <w:pStyle w:val="831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  <w:r/>
    </w:p>
    <w:p>
      <w:pPr>
        <w:pStyle w:val="831"/>
        <w:jc w:val="center"/>
      </w:pPr>
      <w:r>
        <w:rPr>
          <w:sz w:val="20"/>
        </w:rPr>
        <w:t xml:space="preserve">СЕВЕРСК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РАСПОРЯЖЕНИЕ</w:t>
      </w:r>
      <w:r/>
    </w:p>
    <w:p>
      <w:pPr>
        <w:pStyle w:val="831"/>
        <w:jc w:val="center"/>
      </w:pPr>
      <w:r>
        <w:rPr>
          <w:sz w:val="20"/>
        </w:rPr>
        <w:t xml:space="preserve">от 28 июня 2018 г. N 945-р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О СОЗДАНИИ РАБОЧЕЙ ГРУППЫ ПО ТЕКУЩЕМУ КОНТРОЛЮ И МОНИТОРИНГУ</w:t>
      </w:r>
      <w:r/>
    </w:p>
    <w:p>
      <w:pPr>
        <w:pStyle w:val="831"/>
        <w:jc w:val="center"/>
      </w:pPr>
      <w:r>
        <w:rPr>
          <w:sz w:val="20"/>
        </w:rPr>
        <w:t xml:space="preserve">ХОДА РЕАЛИЗАЦИИ СТРАТЕГИИ СОЦИАЛЬНО-ЭКОНОМИЧЕСКОГО РАЗВИТИЯ</w:t>
      </w:r>
      <w:r/>
    </w:p>
    <w:p>
      <w:pPr>
        <w:pStyle w:val="831"/>
        <w:jc w:val="center"/>
      </w:pPr>
      <w:r>
        <w:rPr>
          <w:sz w:val="20"/>
        </w:rPr>
        <w:t xml:space="preserve">ЗАТО СЕВЕРСК ТОМСКОЙ ОБЛАСТИ НА 2017 - 2030 ГОДЫ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(в ред. распоряжений Администрации ЗАТО Северск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10.12.2018 </w:t>
            </w:r>
            <w:hyperlink r:id="rId14" w:tooltip="Распоряжение Администрации ЗАТО Северск от 10.12.2018 N 1715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1715-р</w:t>
              </w:r>
            </w:hyperlink>
            <w:r>
              <w:rPr>
                <w:color w:val="392c69"/>
                <w:sz w:val="20"/>
              </w:rPr>
              <w:t xml:space="preserve">, от 22.04.2020 </w:t>
            </w:r>
            <w:hyperlink r:id="rId15" w:tooltip="Распоряжение Администрации ЗАТО Северск от 22.04.2020 N 479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479-р</w:t>
              </w:r>
            </w:hyperlink>
            <w:r>
              <w:rPr>
                <w:color w:val="392c69"/>
                <w:sz w:val="20"/>
              </w:rPr>
              <w:t xml:space="preserve">, от 17.02.2021 </w:t>
            </w:r>
            <w:hyperlink r:id="rId16" w:tooltip="Распоряжение Администрации ЗАТО Северск от 17.02.2021 N 170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170-р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09.08.2021 </w:t>
            </w:r>
            <w:hyperlink r:id="rId17" w:tooltip="Распоряжение Администрации ЗАТО Северск от 09.08.2021 N 932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932-р</w:t>
              </w:r>
            </w:hyperlink>
            <w:r>
              <w:rPr>
                <w:color w:val="392c69"/>
                <w:sz w:val="20"/>
              </w:rPr>
              <w:t xml:space="preserve">, от 18.01.2022 </w:t>
            </w:r>
            <w:hyperlink r:id="rId18" w:tooltip="Распоряжение Администрации ЗАТО Северск от 18.01.2022 N 44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44-р</w:t>
              </w:r>
            </w:hyperlink>
            <w:r>
              <w:rPr>
                <w:color w:val="392c69"/>
                <w:sz w:val="20"/>
              </w:rPr>
              <w:t xml:space="preserve">, от 28.11.2022 </w:t>
            </w:r>
            <w:hyperlink r:id="rId19" w:tooltip="Распоряжение Администрации ЗАТО Северск от 28.11.2022 N 1130-р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1130-р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18.09.2023 </w:t>
            </w:r>
            <w:hyperlink r:id="rId20" w:tooltip="Распоряжение Администрации ЗАТО Северск от 18.09.2023 N 837-ра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837-ра</w:t>
              </w:r>
            </w:hyperlink>
            <w:r>
              <w:rPr>
                <w:color w:val="392c69"/>
                <w:sz w:val="20"/>
              </w:rPr>
              <w:t xml:space="preserve">, от 20.11.2023 </w:t>
            </w:r>
            <w:hyperlink r:id="rId21" w:tooltip="Распоряжение Администрации ЗАТО Северск от 20.11.2023 N 1075-ра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1075-ра</w:t>
              </w:r>
            </w:hyperlink>
            <w:r>
              <w:rPr>
                <w:color w:val="392c69"/>
                <w:sz w:val="20"/>
              </w:rPr>
              <w:t xml:space="preserve">, от 11.06.2024 </w:t>
            </w:r>
            <w:hyperlink r:id="rId22" w:tooltip="Распоряжение Администрации ЗАТО Северск от 11.06.2024 N 555-ра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555-ра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07.02.2025 </w:t>
            </w:r>
            <w:hyperlink r:id="rId23" w:tooltip="Распоряжение Администрации ЗАТО Северск от 07.02.2025 N 124-ра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124-ра</w:t>
              </w:r>
            </w:hyperlink>
            <w:r>
              <w:rPr>
                <w:color w:val="392c69"/>
                <w:sz w:val="20"/>
              </w:rPr>
              <w:t xml:space="preserve">, от 27.03.2026 </w:t>
            </w:r>
            <w:hyperlink r:id="rId24" w:tooltip="Распоряжение Администрации ЗАТО Северск от 27.03.2026 N 259-ра &quot;О внесении изменений в распоряжение Администрации ЗАТО Северск от 28.06.2018 N 945-р&quot; {КонсультантПлюс}" w:history="1">
              <w:r>
                <w:rPr>
                  <w:color w:val="0000ff"/>
                  <w:sz w:val="20"/>
                </w:rPr>
                <w:t xml:space="preserve">N 259-ра</w:t>
              </w:r>
            </w:hyperlink>
            <w:r>
              <w:rPr>
                <w:color w:val="392c69"/>
                <w:sz w:val="20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ind w:firstLine="540"/>
        <w:jc w:val="both"/>
      </w:pPr>
      <w:r>
        <w:rPr>
          <w:sz w:val="20"/>
        </w:rPr>
        <w:t xml:space="preserve">В целях осуществления текущего контроля за ходом реализации </w:t>
      </w:r>
      <w:hyperlink r:id="rId25" w:tooltip="Решение Думы ЗАТО Северск от 21.12.2017 N 33/2 &quot;Об утверждении Стратегии социально-экономического развития ЗАТО Северск Томской области на 2017 - 2030 годы&quot; ------------ Недействующая редакция {КонсультантПлюс}" w:history="1">
        <w:r>
          <w:rPr>
            <w:color w:val="0000ff"/>
            <w:sz w:val="20"/>
          </w:rPr>
          <w:t xml:space="preserve">Стратегии</w:t>
        </w:r>
      </w:hyperlink>
      <w:r>
        <w:rPr>
          <w:sz w:val="20"/>
        </w:rP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 "Об утверждении Стратегии социально-экономического развития ЗАТО Северск Томской области на 2017 - 2030 годы":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1. Создать рабочую группу по текущему контролю и мониторингу хода реализации </w:t>
      </w:r>
      <w:hyperlink r:id="rId26" w:tooltip="Решение Думы ЗАТО Северск от 21.12.2017 N 33/2 &quot;Об утверждении Стратегии социально-экономического развития ЗАТО Северск Томской области на 2017 - 2030 годы&quot; ------------ Недействующая редакция {КонсультантПлюс}" w:history="1">
        <w:r>
          <w:rPr>
            <w:color w:val="0000ff"/>
            <w:sz w:val="20"/>
          </w:rPr>
          <w:t xml:space="preserve">Стратегии</w:t>
        </w:r>
      </w:hyperlink>
      <w:r>
        <w:rPr>
          <w:sz w:val="20"/>
        </w:rPr>
        <w:t xml:space="preserve"> социально-экономического развития ЗАТО Северск Томской области на 2017 - 2030 годы.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2. Утвердить прилагаемые: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1) </w:t>
      </w:r>
      <w:hyperlink w:tooltip="СОСТАВ" w:anchor="P43" w:history="1">
        <w:r>
          <w:rPr>
            <w:color w:val="0000ff"/>
            <w:sz w:val="20"/>
          </w:rPr>
          <w:t xml:space="preserve">состав</w:t>
        </w:r>
      </w:hyperlink>
      <w:r>
        <w:rPr>
          <w:sz w:val="20"/>
        </w:rPr>
        <w:t xml:space="preserve"> рабочей группы по текущему контролю и мониторингу хода реализации Стратегии социально-экономического развития ЗАТО Северск Томской области на 2017 - 2030 годы;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2) </w:t>
      </w:r>
      <w:hyperlink w:tooltip="ПОЛОЖЕНИЕ" w:anchor="P139" w:history="1">
        <w:r>
          <w:rPr>
            <w:color w:val="0000ff"/>
            <w:sz w:val="20"/>
          </w:rPr>
          <w:t xml:space="preserve">Положение</w:t>
        </w:r>
      </w:hyperlink>
      <w:r>
        <w:rPr>
          <w:sz w:val="20"/>
        </w:rPr>
        <w:t xml:space="preserve"> о рабочей группе по текущему контролю и мониторингу хода реализации Стратегии социально-экономического развития ЗАТО Северск Томской области на 2017 - 2030 годы.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3. Опубликовать распоряжение в средстве массовой информации "Официальный бюллетень Администрации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4. Контроль за исполнением распоряжения возложить на заместителя Мэра ЗАТО Северск по экономике и финансам.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</w:pPr>
      <w:r>
        <w:rPr>
          <w:sz w:val="20"/>
        </w:rPr>
        <w:t xml:space="preserve">Глава Администрации</w:t>
      </w:r>
      <w:r/>
    </w:p>
    <w:p>
      <w:pPr>
        <w:pStyle w:val="829"/>
        <w:jc w:val="right"/>
      </w:pPr>
      <w:r>
        <w:rPr>
          <w:sz w:val="20"/>
        </w:rPr>
        <w:t xml:space="preserve">Н.В.ДИДЕНКО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  <w:outlineLvl w:val="0"/>
      </w:pPr>
      <w:r>
        <w:rPr>
          <w:sz w:val="20"/>
        </w:rPr>
        <w:t xml:space="preserve">Утвержден</w:t>
      </w:r>
      <w:r/>
    </w:p>
    <w:p>
      <w:pPr>
        <w:pStyle w:val="829"/>
        <w:jc w:val="right"/>
      </w:pPr>
      <w:r>
        <w:rPr>
          <w:sz w:val="20"/>
        </w:rPr>
        <w:t xml:space="preserve">распоряжением</w:t>
      </w:r>
      <w:r/>
    </w:p>
    <w:p>
      <w:pPr>
        <w:pStyle w:val="829"/>
        <w:jc w:val="right"/>
      </w:pPr>
      <w:r>
        <w:rPr>
          <w:sz w:val="20"/>
        </w:rPr>
        <w:t xml:space="preserve">Администрации ЗАТО Северск</w:t>
      </w:r>
      <w:r/>
    </w:p>
    <w:p>
      <w:pPr>
        <w:pStyle w:val="829"/>
        <w:jc w:val="right"/>
      </w:pPr>
      <w:r>
        <w:rPr>
          <w:sz w:val="20"/>
        </w:rPr>
        <w:t xml:space="preserve">от 28.06.2018 N 945-р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31"/>
        <w:jc w:val="center"/>
      </w:pPr>
      <w:r/>
      <w:bookmarkStart w:id="43" w:name="P43"/>
      <w:r/>
      <w:bookmarkEnd w:id="43"/>
      <w:r>
        <w:rPr>
          <w:sz w:val="20"/>
        </w:rPr>
        <w:t xml:space="preserve">СОСТАВ</w:t>
      </w:r>
      <w:r/>
    </w:p>
    <w:p>
      <w:pPr>
        <w:pStyle w:val="831"/>
        <w:jc w:val="center"/>
      </w:pPr>
      <w:r>
        <w:rPr>
          <w:sz w:val="20"/>
        </w:rPr>
        <w:t xml:space="preserve">РАБОЧЕЙ ГРУППЫ ПО ТЕКУЩЕМУ КОНТРОЛЮ И МОНИТОРИНГУ ХОДА</w:t>
      </w:r>
      <w:r/>
    </w:p>
    <w:p>
      <w:pPr>
        <w:pStyle w:val="831"/>
        <w:jc w:val="center"/>
      </w:pPr>
      <w:r>
        <w:rPr>
          <w:sz w:val="20"/>
        </w:rPr>
        <w:t xml:space="preserve">РЕАЛИЗАЦИИ СТРАТЕГИИ СОЦИАЛЬНО-ЭКОНОМИЧЕСКОГО РАЗВИТИЯ</w:t>
      </w:r>
      <w:r/>
    </w:p>
    <w:p>
      <w:pPr>
        <w:pStyle w:val="831"/>
        <w:jc w:val="center"/>
      </w:pPr>
      <w:r>
        <w:rPr>
          <w:sz w:val="20"/>
        </w:rPr>
        <w:t xml:space="preserve">ЗАТО СЕВЕРСК ТОМСКОЙ ОБЛАСТИ НА 2017 - 2030 ГОДЫ</w:t>
      </w:r>
      <w:r/>
    </w:p>
    <w:p>
      <w:pPr>
        <w:spacing w:after="1"/>
      </w:pPr>
      <w:r/>
      <w:r/>
    </w:p>
    <w:p>
      <w:pPr>
        <w:pStyle w:val="829"/>
        <w:jc w:val="both"/>
      </w:pPr>
      <w:r>
        <w:rPr>
          <w:sz w:val="20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35"/>
        <w:gridCol w:w="340"/>
        <w:gridCol w:w="7007"/>
      </w:tblGrid>
      <w:tr>
        <w:tblPrEx/>
        <w:trPr>
          <w:trHeight w:val="57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82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Руководитель рабочей группы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Негодина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Елена Александровна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председатель Комитета экономического развития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82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Секретарь рабочей группы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Зубрилина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Анна Владимировна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начальника отдела стратегического планирования и программно-целевого управления Комитета экономического развития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182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Члены рабочей группы:</w:t>
            </w:r>
            <w:r/>
          </w:p>
        </w:tc>
      </w:tr>
      <w:tr>
        <w:tblPrEx/>
        <w:trPr>
          <w:trHeight w:val="50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Абрамов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Олег Александрович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по делам защиты населения и территорий от чрезвычайных ситуаций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Бадарханов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Сергей Александрович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председатель Комитета архитектуры и градостроительства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Вышебаба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Наталья Александровна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Отдела социальной поддержки населения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Горбачевская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Мария Юрьевна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отдела стратегического планирования и программно-целевого управления Комитета экономического развития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Гуськова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Светлана Вячеславовна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отдела охраны окружающей среды и природных ресурсов Управления жилищно-коммунального хозяйства, транспорта и связи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Ковалев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Егор Владимирович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образования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Криницин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Дмитрий Евгеньевич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жилищно-коммунального хозяйства, транспорта и связи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Кускова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Татьяна Александровна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культуры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Лепихова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Лариса Геннадьевна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начальника отдела поддержки предпринимательства и привлечения инвестиций Комитета экономического развития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Малыщенко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Татьяна Николаевна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врио начальника Управления молодежной и семейной политики, физической культуры и спорта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Овчаренко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Лариса Ивановна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Финансового управления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Олейников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Андрей Валериевич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председатель Комитета развития информационного общества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Орлов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Виктор Валерьевич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по внегородским территориям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Розина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Ирина Викторовна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отдела информационно-аналитической работы Комитета экономического развития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Саядян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Аветик Сержикович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имущественных отношений Администрации ЗАТО Северск</w:t>
            </w:r>
            <w:r/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Шипунов</w:t>
            </w:r>
            <w:r/>
          </w:p>
          <w:p>
            <w:pPr>
              <w:pStyle w:val="829"/>
              <w:jc w:val="both"/>
            </w:pPr>
            <w:r>
              <w:rPr>
                <w:sz w:val="20"/>
              </w:rPr>
              <w:t xml:space="preserve">Павел Александрович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7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Управления капитального строительства Администрации ЗАТО Северск</w:t>
            </w:r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  <w:outlineLvl w:val="0"/>
      </w:pPr>
      <w:r>
        <w:rPr>
          <w:sz w:val="20"/>
        </w:rPr>
        <w:t xml:space="preserve">Утверждено</w:t>
      </w:r>
      <w:r/>
    </w:p>
    <w:p>
      <w:pPr>
        <w:pStyle w:val="829"/>
        <w:jc w:val="right"/>
      </w:pPr>
      <w:r>
        <w:rPr>
          <w:sz w:val="20"/>
        </w:rPr>
        <w:t xml:space="preserve">распоряжением</w:t>
      </w:r>
      <w:r/>
    </w:p>
    <w:p>
      <w:pPr>
        <w:pStyle w:val="829"/>
        <w:jc w:val="right"/>
      </w:pPr>
      <w:r>
        <w:rPr>
          <w:sz w:val="20"/>
        </w:rPr>
        <w:t xml:space="preserve">Администрации ЗАТО Северск</w:t>
      </w:r>
      <w:r/>
    </w:p>
    <w:p>
      <w:pPr>
        <w:pStyle w:val="829"/>
        <w:jc w:val="right"/>
      </w:pPr>
      <w:r>
        <w:rPr>
          <w:sz w:val="20"/>
        </w:rPr>
        <w:t xml:space="preserve">от 28.06.2018 N 945-р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31"/>
        <w:jc w:val="center"/>
      </w:pPr>
      <w:r/>
      <w:bookmarkStart w:id="139" w:name="P139"/>
      <w:r/>
      <w:bookmarkEnd w:id="139"/>
      <w:r>
        <w:rPr>
          <w:sz w:val="20"/>
        </w:rPr>
        <w:t xml:space="preserve">ПОЛОЖЕНИЕ</w:t>
      </w:r>
      <w:r/>
    </w:p>
    <w:p>
      <w:pPr>
        <w:pStyle w:val="831"/>
        <w:jc w:val="center"/>
      </w:pPr>
      <w:r>
        <w:rPr>
          <w:sz w:val="20"/>
        </w:rPr>
        <w:t xml:space="preserve">О РАБОЧЕЙ ГРУППЕ ПО ТЕКУЩЕМУ КОНТРОЛЮ И МОНИТОРИНГУ ХОДА</w:t>
      </w:r>
      <w:r/>
    </w:p>
    <w:p>
      <w:pPr>
        <w:pStyle w:val="831"/>
        <w:jc w:val="center"/>
      </w:pPr>
      <w:r>
        <w:rPr>
          <w:sz w:val="20"/>
        </w:rPr>
        <w:t xml:space="preserve">РЕАЛИЗАЦИИ СТРАТЕГИИ СОЦИАЛЬНО-ЭКОНОМИЧЕСКОГО РАЗВИТИЯ</w:t>
      </w:r>
      <w:r/>
    </w:p>
    <w:p>
      <w:pPr>
        <w:pStyle w:val="831"/>
        <w:jc w:val="center"/>
      </w:pPr>
      <w:r>
        <w:rPr>
          <w:sz w:val="20"/>
        </w:rPr>
        <w:t xml:space="preserve">ЗАТО СЕВЕРСК ТОМСКОЙ ОБЛАСТИ НА 2017 - 2030 ГОДЫ</w:t>
      </w:r>
      <w:r/>
    </w:p>
    <w:p>
      <w:pPr>
        <w:spacing w:after="1"/>
      </w:pPr>
      <w:r/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1. Рабочая группа по текущему контролю и мониторингу хода реализации Стратегии социально-экономического развития ЗАТО Северск Томской области на 2017 - 2030 годы (далее - рабочая группа) создана в соответствии с основными положениями </w:t>
      </w:r>
      <w:hyperlink r:id="rId27" w:tooltip="Решение Думы ЗАТО Северск от 21.12.2017 N 33/2 &quot;Об утверждении Стратегии социально-экономического развития ЗАТО Северск Томской области на 2017 - 2030 годы&quot; ------------ Недействующая редакция {КонсультантПлюс}" w:history="1">
        <w:r>
          <w:rPr>
            <w:color w:val="0000ff"/>
            <w:sz w:val="20"/>
          </w:rPr>
          <w:t xml:space="preserve">Стратегии</w:t>
        </w:r>
      </w:hyperlink>
      <w:r>
        <w:rPr>
          <w:sz w:val="20"/>
        </w:rPr>
        <w:t xml:space="preserve"> социально-экономического развития ЗАТО Северск Томской области на 2017 - 2030 </w:t>
      </w:r>
      <w:r>
        <w:rPr>
          <w:sz w:val="20"/>
        </w:rPr>
        <w:t xml:space="preserve">годы, утвержденной решением Думы ЗАТО Северск от 21.12.2017 N 33/2 "Об утверждении Стратегии социально-экономического развития ЗАТО Северск Томской области на 2017 - 2030 годы" (далее - Стратегия 2017 - 2030), в целях обеспечения ее эффективной реализации.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2. Основными задачами рабочей группы являются: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осуществление текущего контроля за ходом реализации Стратегии 2017 - 2030 путем ежегодного мониторинга и анализа промежуточных результатов ее реализации;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оценка достижения показателей реализации Стратегии 2017 - 2030;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3) выявление и анализ причин, оказывающих негативное влияние на решение задач, достижение целевых показателей реализации Стратегии 2017 - 2030, подготовка предложений по их устранению;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4) разработка мер, направленных на повышение эффективности реализации Стратегии 2017 - 2030;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5) подготовка предложений о необходимости внесения изменений и (или) актуализации Стратегии 2017 - 2030.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3. Права и обязанности рабочей группы: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рабочая группа имеет право: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а) запрашивать в установленном порядке в органах государственной власти Томской области, структурных подразделениях Администрации ЗАТО Северс</w:t>
      </w:r>
      <w:r>
        <w:rPr>
          <w:sz w:val="20"/>
        </w:rPr>
        <w:t xml:space="preserve">к и организациях всех форм собственности, осуществляющих свою деятельность на территории ЗАТО Северск, являющихся участниками реализации плана мероприятий по реализации Стратегии 2017 - 2030, информацию, необходимую для выполнения возложенных на нее задач;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б) принимать участие в заседаниях Стратегического совета ЗАТО Северск (далее - Стратегический Совет) по согласованию с председателем Стратегического совета, заместителем председателя Стратегического совета;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в) вносить предложения о необходимости внесения изменений и (или) актуализации Стратегии 2017 - 2030;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рабочая группа обязана: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а) обеспечивать эффективную деятельность по решению возложенных на нее задач;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б) представлять Мэру ЗАТО Северск отчет о результатах реализации Стратегии 2017 - 2030 для последующего его рассмотрения на заседании Стратегического совета в установленном порядке.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4. Проведение мониторинга хода реализации </w:t>
      </w:r>
      <w:r>
        <w:rPr>
          <w:sz w:val="20"/>
        </w:rPr>
        <w:t xml:space="preserve">Стратегии 2017 - 2030 осуществляется на основе анализа выполнения плана мероприятий по реализации Стратегии 2017 - 2030 по приоритетным направлениям и достижения показателей реализации Стратегии 2017 - 2030, позволяющих оценить эффективность ее реализации.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Исходной базой осуществления мониторинга являются: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данные официального статистического наблюдения;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сводный доклад о реализации муниципальных программ ЗАТО Северск с оценкой их эффективности;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3) информация, представляемая органами местного самоуправления ЗАТО Северск, утвержденными исполнителями мероприятий, проектов плана мероприятий по реализации Стратегии 2017 - 2030, другими участниками стратегического планирования.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5. Члены рабочей группы: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запрашивают в установленном порядке у ответственн</w:t>
      </w:r>
      <w:r>
        <w:rPr>
          <w:sz w:val="20"/>
        </w:rPr>
        <w:t xml:space="preserve">ых исполнителей плана мероприятий по реализации Стратегии 2017 - 2030 информацию о реализации плана мероприятий по приоритетным направлениям, о решении задач и достигнутых показателях в ходе выполнения плана мероприятий по реализации Стратегии 2017 - 2030;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проводят анализ выполнения п</w:t>
      </w:r>
      <w:r>
        <w:rPr>
          <w:sz w:val="20"/>
        </w:rPr>
        <w:t xml:space="preserve">лана мероприятий по реализации Стратегии 2017 - 2030 по приоритетным направлениям, выявляют причины, оказавшие негативное влияние на решение задач и достижение целевых показателей реализации Стратегии 2017 - 2030, представляют предложения по их устранению;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3) разрабатывают предложения по внесению изменений в план мероприятий по реализации Стратегии 2017 - 2030 и его актуализации;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4) формируют информационно-аналитический материал о ходе выполнения плана мероприятий по реализации Стратегии 2017 - 2030 и достигнутых результатах реализации Стратегии 2017 - 2030.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6. Ответственные исполнители плана мероприятий по реализации Стратегии 2017 - 2030 представляют рабочей группе: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в срок не позднее 15 июля текущего года: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а) информационно-аналитический материал, содержащий оперативную информацию о ходе реализации мероприятий в 1 полугодии текущего года, ответственными исполнителями которых они являются;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б) пояснительную записку с описанием проблем, возникающих в ходе реализации мероприятий в 1 полугодии текущего года;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в срок не позднее 1 апреля года, следующего за отчетным, информационно-аналитический материал, содержащий: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а) информацию о реализации мероприятий в отчетном году, ответственными исполнителями которых они являются;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б) сведения о решении задач, достигнутых целевых показателях в отчетном году в ходе выполнения плана мероприятий по реализации Стратегии 2017 - 2030;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в) пояснительну</w:t>
      </w:r>
      <w:r>
        <w:rPr>
          <w:sz w:val="20"/>
        </w:rPr>
        <w:t xml:space="preserve">ю записку с описанием проблем, возникающих в ходе реализации плана мероприятий по реализации Стратегии 2017 - 2030 в отчетном году, представлением предложений по принятию мер для устранения проблем, повышению эффективности реализации Стратегии 2017 - 2030.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7. По результатам мониторинга хода реализации Стратегии 2017 - 2030 в отчетном году рабочая группа готовит предложения (при необходимости) о внесении изменений в план мероприятий по реализации Стратегии 2017 - 2030 и в Стратегию 2017 - 2030.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8. Рабочая группа представляет в Комитет экономического развития Администрации ЗАТО Северск: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в срок до 30-го июля текущего года оперативную информацию о ходе реализации плана мероприятий по реализации Стратегии 2017 - 2030 в 1 полугодии текущего года;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не позднее 5-го апреля года, следующего за отчетным, информационно-аналитический материал о ходе выполнения плана мероприятий по реализации Стратегии 2017 - 2030 в отчетном году и достигнутых результатах реализации Стратегии 2017 - 2030.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9. Комитет экономического развития Администрации ЗАТО Северск на основе полученного информационно-аналитического материала от рабочей группы: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1) формирует до 15-го августа текущего года оперативную сводную информацию о ходе реализации Стратегии 2017 - 2030 в I полугодии текущего года и направляет Мэру ЗАТО Северск для последующего рассмотрения и принятия управленческого решения;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2) формирует до 20-го апреля года, следующего за отчетным, сводный отчет о выпол</w:t>
      </w:r>
      <w:r>
        <w:rPr>
          <w:sz w:val="20"/>
        </w:rPr>
        <w:t xml:space="preserve">нении плана мероприятий по реализации Стратегии 2017 - 2030 в отчетном году и представляет его до 30-го апреля года, следующего за отчетным, Мэру ЗАТО Северск для последующего рассмотрения отчета на заседании Стратегического совета в установленном порядке;</w:t>
      </w:r>
      <w:r/>
    </w:p>
    <w:p>
      <w:pPr>
        <w:pStyle w:val="829"/>
        <w:contextualSpacing w:val="0"/>
        <w:ind w:firstLine="540"/>
        <w:jc w:val="both"/>
        <w:spacing w:before="62" w:beforeAutospacing="0"/>
        <w:suppressLineNumbers w:val="0"/>
      </w:pPr>
      <w:r>
        <w:rPr>
          <w:sz w:val="20"/>
        </w:rPr>
        <w:t xml:space="preserve">3) организует размещение в средстве массовой информации "Официальный бюллетень Адми</w:t>
      </w:r>
      <w:r>
        <w:rPr>
          <w:sz w:val="20"/>
        </w:rPr>
        <w:t xml:space="preserve">нистрации ЗАТО Северск" и на официальном сайте Администрации ЗАТО Северск в информационно-телекоммуникационной сети "Интернет" (http://www.seversknet.ru) сведений о ходе выполнения в отчетном году и достигнутых результатах реализации Стратегии 2017 - 2030.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1"/>
      <w:footerReference w:type="first" r:id="rId12"/>
      <w:footnotePr/>
      <w:endnotePr/>
      <w:type w:val="nextPage"/>
      <w:pgSz w:w="11906" w:h="16838" w:orient="portrait"/>
      <w:pgMar w:top="731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</w:rPr>
      <w:t xml:space="preserve">1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9" w:default="1" w:customStyle="1">
    <w:name w:val="ConsPlusNormal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30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1" w:customStyle="1">
    <w:name w:val="ConsPlusTitle"/>
    <w:pPr>
      <w:widowControl w:val="off"/>
    </w:pPr>
    <w:rPr>
      <w:rFonts w:ascii="Arial" w:hAnsi="Arial" w:cs="Arial"/>
      <w:b/>
      <w:sz w:val="20"/>
      <w:lang w:val="ru-RU" w:eastAsia="ru-RU" w:bidi="ar-SA"/>
    </w:rPr>
  </w:style>
  <w:style w:type="paragraph" w:styleId="832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3" w:customStyle="1">
    <w:name w:val="ConsPlusDocLis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4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35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6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7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38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character" w:styleId="2242" w:default="1">
    <w:name w:val="Default Paragraph Font"/>
    <w:uiPriority w:val="1"/>
    <w:semiHidden/>
    <w:unhideWhenUsed/>
  </w:style>
  <w:style w:type="numbering" w:styleId="2243" w:default="1">
    <w:name w:val="No List"/>
    <w:uiPriority w:val="99"/>
    <w:semiHidden/>
    <w:unhideWhenUsed/>
  </w:style>
  <w:style w:type="table" w:styleId="224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image" Target="media/image1.png"/><Relationship Id="rId14" Type="http://schemas.openxmlformats.org/officeDocument/2006/relationships/hyperlink" Target="https://login.consultant.ru/link/?req=doc&amp;base=RLAW091&amp;n=126503&amp;dst=100006" TargetMode="External"/><Relationship Id="rId15" Type="http://schemas.openxmlformats.org/officeDocument/2006/relationships/hyperlink" Target="https://login.consultant.ru/link/?req=doc&amp;base=RLAW091&amp;n=141211&amp;dst=100006" TargetMode="External"/><Relationship Id="rId16" Type="http://schemas.openxmlformats.org/officeDocument/2006/relationships/hyperlink" Target="https://login.consultant.ru/link/?req=doc&amp;base=RLAW091&amp;n=150175&amp;dst=100006" TargetMode="External"/><Relationship Id="rId17" Type="http://schemas.openxmlformats.org/officeDocument/2006/relationships/hyperlink" Target="https://login.consultant.ru/link/?req=doc&amp;base=RLAW091&amp;n=154719&amp;dst=100006" TargetMode="External"/><Relationship Id="rId18" Type="http://schemas.openxmlformats.org/officeDocument/2006/relationships/hyperlink" Target="https://login.consultant.ru/link/?req=doc&amp;base=RLAW091&amp;n=159773&amp;dst=100006" TargetMode="External"/><Relationship Id="rId19" Type="http://schemas.openxmlformats.org/officeDocument/2006/relationships/hyperlink" Target="https://login.consultant.ru/link/?req=doc&amp;base=RLAW091&amp;n=168606&amp;dst=100006" TargetMode="External"/><Relationship Id="rId20" Type="http://schemas.openxmlformats.org/officeDocument/2006/relationships/hyperlink" Target="https://login.consultant.ru/link/?req=doc&amp;base=RLAW091&amp;n=176959&amp;dst=100006" TargetMode="External"/><Relationship Id="rId21" Type="http://schemas.openxmlformats.org/officeDocument/2006/relationships/hyperlink" Target="https://login.consultant.ru/link/?req=doc&amp;base=RLAW091&amp;n=178393&amp;dst=100006" TargetMode="External"/><Relationship Id="rId22" Type="http://schemas.openxmlformats.org/officeDocument/2006/relationships/hyperlink" Target="https://login.consultant.ru/link/?req=doc&amp;base=RLAW091&amp;n=184305&amp;dst=100006" TargetMode="External"/><Relationship Id="rId23" Type="http://schemas.openxmlformats.org/officeDocument/2006/relationships/hyperlink" Target="https://login.consultant.ru/link/?req=doc&amp;base=RLAW091&amp;n=191057&amp;dst=100005" TargetMode="External"/><Relationship Id="rId24" Type="http://schemas.openxmlformats.org/officeDocument/2006/relationships/hyperlink" Target="https://login.consultant.ru/link/?req=doc&amp;base=RLAW091&amp;n=203757&amp;dst=100006" TargetMode="External"/><Relationship Id="rId25" Type="http://schemas.openxmlformats.org/officeDocument/2006/relationships/hyperlink" Target="https://login.consultant.ru/link/?req=doc&amp;base=RLAW091&amp;n=116707&amp;dst=100010" TargetMode="External"/><Relationship Id="rId26" Type="http://schemas.openxmlformats.org/officeDocument/2006/relationships/hyperlink" Target="https://login.consultant.ru/link/?req=doc&amp;base=RLAW091&amp;n=116707&amp;dst=100010" TargetMode="External"/><Relationship Id="rId27" Type="http://schemas.openxmlformats.org/officeDocument/2006/relationships/hyperlink" Target="https://login.consultant.ru/link/?req=doc&amp;base=RLAW091&amp;n=116707&amp;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ЗАТО Северск от 28.06.2018 N 945-р
(ред. от 27.03.2026)
"О создании рабочей группы по текущему контролю и мониторингу хода реализации Стратегии социально-экономического развития ЗАТО Северск Томской области на 2017 - 2030 годы"
(вместе с "Положением о рабочей группе по текущему контролю и мониторингу хода реализации Стратегии социально-экономического развития ЗАТО Северск Томской области на 2017 - 2030 годы")</dc:title>
  <cp:lastModifiedBy>zubrilina</cp:lastModifiedBy>
  <cp:revision>1</cp:revision>
  <dcterms:created xsi:type="dcterms:W3CDTF">2026-06-29T07:03:56Z</dcterms:created>
  <dcterms:modified xsi:type="dcterms:W3CDTF">2026-06-29T07:36:18Z</dcterms:modified>
</cp:coreProperties>
</file>