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  <w:t xml:space="preserve">Приложение 1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от _30.06.2026__ № _1306-па__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3540" w:firstLine="70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424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 Порядку предоставления </w:t>
      </w:r>
      <w:r>
        <w:rPr>
          <w:rFonts w:ascii="Times New Roman" w:hAnsi="Times New Roman" w:cs="Times New Roman"/>
          <w:sz w:val="24"/>
          <w:szCs w:val="24"/>
        </w:rPr>
        <w:t xml:space="preserve">субсидий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на развитие личных подсобных хозяйств,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развитие крестьянских (фермерских)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хозяйств и индивидуальных предпринимателей,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являющихся сельскохозяйственными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товаропроизводителями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424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424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4248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ТРЕБОВАНИЯ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наличию</w:t>
      </w:r>
      <w:r>
        <w:rPr>
          <w:rFonts w:ascii="Times New Roman" w:hAnsi="Times New Roman" w:cs="Times New Roman"/>
          <w:sz w:val="24"/>
          <w:szCs w:val="24"/>
        </w:rPr>
        <w:t xml:space="preserve"> поголовья коров</w:t>
      </w:r>
      <w:r>
        <w:rPr>
          <w:rFonts w:ascii="Times New Roman" w:hAnsi="Times New Roman" w:cs="Times New Roman"/>
          <w:sz w:val="24"/>
          <w:szCs w:val="24"/>
        </w:rPr>
        <w:t xml:space="preserve"> или сельскохозяйственных животных у </w:t>
      </w:r>
      <w:r>
        <w:rPr>
          <w:rFonts w:ascii="Times New Roman" w:hAnsi="Times New Roman" w:cs="Times New Roman"/>
          <w:sz w:val="24"/>
          <w:szCs w:val="24"/>
        </w:rPr>
        <w:t xml:space="preserve">участников отбора на </w:t>
      </w:r>
      <w:r>
        <w:rPr>
          <w:rFonts w:ascii="Times New Roman" w:hAnsi="Times New Roman" w:cs="Times New Roman"/>
          <w:sz w:val="24"/>
          <w:szCs w:val="24"/>
        </w:rPr>
        <w:t xml:space="preserve">получ</w:t>
      </w:r>
      <w:r>
        <w:rPr>
          <w:rFonts w:ascii="Times New Roman" w:hAnsi="Times New Roman" w:cs="Times New Roman"/>
          <w:sz w:val="24"/>
          <w:szCs w:val="24"/>
        </w:rPr>
        <w:t xml:space="preserve">ение</w:t>
      </w:r>
      <w:r>
        <w:rPr>
          <w:rFonts w:ascii="Times New Roman" w:hAnsi="Times New Roman" w:cs="Times New Roman"/>
          <w:sz w:val="24"/>
          <w:szCs w:val="24"/>
        </w:rPr>
        <w:t xml:space="preserve"> субсидии на развитие </w:t>
      </w:r>
      <w:r>
        <w:rPr>
          <w:rFonts w:ascii="Times New Roman" w:hAnsi="Times New Roman" w:cs="Times New Roman"/>
          <w:sz w:val="24"/>
          <w:szCs w:val="24"/>
        </w:rPr>
        <w:t xml:space="preserve">личных</w:t>
      </w:r>
      <w:r>
        <w:rPr>
          <w:rFonts w:ascii="Times New Roman" w:hAnsi="Times New Roman" w:cs="Times New Roman"/>
          <w:sz w:val="24"/>
          <w:szCs w:val="24"/>
        </w:rPr>
        <w:t xml:space="preserve"> подсобных хозяйств,</w:t>
      </w:r>
      <w:r>
        <w:rPr>
          <w:rFonts w:ascii="Times New Roman" w:hAnsi="Times New Roman" w:cs="Times New Roman"/>
          <w:sz w:val="24"/>
          <w:szCs w:val="24"/>
        </w:rPr>
        <w:t xml:space="preserve"> развитие </w:t>
      </w:r>
      <w:r>
        <w:rPr>
          <w:rFonts w:ascii="Times New Roman" w:hAnsi="Times New Roman" w:cs="Times New Roman"/>
          <w:sz w:val="24"/>
          <w:szCs w:val="24"/>
        </w:rPr>
        <w:t xml:space="preserve">крестьянских (фермерских) хозяйств и индивидуальных предпринимателей,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являющихся сельскохозяйственными товаропроизводителями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12"/>
        <w:tblW w:w="9351" w:type="dxa"/>
        <w:tblLook w:val="04A0" w:firstRow="1" w:lastRow="0" w:firstColumn="1" w:lastColumn="0" w:noHBand="0" w:noVBand="1"/>
      </w:tblPr>
      <w:tblGrid>
        <w:gridCol w:w="680"/>
        <w:gridCol w:w="3284"/>
        <w:gridCol w:w="2410"/>
        <w:gridCol w:w="2977"/>
      </w:tblGrid>
      <w:tr>
        <w:tblPrEx/>
        <w:trPr/>
        <w:tc>
          <w:tcPr>
            <w:tcW w:w="6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Категори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участников отбора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наличию поголовья коров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участников отбора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возмещение части затрат на содержание коров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по наличию поголовья сельскохозяйственных животных у участников отбора на возмещение части затрат на обеспечение технической  и технологической модернизации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Граждане, ведущие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подсобн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хозяйств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голов коров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3 голов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коров или не менее 10 условных голов иных видов сельскохозяйственных животных (приложение 3 к Порядку)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8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Крестьянские (фермерские) хозяйства и индивидуальные предприниматели, являющиеся сельскохозяйственными товаропроизводителями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голов коров (но не более 59 голов маточного товарного поголовья крупного рогатого скота специализированных мясных пород, за исключением племенных животных)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97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5 голов коров или не менее 10 условных голов иных видов сельскохозяйственных животных (приложение 3 к Порядку)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even" r:id="rId9"/>
      <w:footerReference w:type="default" r:id="rId10"/>
      <w:footerReference w:type="even" r:id="rId11"/>
      <w:footerReference w:type="first" r:id="rId12"/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0378141</w:t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0360801</w:t>
    </w:r>
    <w:r>
      <w:rPr>
        <w:rFonts w:ascii="Times New Roman" w:hAnsi="Times New Roman" w:cs="Times New Roman"/>
        <w:sz w:val="20"/>
        <w:szCs w:val="20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0358665</w:t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  <w:p>
    <w:pPr>
      <w:pStyle w:val="71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3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708"/>
    <w:next w:val="708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709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708"/>
    <w:next w:val="708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709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708"/>
    <w:next w:val="708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709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708"/>
    <w:next w:val="708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709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708"/>
    <w:next w:val="708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709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708"/>
    <w:next w:val="708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709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708"/>
    <w:next w:val="708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709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708"/>
    <w:next w:val="708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709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708"/>
    <w:next w:val="708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709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708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708"/>
    <w:next w:val="708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709"/>
    <w:link w:val="35"/>
    <w:uiPriority w:val="10"/>
    <w:rPr>
      <w:sz w:val="48"/>
      <w:szCs w:val="48"/>
    </w:rPr>
  </w:style>
  <w:style w:type="paragraph" w:styleId="37">
    <w:name w:val="Subtitle"/>
    <w:basedOn w:val="708"/>
    <w:next w:val="708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709"/>
    <w:link w:val="37"/>
    <w:uiPriority w:val="11"/>
    <w:rPr>
      <w:sz w:val="24"/>
      <w:szCs w:val="24"/>
    </w:rPr>
  </w:style>
  <w:style w:type="paragraph" w:styleId="39">
    <w:name w:val="Quote"/>
    <w:basedOn w:val="708"/>
    <w:next w:val="708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708"/>
    <w:next w:val="708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709"/>
    <w:link w:val="713"/>
    <w:uiPriority w:val="99"/>
  </w:style>
  <w:style w:type="character" w:styleId="46">
    <w:name w:val="Footer Char"/>
    <w:basedOn w:val="709"/>
    <w:link w:val="715"/>
    <w:uiPriority w:val="99"/>
  </w:style>
  <w:style w:type="paragraph" w:styleId="47">
    <w:name w:val="Caption"/>
    <w:basedOn w:val="708"/>
    <w:next w:val="708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709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71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71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71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71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708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709"/>
    <w:uiPriority w:val="99"/>
    <w:unhideWhenUsed/>
    <w:rPr>
      <w:vertAlign w:val="superscript"/>
    </w:rPr>
  </w:style>
  <w:style w:type="paragraph" w:styleId="179">
    <w:name w:val="endnote text"/>
    <w:basedOn w:val="708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709"/>
    <w:uiPriority w:val="99"/>
    <w:semiHidden/>
    <w:unhideWhenUsed/>
    <w:rPr>
      <w:vertAlign w:val="superscript"/>
    </w:rPr>
  </w:style>
  <w:style w:type="paragraph" w:styleId="182">
    <w:name w:val="toc 1"/>
    <w:basedOn w:val="708"/>
    <w:next w:val="708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708"/>
    <w:next w:val="708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708"/>
    <w:next w:val="708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708"/>
    <w:next w:val="708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708"/>
    <w:next w:val="708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708"/>
    <w:next w:val="708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708"/>
    <w:next w:val="708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708"/>
    <w:next w:val="708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708"/>
    <w:next w:val="708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708"/>
    <w:next w:val="708"/>
    <w:uiPriority w:val="99"/>
    <w:unhideWhenUsed/>
    <w:pPr>
      <w:spacing w:after="0" w:afterAutospacing="0"/>
    </w:pPr>
  </w:style>
  <w:style w:type="paragraph" w:styleId="708" w:default="1">
    <w:name w:val="Normal"/>
    <w:qFormat/>
  </w:style>
  <w:style w:type="character" w:styleId="709" w:default="1">
    <w:name w:val="Default Paragraph Font"/>
    <w:uiPriority w:val="1"/>
    <w:semiHidden/>
    <w:unhideWhenUsed/>
  </w:style>
  <w:style w:type="table" w:styleId="71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1" w:default="1">
    <w:name w:val="No List"/>
    <w:uiPriority w:val="99"/>
    <w:semiHidden/>
    <w:unhideWhenUsed/>
  </w:style>
  <w:style w:type="table" w:styleId="712">
    <w:name w:val="Table Grid"/>
    <w:basedOn w:val="710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13">
    <w:name w:val="Header"/>
    <w:basedOn w:val="708"/>
    <w:link w:val="71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4" w:customStyle="1">
    <w:name w:val="Верхний колонтитул Знак"/>
    <w:basedOn w:val="709"/>
    <w:link w:val="713"/>
    <w:uiPriority w:val="99"/>
  </w:style>
  <w:style w:type="paragraph" w:styleId="715">
    <w:name w:val="Footer"/>
    <w:basedOn w:val="708"/>
    <w:link w:val="716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716" w:customStyle="1">
    <w:name w:val="Нижний колонтитул Знак"/>
    <w:basedOn w:val="709"/>
    <w:link w:val="715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sborka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lebedeva_aa</cp:lastModifiedBy>
  <cp:revision>5</cp:revision>
  <dcterms:created xsi:type="dcterms:W3CDTF">2026-06-30T09:09:00Z</dcterms:created>
  <dcterms:modified xsi:type="dcterms:W3CDTF">2026-06-30T10:45:34Z</dcterms:modified>
</cp:coreProperties>
</file>