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tabs>
          <w:tab w:val="left" w:pos="6416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  <w:tab/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pPr w:horzAnchor="page" w:tblpX="7821" w:vertAnchor="page" w:tblpY="1455" w:leftFromText="180" w:topFromText="0" w:rightFromText="180" w:bottomFromText="0"/>
        <w:tblW w:w="3518" w:type="dxa"/>
        <w:tblLook w:val="01E0" w:firstRow="1" w:lastRow="1" w:firstColumn="1" w:lastColumn="1" w:noHBand="0" w:noVBand="0"/>
      </w:tblPr>
      <w:tblGrid>
        <w:gridCol w:w="3518"/>
      </w:tblGrid>
      <w:tr>
        <w:tblPrEx/>
        <w:trPr>
          <w:trHeight w:val="1079"/>
        </w:trPr>
        <w:tc>
          <w:tcPr>
            <w:tcW w:w="351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Приложение 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к постановлению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Администрации ЗАТО Северск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от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_29.07.2026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__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№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__1537-па_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tabs>
          <w:tab w:val="left" w:pos="6416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W w:w="0" w:type="auto"/>
        <w:tblInd w:w="-142" w:type="dxa"/>
        <w:tblLayout w:type="fixed"/>
        <w:tblLook w:val="04A0" w:firstRow="1" w:lastRow="0" w:firstColumn="1" w:lastColumn="0" w:noHBand="0" w:noVBand="1"/>
      </w:tblPr>
      <w:tblGrid>
        <w:gridCol w:w="709"/>
        <w:gridCol w:w="4084"/>
        <w:gridCol w:w="1235"/>
        <w:gridCol w:w="1337"/>
        <w:gridCol w:w="1296"/>
        <w:gridCol w:w="1100"/>
      </w:tblGrid>
      <w:tr>
        <w:tblPrEx/>
        <w:trPr>
          <w:trHeight w:val="360"/>
        </w:trPr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tcW w:w="0" w:type="auto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«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Муниципальная программа «Эффективное управление муниципальным имуществом ЗАТО Северск»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0" w:type="auto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330 482,52</w:t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329 575,43</w:t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907,09</w:t>
            </w:r>
            <w:r/>
          </w:p>
        </w:tc>
      </w:tr>
      <w:tr>
        <w:tblPrEx/>
        <w:trPr>
          <w:trHeight w:val="315"/>
        </w:trPr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120 666,89</w:t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120 067,89</w:t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599,00</w:t>
            </w:r>
            <w:r/>
          </w:p>
        </w:tc>
      </w:tr>
      <w:tr>
        <w:tblPrEx/>
        <w:trPr>
          <w:trHeight w:val="315"/>
        </w:trPr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125 518,68 &lt;*&gt;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124 611,59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907,09 &lt;*&gt;</w:t>
            </w:r>
            <w:r/>
          </w:p>
        </w:tc>
      </w:tr>
      <w:tr>
        <w:tblPrEx/>
        <w:trPr>
          <w:trHeight w:val="315"/>
        </w:trPr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84 895,95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84 895,95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1046"/>
        </w:trPr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2028 (прогноз-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ный период)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84 221,13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84 221,13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34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Подпрограмма 1 «Признание прав и регулирование отношений по муниципальной собственности ЗАТО Северск»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5 910,60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5 910,60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3 014,83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3 014,83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2 895,77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2 895,77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013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2028 (прогноз-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ный период)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46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1.1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КПМ «Организация учета объектов недвижимого и движимого имущества ЗАТО Северск, в том числе признанных бесхозяйными, в Реестре муниципального имущества ЗАТО Северск»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2 339,89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2 339,89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1 514,63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1 514,63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825,26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825,26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091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2028 (прогноз-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ный период)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96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1.2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КПМ «Уплата в федеральный бюджет налога на добавленную стоимость (НДС) с доходов, полученных от реализации и использования имущества, составляющего муниципальную казну ЗАТО Северск»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3 293,76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3 293,76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1 335,18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1 335,18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1 958,58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1 958,58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10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2028 (прогноз-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ный период)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»;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«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Подпрограмма 2 «Содержание, обслуживание, строительство муниципального имущества ЗАТО Северск, содержание общего имущества в многоквартирных домах»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81 546,31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80 639,22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907,09</w:t>
            </w:r>
            <w:r/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26 666,40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26 067,40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599,00</w:t>
            </w:r>
            <w:r/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31 929,96 &lt;*&gt;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31 022,87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907,09 &lt;*&gt;</w:t>
            </w:r>
            <w:r/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23 548,95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23 548,95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1043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2028 (прогноз-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ный период)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24 488,95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24 488,95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447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2.1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КПМ «Организация деятельности по содержанию, обслуживанию имущества муниципальной казны ЗАТО Северск, финансовое обеспечение платежей в части муниципальных нежилых помещений, расположенных в многоквартирных домах»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80 639,22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80 639,22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26 067,40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26 067,40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31 022,87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31 022,87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23 548,95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23 548,95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173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2028 (прогноз-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ный период)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24 488,95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24 488,95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»;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«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2.3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Проект «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Капитальный ремонт нежилых объектов административно-хозяйственного назначения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»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с 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.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.202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6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308,09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308,09</w:t>
            </w:r>
            <w:r/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907,09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&lt;*&gt;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907,09 &lt;*&gt;</w:t>
            </w:r>
            <w:r/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08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2028 (прогноз-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ный период)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54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Подпрограмма 3 «Обеспечение устойчивого управления лесами ЗАТО Северск»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59 777,58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59 777,58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20 886,21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20 886,21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26 966,25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26 966,25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11 925,12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11 925,12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119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2028 (прогноз-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ный период)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11 221,67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11 221,67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3.1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КПМ «Обеспечение деятельности МКУ «Лесничество ЗАТО Северск»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58 387,58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58 387,58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20 886,21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20 886,21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25 576,25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25 576,25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11 925,12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11 925,12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138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2028 (прогноз-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ный период)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11 221,67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11 221,67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»;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«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4.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Подпрограмма 4 «Обеспечивающая подпрограмма»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183 248,03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183 248,03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70 099,45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70 099,45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63 726,70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63 726,70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49 421,88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49 421,88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26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2028 (прогноз-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ный период)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48 510,51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48 510,51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»</w:t>
            </w:r>
            <w:bookmarkStart w:id="0" w:name="_GoBack"/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bookmarkEnd w:id="0"/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sectPr>
      <w:headerReference w:type="default" r:id="rId8"/>
      <w:footerReference w:type="default" r:id="rId9"/>
      <w:footerReference w:type="first" r:id="rId10"/>
      <w:footnotePr/>
      <w:endnotePr/>
      <w:type w:val="nextPage"/>
      <w:pgSz w:w="11906" w:h="16838" w:orient="portrait"/>
      <w:pgMar w:top="1134" w:right="567" w:bottom="1134" w:left="1701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</w:font>
  <w:font w:name="Segoe UI">
    <w:panose1 w:val="020B0502040204020203"/>
  </w:font>
  <w:font w:name="Times New Roman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8"/>
      <w:tabs>
        <w:tab w:val="clear" w:pos="4677" w:leader="none"/>
        <w:tab w:val="clear" w:pos="9355" w:leader="none"/>
      </w:tabs>
      <w:rPr>
        <w:rFonts w:ascii="PT Astra Serif" w:hAnsi="PT Astra Serif" w:cs="PT Astra Serif"/>
        <w:sz w:val="20"/>
        <w:szCs w:val="20"/>
        <w14:ligatures w14:val="none"/>
      </w:rPr>
    </w:pPr>
    <w:r>
      <w:rPr>
        <w:rFonts w:ascii="PT Astra Serif" w:hAnsi="PT Astra Serif" w:eastAsia="PT Astra Serif" w:cs="PT Astra Serif"/>
        <w:sz w:val="20"/>
        <w:szCs w:val="20"/>
      </w:rPr>
      <w:t xml:space="preserve">Внутренний но</w:t>
    </w:r>
    <w:r>
      <w:rPr>
        <w:rFonts w:ascii="PT Astra Serif" w:hAnsi="PT Astra Serif" w:eastAsia="PT Astra Serif" w:cs="PT Astra Serif"/>
        <w:sz w:val="20"/>
        <w:szCs w:val="20"/>
      </w:rPr>
      <w:t xml:space="preserve">мер: </w:t>
    </w:r>
    <w:r>
      <w:rPr>
        <w:rFonts w:ascii="PT Astra Serif" w:hAnsi="PT Astra Serif" w:eastAsia="PT Astra Serif" w:cs="PT Astra Serif"/>
        <w:sz w:val="20"/>
        <w:szCs w:val="20"/>
      </w:rPr>
      <w:t xml:space="preserve">0378777</w:t>
    </w:r>
    <w:r>
      <w:rPr>
        <w:rFonts w:ascii="PT Astra Serif" w:hAnsi="PT Astra Serif" w:cs="PT Astra Serif"/>
        <w:sz w:val="20"/>
        <w:szCs w:val="20"/>
        <w14:ligatures w14:val="none"/>
      </w:rPr>
    </w:r>
    <w:r>
      <w:rPr>
        <w:rFonts w:ascii="PT Astra Serif" w:hAnsi="PT Astra Serif" w:cs="PT Astra Serif"/>
        <w:sz w:val="20"/>
        <w:szCs w:val="20"/>
        <w14:ligatures w14:val="none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8"/>
      <w:tabs>
        <w:tab w:val="clear" w:pos="4677" w:leader="none"/>
        <w:tab w:val="clear" w:pos="9355" w:leader="none"/>
      </w:tabs>
      <w:rPr>
        <w:rFonts w:ascii="Times New Roman" w:hAnsi="Times New Roman"/>
        <w:sz w:val="20"/>
        <w:szCs w:val="20"/>
        <w14:ligatures w14:val="none"/>
      </w:rPr>
    </w:pPr>
    <w:r>
      <w:rPr>
        <w:rFonts w:ascii="Times New Roman" w:hAnsi="Times New Roman"/>
        <w:sz w:val="20"/>
        <w:szCs w:val="20"/>
      </w:rPr>
      <w:t xml:space="preserve">Внутренний но</w:t>
    </w:r>
    <w:r>
      <w:rPr>
        <w:rFonts w:ascii="Times New Roman" w:hAnsi="Times New Roman"/>
        <w:sz w:val="20"/>
        <w:szCs w:val="20"/>
      </w:rPr>
      <w:t xml:space="preserve">мер: </w:t>
    </w:r>
    <w:r>
      <w:rPr>
        <w:rFonts w:ascii="Times New Roman" w:hAnsi="Times New Roman"/>
        <w:sz w:val="20"/>
        <w:szCs w:val="20"/>
      </w:rPr>
      <w:t xml:space="preserve">0378777</w:t>
    </w:r>
    <w:r>
      <w:rPr>
        <w:rFonts w:ascii="Times New Roman" w:hAnsi="Times New Roman"/>
        <w:sz w:val="20"/>
        <w:szCs w:val="20"/>
        <w14:ligatures w14:val="none"/>
      </w:rPr>
    </w:r>
    <w:r>
      <w:rPr>
        <w:rFonts w:ascii="Times New Roman" w:hAnsi="Times New Roman"/>
        <w:sz w:val="20"/>
        <w:szCs w:val="20"/>
        <w14:ligatures w14:val="none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383333811"/>
      <w:docPartObj>
        <w:docPartGallery w:val="Page Numbers (Top of Page)"/>
        <w:docPartUnique w:val="true"/>
      </w:docPartObj>
      <w:rPr/>
    </w:sdtPr>
    <w:sdtContent>
      <w:p>
        <w:pPr>
          <w:pStyle w:val="896"/>
          <w:jc w:val="center"/>
        </w:pPr>
        <w:r>
          <w:rPr>
            <w:rFonts w:ascii="PT Astra Serif" w:hAnsi="PT Astra Serif" w:eastAsia="PT Astra Serif" w:cs="PT Astra Serif"/>
            <w:sz w:val="24"/>
            <w:szCs w:val="24"/>
          </w:rPr>
          <w:fldChar w:fldCharType="begin"/>
        </w:r>
        <w:r>
          <w:rPr>
            <w:rFonts w:ascii="PT Astra Serif" w:hAnsi="PT Astra Serif" w:eastAsia="PT Astra Serif" w:cs="PT Astra Serif"/>
            <w:sz w:val="24"/>
            <w:szCs w:val="24"/>
          </w:rPr>
          <w:instrText xml:space="preserve">PAGE   \* MERGEFORMAT</w:instrText>
        </w:r>
        <w:r>
          <w:rPr>
            <w:rFonts w:ascii="PT Astra Serif" w:hAnsi="PT Astra Serif" w:eastAsia="PT Astra Serif" w:cs="PT Astra Serif"/>
            <w:sz w:val="24"/>
            <w:szCs w:val="24"/>
          </w:rPr>
          <w:fldChar w:fldCharType="separate"/>
        </w:r>
        <w:r>
          <w:rPr>
            <w:rFonts w:ascii="PT Astra Serif" w:hAnsi="PT Astra Serif" w:eastAsia="PT Astra Serif" w:cs="PT Astra Serif"/>
            <w:sz w:val="24"/>
            <w:szCs w:val="24"/>
          </w:rPr>
          <w:t xml:space="preserve">2</w:t>
        </w:r>
        <w:r>
          <w:rPr>
            <w:rFonts w:ascii="PT Astra Serif" w:hAnsi="PT Astra Serif" w:eastAsia="PT Astra Serif" w:cs="PT Astra Serif"/>
            <w:sz w:val="24"/>
            <w:szCs w:val="24"/>
          </w:rPr>
          <w:fldChar w:fldCharType="end"/>
        </w:r>
        <w:r/>
      </w:p>
    </w:sdtContent>
  </w:sdt>
  <w:p>
    <w:pPr>
      <w:pStyle w:val="896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07">
    <w:name w:val="Heading 1"/>
    <w:basedOn w:val="882"/>
    <w:next w:val="882"/>
    <w:link w:val="708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708">
    <w:name w:val="Heading 1 Char"/>
    <w:basedOn w:val="883"/>
    <w:link w:val="707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709">
    <w:name w:val="Heading 2"/>
    <w:basedOn w:val="882"/>
    <w:next w:val="882"/>
    <w:link w:val="710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710">
    <w:name w:val="Heading 2 Char"/>
    <w:basedOn w:val="883"/>
    <w:link w:val="709"/>
    <w:uiPriority w:val="9"/>
    <w:rPr>
      <w:rFonts w:ascii="Liberation Sans" w:hAnsi="Liberation Sans" w:eastAsia="Liberation Sans" w:cs="Liberation Sans"/>
      <w:sz w:val="34"/>
    </w:rPr>
  </w:style>
  <w:style w:type="paragraph" w:styleId="711">
    <w:name w:val="Heading 3"/>
    <w:basedOn w:val="882"/>
    <w:next w:val="882"/>
    <w:link w:val="712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712">
    <w:name w:val="Heading 3 Char"/>
    <w:basedOn w:val="883"/>
    <w:link w:val="711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713">
    <w:name w:val="Heading 4"/>
    <w:basedOn w:val="882"/>
    <w:next w:val="882"/>
    <w:link w:val="714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14">
    <w:name w:val="Heading 4 Char"/>
    <w:basedOn w:val="883"/>
    <w:link w:val="713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15">
    <w:name w:val="Heading 5"/>
    <w:basedOn w:val="882"/>
    <w:next w:val="882"/>
    <w:link w:val="716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16">
    <w:name w:val="Heading 5 Char"/>
    <w:basedOn w:val="883"/>
    <w:link w:val="715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17">
    <w:name w:val="Heading 6"/>
    <w:basedOn w:val="882"/>
    <w:next w:val="882"/>
    <w:link w:val="718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18">
    <w:name w:val="Heading 6 Char"/>
    <w:basedOn w:val="883"/>
    <w:link w:val="717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19">
    <w:name w:val="Heading 7"/>
    <w:basedOn w:val="882"/>
    <w:next w:val="882"/>
    <w:link w:val="720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20">
    <w:name w:val="Heading 7 Char"/>
    <w:basedOn w:val="883"/>
    <w:link w:val="719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21">
    <w:name w:val="Heading 8"/>
    <w:basedOn w:val="882"/>
    <w:next w:val="882"/>
    <w:link w:val="722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22">
    <w:name w:val="Heading 8 Char"/>
    <w:basedOn w:val="883"/>
    <w:link w:val="721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23">
    <w:name w:val="Heading 9"/>
    <w:basedOn w:val="882"/>
    <w:next w:val="882"/>
    <w:link w:val="724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24">
    <w:name w:val="Heading 9 Char"/>
    <w:basedOn w:val="883"/>
    <w:link w:val="723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25">
    <w:name w:val="List Paragraph"/>
    <w:basedOn w:val="882"/>
    <w:uiPriority w:val="34"/>
    <w:qFormat/>
    <w:pPr>
      <w:contextualSpacing/>
      <w:ind w:left="720"/>
    </w:pPr>
  </w:style>
  <w:style w:type="paragraph" w:styleId="726">
    <w:name w:val="No Spacing"/>
    <w:uiPriority w:val="1"/>
    <w:qFormat/>
    <w:pPr>
      <w:spacing w:before="0" w:after="0" w:line="240" w:lineRule="auto"/>
    </w:pPr>
  </w:style>
  <w:style w:type="paragraph" w:styleId="727">
    <w:name w:val="Title"/>
    <w:basedOn w:val="882"/>
    <w:next w:val="882"/>
    <w:link w:val="72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8">
    <w:name w:val="Title Char"/>
    <w:basedOn w:val="883"/>
    <w:link w:val="727"/>
    <w:uiPriority w:val="10"/>
    <w:rPr>
      <w:sz w:val="48"/>
      <w:szCs w:val="48"/>
    </w:rPr>
  </w:style>
  <w:style w:type="paragraph" w:styleId="729">
    <w:name w:val="Subtitle"/>
    <w:basedOn w:val="882"/>
    <w:next w:val="882"/>
    <w:link w:val="730"/>
    <w:uiPriority w:val="11"/>
    <w:qFormat/>
    <w:pPr>
      <w:spacing w:before="200" w:after="200"/>
    </w:pPr>
    <w:rPr>
      <w:sz w:val="24"/>
      <w:szCs w:val="24"/>
    </w:rPr>
  </w:style>
  <w:style w:type="character" w:styleId="730">
    <w:name w:val="Subtitle Char"/>
    <w:basedOn w:val="883"/>
    <w:link w:val="729"/>
    <w:uiPriority w:val="11"/>
    <w:rPr>
      <w:sz w:val="24"/>
      <w:szCs w:val="24"/>
    </w:rPr>
  </w:style>
  <w:style w:type="paragraph" w:styleId="731">
    <w:name w:val="Quote"/>
    <w:basedOn w:val="882"/>
    <w:next w:val="882"/>
    <w:link w:val="732"/>
    <w:uiPriority w:val="29"/>
    <w:qFormat/>
    <w:pPr>
      <w:ind w:left="720" w:right="720"/>
    </w:pPr>
    <w:rPr>
      <w:i/>
    </w:rPr>
  </w:style>
  <w:style w:type="character" w:styleId="732">
    <w:name w:val="Quote Char"/>
    <w:link w:val="731"/>
    <w:uiPriority w:val="29"/>
    <w:rPr>
      <w:i/>
    </w:rPr>
  </w:style>
  <w:style w:type="paragraph" w:styleId="733">
    <w:name w:val="Intense Quote"/>
    <w:basedOn w:val="882"/>
    <w:next w:val="882"/>
    <w:link w:val="73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4">
    <w:name w:val="Intense Quote Char"/>
    <w:link w:val="733"/>
    <w:uiPriority w:val="30"/>
    <w:rPr>
      <w:i/>
    </w:rPr>
  </w:style>
  <w:style w:type="character" w:styleId="735">
    <w:name w:val="Header Char"/>
    <w:basedOn w:val="883"/>
    <w:link w:val="896"/>
    <w:uiPriority w:val="99"/>
  </w:style>
  <w:style w:type="character" w:styleId="736">
    <w:name w:val="Footer Char"/>
    <w:basedOn w:val="883"/>
    <w:link w:val="898"/>
    <w:uiPriority w:val="99"/>
  </w:style>
  <w:style w:type="paragraph" w:styleId="737">
    <w:name w:val="Caption"/>
    <w:basedOn w:val="882"/>
    <w:next w:val="882"/>
    <w:link w:val="73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38">
    <w:name w:val="Caption Char"/>
    <w:basedOn w:val="883"/>
    <w:link w:val="737"/>
    <w:uiPriority w:val="35"/>
    <w:rPr>
      <w:b/>
      <w:bCs/>
      <w:color w:val="4f81bd" w:themeColor="accent1"/>
      <w:sz w:val="18"/>
      <w:szCs w:val="18"/>
    </w:rPr>
  </w:style>
  <w:style w:type="table" w:styleId="739">
    <w:name w:val="Table Grid"/>
    <w:basedOn w:val="88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0">
    <w:name w:val="Table Grid Light"/>
    <w:basedOn w:val="88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1">
    <w:name w:val="Plain Table 1"/>
    <w:basedOn w:val="88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42">
    <w:name w:val="Plain Table 2"/>
    <w:basedOn w:val="88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43">
    <w:name w:val="Plain Table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4">
    <w:name w:val="Plain Table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Plain Table 5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6">
    <w:name w:val="Grid Table 1 Light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Grid Table 1 Light - Accent 1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Grid Table 1 Light - Accent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Grid Table 1 Light - Accent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Grid Table 1 Light - Accent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Grid Table 1 Light - Accent 5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Grid Table 1 Light - Accent 6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Grid Table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2 - Accent 1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2 - Accent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2 - Accent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2 - Accent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2 - Accent 5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2 - Accent 6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3 - Accent 1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3 - Accent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3 - Accent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3 - Accent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3 - Accent 5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3 - Accent 6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4"/>
    <w:basedOn w:val="88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8">
    <w:name w:val="Grid Table 4 - Accent 1"/>
    <w:basedOn w:val="88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37fc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69">
    <w:name w:val="Grid Table 4 - Accent 2"/>
    <w:basedOn w:val="88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70">
    <w:name w:val="Grid Table 4 - Accent 3"/>
    <w:basedOn w:val="88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71">
    <w:name w:val="Grid Table 4 - Accent 4"/>
    <w:basedOn w:val="88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72">
    <w:name w:val="Grid Table 4 - Accent 5"/>
    <w:basedOn w:val="88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73">
    <w:name w:val="Grid Table 4 - Accent 6"/>
    <w:basedOn w:val="88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74">
    <w:name w:val="Grid Table 5 Dark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75">
    <w:name w:val="Grid Table 5 Dark- Accent 1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2" w:themeFill="accent1" w:themeFillTint="34"/>
    </w:tblPr>
    <w:tblStylePr w:type="band1Horz">
      <w:tcPr>
        <w:shd w:val="clear" w:color="ffffff" w:themeColor="accent1" w:themeTint="75" w:fill="aabfe3" w:themeFill="accent1" w:themeFillTint="75"/>
      </w:tcPr>
    </w:tblStylePr>
    <w:tblStylePr w:type="band1Vert">
      <w:tcPr>
        <w:shd w:val="clear" w:color="ffffff" w:themeColor="accent1" w:themeTint="75" w:fill="aabfe3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</w:style>
  <w:style w:type="table" w:styleId="776">
    <w:name w:val="Grid Table 5 Dark - Accent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77">
    <w:name w:val="Grid Table 5 Dark - Accent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78">
    <w:name w:val="Grid Table 5 Dark- Accent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79">
    <w:name w:val="Grid Table 5 Dark - Accent 5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debf6" w:themeFill="accent5" w:themeFillTint="34"/>
    </w:tblPr>
    <w:tblStylePr w:type="band1Horz">
      <w:tcPr>
        <w:shd w:val="clear" w:color="ffffff" w:themeColor="accent5" w:themeTint="75" w:fill="b4d2eb" w:themeFill="accent5" w:themeFillTint="75"/>
      </w:tcPr>
    </w:tblStylePr>
    <w:tblStylePr w:type="band1Vert">
      <w:tcPr>
        <w:shd w:val="clear" w:color="ffffff" w:themeColor="accent5" w:themeTint="75" w:fill="b4d2eb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</w:style>
  <w:style w:type="table" w:styleId="780">
    <w:name w:val="Grid Table 5 Dark - Accent 6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81">
    <w:name w:val="Grid Table 6 Colorful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82">
    <w:name w:val="Grid Table 6 Colorful - Accent 1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664a9" w:themeColor="accent1" w:themeTint="80" w:themeShade="95"/>
      </w:rPr>
    </w:tblStylePr>
    <w:tblStylePr w:type="firstRow">
      <w:rPr>
        <w:b/>
        <w:color w:val="3664a9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664a9" w:themeColor="accent1" w:themeTint="80" w:themeShade="95"/>
      </w:rPr>
    </w:tblStylePr>
    <w:tblStylePr w:type="lastRow">
      <w:rPr>
        <w:b/>
        <w:color w:val="3664a9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83">
    <w:name w:val="Grid Table 6 Colorful - Accent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84">
    <w:name w:val="Grid Table 6 Colorful - Accent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85">
    <w:name w:val="Grid Table 6 Colorful - Accent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86">
    <w:name w:val="Grid Table 6 Colorful - Accent 5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87">
    <w:name w:val="Grid Table 6 Colorful - Accent 6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88">
    <w:name w:val="Grid Table 7 Colorful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7 Colorful - Accent 1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664a9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Liberation Sans" w:hAnsi="Liberation Sans"/>
        <w:color w:val="3664a9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664a9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664a9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7 Colorful - Accent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7 Colorful - Accent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7 Colorful - Accent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7 Colorful - Accent 5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45d8d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Liberation Sans" w:hAnsi="Liberation Sans"/>
        <w:color w:val="245d8d" w:themeColor="accent5" w:themeShade="95"/>
        <w:sz w:val="22"/>
      </w:rPr>
    </w:tblStylePr>
    <w:tblStylePr w:type="firstCol">
      <w:rPr>
        <w:rFonts w:ascii="Liberation Sans" w:hAnsi="Liberation Sans"/>
        <w:i/>
        <w:color w:val="245d8d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7 Colorful - Accent 6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List Table 1 Light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List Table 1 Light - Accent 1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List Table 1 Light - Accent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List Table 1 Light - Accent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List Table 1 Light - Accent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List Table 1 Light - Accent 5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List Table 1 Light - Accent 6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List Table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03">
    <w:name w:val="List Table 2 - Accent 1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04">
    <w:name w:val="List Table 2 - Accent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05">
    <w:name w:val="List Table 2 - Accent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06">
    <w:name w:val="List Table 2 - Accent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07">
    <w:name w:val="List Table 2 - Accent 5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08">
    <w:name w:val="List Table 2 - Accent 6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09">
    <w:name w:val="List Table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3 - Accent 1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3 - Accent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3 - Accent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3 - Accent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3 - Accent 5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cc4e5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3 - Accent 6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List Table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4 - Accent 1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4 - Accent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List Table 4 - Accent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List Table 4 - Accent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List Table 4 - Accent 5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List Table 4 - Accent 6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List Table 5 Dark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4">
    <w:name w:val="List Table 5 Dark - Accent 1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blStylePr w:type="band1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5">
    <w:name w:val="List Table 5 Dark - Accent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6">
    <w:name w:val="List Table 5 Dark - Accent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7">
    <w:name w:val="List Table 5 Dark - Accent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8">
    <w:name w:val="List Table 5 Dark - Accent 5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4e5" w:themeFill="accent5" w:themeFillTint="9A"/>
    </w:tblPr>
    <w:tblStylePr w:type="band1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cc4e5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cc4e5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9">
    <w:name w:val="List Table 5 Dark - Accent 6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0">
    <w:name w:val="List Table 6 Colorful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31">
    <w:name w:val="List Table 6 Colorful - Accent 1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54374" w:themeColor="accent1" w:themeShade="95"/>
      </w:rPr>
    </w:tblStylePr>
    <w:tblStylePr w:type="firstRow">
      <w:rPr>
        <w:b/>
        <w:color w:val="254374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374" w:themeColor="accent1" w:themeShade="95"/>
      </w:rPr>
    </w:tblStylePr>
    <w:tblStylePr w:type="lastRow">
      <w:rPr>
        <w:b/>
        <w:color w:val="254374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32">
    <w:name w:val="List Table 6 Colorful - Accent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33">
    <w:name w:val="List Table 6 Colorful - Accent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34">
    <w:name w:val="List Table 6 Colorful - Accent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35">
    <w:name w:val="List Table 6 Colorful - Accent 5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2e78b1" w:themeColor="accent5" w:themeTint="9A" w:themeShade="95"/>
      </w:rPr>
    </w:tblStylePr>
    <w:tblStylePr w:type="firstRow">
      <w:rPr>
        <w:b/>
        <w:color w:val="2e78b1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e78b1" w:themeColor="accent5" w:themeTint="9A" w:themeShade="95"/>
      </w:rPr>
    </w:tblStylePr>
    <w:tblStylePr w:type="lastRow">
      <w:rPr>
        <w:b/>
        <w:color w:val="2e78b1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36">
    <w:name w:val="List Table 6 Colorful - Accent 6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37">
    <w:name w:val="List Table 7 Colorful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38">
    <w:name w:val="List Table 7 Colorful - Accent 1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54374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Liberation Sans" w:hAnsi="Liberation Sans"/>
        <w:color w:val="254374" w:themeColor="accent1" w:themeShade="95"/>
        <w:sz w:val="22"/>
      </w:rPr>
    </w:tblStylePr>
    <w:tblStylePr w:type="firstCol">
      <w:rPr>
        <w:rFonts w:ascii="Liberation Sans" w:hAnsi="Liberation Sans"/>
        <w:i/>
        <w:color w:val="254374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54374" w:themeColor="accent1" w:themeShade="95"/>
        <w:sz w:val="22"/>
      </w:rPr>
    </w:tblStylePr>
  </w:style>
  <w:style w:type="table" w:styleId="839">
    <w:name w:val="List Table 7 Colorful - Accent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840">
    <w:name w:val="List Table 7 Colorful - Accent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841">
    <w:name w:val="List Table 7 Colorful - Accent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842">
    <w:name w:val="List Table 7 Colorful - Accent 5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2e78b1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Liberation Sans" w:hAnsi="Liberation Sans"/>
        <w:color w:val="2e78b1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2e78b1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e78b1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e78b1" w:themeColor="accent5" w:themeTint="9A" w:themeShade="95"/>
        <w:sz w:val="22"/>
      </w:rPr>
    </w:tblStylePr>
  </w:style>
  <w:style w:type="table" w:styleId="843">
    <w:name w:val="List Table 7 Colorful - Accent 6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844">
    <w:name w:val="Lined - Accent"/>
    <w:basedOn w:val="8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5">
    <w:name w:val="Lined - Accent 1"/>
    <w:basedOn w:val="8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846">
    <w:name w:val="Lined - Accent 2"/>
    <w:basedOn w:val="8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47">
    <w:name w:val="Lined - Accent 3"/>
    <w:basedOn w:val="8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48">
    <w:name w:val="Lined - Accent 4"/>
    <w:basedOn w:val="8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49">
    <w:name w:val="Lined - Accent 5"/>
    <w:basedOn w:val="8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850">
    <w:name w:val="Lined - Accent 6"/>
    <w:basedOn w:val="8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51">
    <w:name w:val="Bordered &amp; Lined - Accent"/>
    <w:basedOn w:val="8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2">
    <w:name w:val="Bordered &amp; Lined - Accent 1"/>
    <w:basedOn w:val="8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853">
    <w:name w:val="Bordered &amp; Lined - Accent 2"/>
    <w:basedOn w:val="8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54">
    <w:name w:val="Bordered &amp; Lined - Accent 3"/>
    <w:basedOn w:val="8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55">
    <w:name w:val="Bordered &amp; Lined - Accent 4"/>
    <w:basedOn w:val="8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56">
    <w:name w:val="Bordered &amp; Lined - Accent 5"/>
    <w:basedOn w:val="8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857">
    <w:name w:val="Bordered &amp; Lined - Accent 6"/>
    <w:basedOn w:val="8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58">
    <w:name w:val="Bordered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59">
    <w:name w:val="Bordered - Accent 1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60">
    <w:name w:val="Bordered - Accent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61">
    <w:name w:val="Bordered - Accent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62">
    <w:name w:val="Bordered - Accent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63">
    <w:name w:val="Bordered - Accent 5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64">
    <w:name w:val="Bordered - Accent 6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65">
    <w:name w:val="footnote text"/>
    <w:basedOn w:val="882"/>
    <w:link w:val="866"/>
    <w:uiPriority w:val="99"/>
    <w:semiHidden/>
    <w:unhideWhenUsed/>
    <w:pPr>
      <w:spacing w:after="40" w:line="240" w:lineRule="auto"/>
    </w:pPr>
    <w:rPr>
      <w:sz w:val="18"/>
    </w:rPr>
  </w:style>
  <w:style w:type="character" w:styleId="866">
    <w:name w:val="Footnote Text Char"/>
    <w:link w:val="865"/>
    <w:uiPriority w:val="99"/>
    <w:rPr>
      <w:sz w:val="18"/>
    </w:rPr>
  </w:style>
  <w:style w:type="character" w:styleId="867">
    <w:name w:val="footnote reference"/>
    <w:basedOn w:val="883"/>
    <w:uiPriority w:val="99"/>
    <w:unhideWhenUsed/>
    <w:rPr>
      <w:vertAlign w:val="superscript"/>
    </w:rPr>
  </w:style>
  <w:style w:type="paragraph" w:styleId="868">
    <w:name w:val="endnote text"/>
    <w:basedOn w:val="882"/>
    <w:link w:val="869"/>
    <w:uiPriority w:val="99"/>
    <w:semiHidden/>
    <w:unhideWhenUsed/>
    <w:pPr>
      <w:spacing w:after="0" w:line="240" w:lineRule="auto"/>
    </w:pPr>
    <w:rPr>
      <w:sz w:val="20"/>
    </w:rPr>
  </w:style>
  <w:style w:type="character" w:styleId="869">
    <w:name w:val="Endnote Text Char"/>
    <w:link w:val="868"/>
    <w:uiPriority w:val="99"/>
    <w:rPr>
      <w:sz w:val="20"/>
    </w:rPr>
  </w:style>
  <w:style w:type="character" w:styleId="870">
    <w:name w:val="endnote reference"/>
    <w:basedOn w:val="883"/>
    <w:uiPriority w:val="99"/>
    <w:semiHidden/>
    <w:unhideWhenUsed/>
    <w:rPr>
      <w:vertAlign w:val="superscript"/>
    </w:rPr>
  </w:style>
  <w:style w:type="paragraph" w:styleId="871">
    <w:name w:val="toc 1"/>
    <w:basedOn w:val="882"/>
    <w:next w:val="882"/>
    <w:uiPriority w:val="39"/>
    <w:unhideWhenUsed/>
    <w:pPr>
      <w:ind w:left="0" w:right="0" w:firstLine="0"/>
      <w:spacing w:after="57"/>
    </w:pPr>
  </w:style>
  <w:style w:type="paragraph" w:styleId="872">
    <w:name w:val="toc 2"/>
    <w:basedOn w:val="882"/>
    <w:next w:val="882"/>
    <w:uiPriority w:val="39"/>
    <w:unhideWhenUsed/>
    <w:pPr>
      <w:ind w:left="283" w:right="0" w:firstLine="0"/>
      <w:spacing w:after="57"/>
    </w:pPr>
  </w:style>
  <w:style w:type="paragraph" w:styleId="873">
    <w:name w:val="toc 3"/>
    <w:basedOn w:val="882"/>
    <w:next w:val="882"/>
    <w:uiPriority w:val="39"/>
    <w:unhideWhenUsed/>
    <w:pPr>
      <w:ind w:left="567" w:right="0" w:firstLine="0"/>
      <w:spacing w:after="57"/>
    </w:pPr>
  </w:style>
  <w:style w:type="paragraph" w:styleId="874">
    <w:name w:val="toc 4"/>
    <w:basedOn w:val="882"/>
    <w:next w:val="882"/>
    <w:uiPriority w:val="39"/>
    <w:unhideWhenUsed/>
    <w:pPr>
      <w:ind w:left="850" w:right="0" w:firstLine="0"/>
      <w:spacing w:after="57"/>
    </w:pPr>
  </w:style>
  <w:style w:type="paragraph" w:styleId="875">
    <w:name w:val="toc 5"/>
    <w:basedOn w:val="882"/>
    <w:next w:val="882"/>
    <w:uiPriority w:val="39"/>
    <w:unhideWhenUsed/>
    <w:pPr>
      <w:ind w:left="1134" w:right="0" w:firstLine="0"/>
      <w:spacing w:after="57"/>
    </w:pPr>
  </w:style>
  <w:style w:type="paragraph" w:styleId="876">
    <w:name w:val="toc 6"/>
    <w:basedOn w:val="882"/>
    <w:next w:val="882"/>
    <w:uiPriority w:val="39"/>
    <w:unhideWhenUsed/>
    <w:pPr>
      <w:ind w:left="1417" w:right="0" w:firstLine="0"/>
      <w:spacing w:after="57"/>
    </w:pPr>
  </w:style>
  <w:style w:type="paragraph" w:styleId="877">
    <w:name w:val="toc 7"/>
    <w:basedOn w:val="882"/>
    <w:next w:val="882"/>
    <w:uiPriority w:val="39"/>
    <w:unhideWhenUsed/>
    <w:pPr>
      <w:ind w:left="1701" w:right="0" w:firstLine="0"/>
      <w:spacing w:after="57"/>
    </w:pPr>
  </w:style>
  <w:style w:type="paragraph" w:styleId="878">
    <w:name w:val="toc 8"/>
    <w:basedOn w:val="882"/>
    <w:next w:val="882"/>
    <w:uiPriority w:val="39"/>
    <w:unhideWhenUsed/>
    <w:pPr>
      <w:ind w:left="1984" w:right="0" w:firstLine="0"/>
      <w:spacing w:after="57"/>
    </w:pPr>
  </w:style>
  <w:style w:type="paragraph" w:styleId="879">
    <w:name w:val="toc 9"/>
    <w:basedOn w:val="882"/>
    <w:next w:val="882"/>
    <w:uiPriority w:val="39"/>
    <w:unhideWhenUsed/>
    <w:pPr>
      <w:ind w:left="2268" w:right="0" w:firstLine="0"/>
      <w:spacing w:after="57"/>
    </w:pPr>
  </w:style>
  <w:style w:type="paragraph" w:styleId="880">
    <w:name w:val="TOC Heading"/>
    <w:uiPriority w:val="39"/>
    <w:unhideWhenUsed/>
  </w:style>
  <w:style w:type="paragraph" w:styleId="881">
    <w:name w:val="table of figures"/>
    <w:basedOn w:val="882"/>
    <w:next w:val="882"/>
    <w:uiPriority w:val="99"/>
    <w:unhideWhenUsed/>
    <w:pPr>
      <w:spacing w:after="0" w:afterAutospacing="0"/>
    </w:pPr>
  </w:style>
  <w:style w:type="paragraph" w:styleId="882" w:default="1">
    <w:name w:val="Normal"/>
    <w:qFormat/>
  </w:style>
  <w:style w:type="character" w:styleId="883" w:default="1">
    <w:name w:val="Default Paragraph Font"/>
    <w:uiPriority w:val="1"/>
    <w:semiHidden/>
    <w:unhideWhenUsed/>
  </w:style>
  <w:style w:type="table" w:styleId="88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85" w:default="1">
    <w:name w:val="No List"/>
    <w:uiPriority w:val="99"/>
    <w:semiHidden/>
    <w:unhideWhenUsed/>
  </w:style>
  <w:style w:type="character" w:styleId="886">
    <w:name w:val="Hyperlink"/>
    <w:basedOn w:val="883"/>
    <w:uiPriority w:val="99"/>
    <w:semiHidden/>
    <w:unhideWhenUsed/>
    <w:rPr>
      <w:color w:val="0000ff"/>
      <w:u w:val="single"/>
    </w:rPr>
  </w:style>
  <w:style w:type="character" w:styleId="887">
    <w:name w:val="FollowedHyperlink"/>
    <w:basedOn w:val="883"/>
    <w:uiPriority w:val="99"/>
    <w:semiHidden/>
    <w:unhideWhenUsed/>
    <w:rPr>
      <w:color w:val="800080"/>
      <w:u w:val="single"/>
    </w:rPr>
  </w:style>
  <w:style w:type="paragraph" w:styleId="888" w:customStyle="1">
    <w:name w:val="msonormal"/>
    <w:basedOn w:val="88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89" w:customStyle="1">
    <w:name w:val="xl64"/>
    <w:basedOn w:val="88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90" w:customStyle="1">
    <w:name w:val="xl65"/>
    <w:basedOn w:val="88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91" w:customStyle="1">
    <w:name w:val="xl66"/>
    <w:basedOn w:val="882"/>
    <w:pPr>
      <w:jc w:val="center"/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92" w:customStyle="1">
    <w:name w:val="xl67"/>
    <w:basedOn w:val="882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93" w:customStyle="1">
    <w:name w:val="xl68"/>
    <w:basedOn w:val="882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94" w:customStyle="1">
    <w:name w:val="xl69"/>
    <w:basedOn w:val="882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95" w:customStyle="1">
    <w:name w:val="xl70"/>
    <w:basedOn w:val="882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96">
    <w:name w:val="Header"/>
    <w:basedOn w:val="882"/>
    <w:link w:val="897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97" w:customStyle="1">
    <w:name w:val="Верхний колонтитул Знак"/>
    <w:basedOn w:val="883"/>
    <w:link w:val="896"/>
    <w:uiPriority w:val="99"/>
  </w:style>
  <w:style w:type="paragraph" w:styleId="898">
    <w:name w:val="Footer"/>
    <w:basedOn w:val="882"/>
    <w:link w:val="8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99" w:customStyle="1">
    <w:name w:val="Нижний колонтитул Знак"/>
    <w:basedOn w:val="883"/>
    <w:link w:val="898"/>
  </w:style>
  <w:style w:type="paragraph" w:styleId="900">
    <w:name w:val="Balloon Text"/>
    <w:basedOn w:val="882"/>
    <w:link w:val="90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901" w:customStyle="1">
    <w:name w:val="Текст выноски Знак"/>
    <w:basedOn w:val="883"/>
    <w:link w:val="900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footer" Target="footer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Anikina</dc:creator>
  <cp:keywords/>
  <dc:description/>
  <cp:lastModifiedBy>Trofimova</cp:lastModifiedBy>
  <cp:revision>37</cp:revision>
  <dcterms:created xsi:type="dcterms:W3CDTF">2024-05-20T08:07:00Z</dcterms:created>
  <dcterms:modified xsi:type="dcterms:W3CDTF">2026-07-29T07:05:23Z</dcterms:modified>
</cp:coreProperties>
</file>