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1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</w:t>
      </w:r>
      <w:r>
        <w:rPr>
          <w:b w:val="0"/>
          <w:sz w:val="24"/>
          <w:szCs w:val="24"/>
        </w:rPr>
        <w:t xml:space="preserve">10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91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 постановлению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91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Администрации</w:t>
      </w:r>
      <w:r>
        <w:rPr>
          <w:b w:val="0"/>
          <w:sz w:val="24"/>
          <w:szCs w:val="24"/>
        </w:rPr>
        <w:t xml:space="preserve"> ЗАТО Северск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right="113" w:firstLine="10773"/>
      </w:pPr>
      <w:r/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/>
      <w:r/>
      <w:r/>
    </w:p>
    <w:p>
      <w:pPr>
        <w:ind w:right="113"/>
        <w:jc w:val="right"/>
      </w:pPr>
      <w:r/>
      <w:r/>
    </w:p>
    <w:tbl>
      <w:tblPr>
        <w:tblW w:w="147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296"/>
        <w:gridCol w:w="1276"/>
        <w:gridCol w:w="1418"/>
        <w:gridCol w:w="993"/>
        <w:gridCol w:w="1275"/>
        <w:gridCol w:w="1417"/>
        <w:gridCol w:w="850"/>
        <w:gridCol w:w="1276"/>
        <w:gridCol w:w="2552"/>
        <w:gridCol w:w="680"/>
      </w:tblGrid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10" w:type="dxa"/>
            <w:vMerge w:val="restart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296" w:type="dxa"/>
            <w:vMerge w:val="restart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«Оказание поддержки субъектам малых форм хозяйствования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459,91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459,91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Адми-нистра-ции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субсидии, от общего поголовья скота,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pStyle w:val="903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pStyle w:val="903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221,81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221,81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pStyle w:val="903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предоставлены субсидии, от общего поголовья скота,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поголовья скота,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8 </w:t>
            </w:r>
            <w:r>
              <w:t xml:space="preserve">(про</w:t>
            </w:r>
            <w:r>
              <w:t xml:space="preserve">гноз-</w:t>
            </w:r>
            <w:r/>
          </w:p>
          <w:p>
            <w:pPr>
              <w:jc w:val="center"/>
              <w:widowControl w:val="off"/>
            </w:pPr>
            <w:r>
              <w:t xml:space="preserve">ный</w:t>
            </w:r>
            <w:r>
              <w:t xml:space="preserve"> </w:t>
            </w:r>
            <w:r/>
          </w:p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пери</w:t>
            </w:r>
            <w:r>
              <w:t xml:space="preserve">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от общего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поголовья скота,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</w:t>
            </w:r>
            <w:r>
              <w:t xml:space="preserve">.1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КПМ</w:t>
            </w:r>
            <w:r>
              <w:t xml:space="preserve"> «</w:t>
            </w:r>
            <w:r>
              <w:t xml:space="preserve">Возмещение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32 399,13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6 371,10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26 028,03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2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15 627,42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2 527,30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13 100,12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Количество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</w:t>
            </w:r>
            <w:r/>
          </w:p>
        </w:tc>
      </w:tr>
      <w:tr>
        <w:tblPrEx/>
        <w:trPr>
          <w:trHeight w:val="1380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10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2296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р</w:t>
            </w:r>
            <w:r>
              <w:t xml:space="preserve">есурсоснабжа</w:t>
            </w:r>
            <w:r>
              <w:t xml:space="preserve">-</w:t>
            </w:r>
            <w:r>
              <w:t xml:space="preserve">ющей</w:t>
            </w:r>
            <w:r>
              <w:t xml:space="preserve"> организации затрат в связи с оказанием услуг в сфере теплоснабжения </w:t>
            </w:r>
            <w:r/>
          </w:p>
          <w:p>
            <w:pPr>
              <w:widowControl w:val="off"/>
            </w:pPr>
            <w:r>
              <w:t xml:space="preserve">гражданам, проживающим в </w:t>
            </w:r>
            <w:r>
              <w:t xml:space="preserve">пос.Орловка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нистра-ции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widowControl w:val="off"/>
            </w:pPr>
            <w:r>
              <w:t xml:space="preserve">многоквартирных домов в </w:t>
            </w:r>
            <w:r>
              <w:t xml:space="preserve">пос.Орловка</w:t>
            </w:r>
            <w:r>
              <w:t xml:space="preserve">, в которых обеспечено бесперебойное теплоснабжение, </w:t>
            </w:r>
            <w:r>
              <w:t xml:space="preserve">ед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trHeight w:val="166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14 349,81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1 921,90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</w:t>
            </w:r>
            <w:r>
              <w:t xml:space="preserve">2</w:t>
            </w:r>
            <w:bookmarkStart w:id="0" w:name="_GoBack"/>
            <w:r/>
            <w:bookmarkEnd w:id="0"/>
            <w:r>
              <w:t xml:space="preserve"> 427,91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Количество многоквартирных </w:t>
            </w:r>
            <w:r/>
          </w:p>
          <w:p>
            <w:pPr>
              <w:widowControl w:val="off"/>
            </w:pPr>
            <w:r>
              <w:t xml:space="preserve">домов в </w:t>
            </w:r>
            <w:r>
              <w:t xml:space="preserve">пос.Орловка</w:t>
            </w:r>
            <w:r>
              <w:t xml:space="preserve">, в которых обеспечено бесперебойное теплоснабжение, </w:t>
            </w:r>
            <w:r>
              <w:t xml:space="preserve">ед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</w:t>
            </w:r>
            <w:r/>
          </w:p>
        </w:tc>
      </w:tr>
      <w:tr>
        <w:tblPrEx/>
        <w:trPr>
          <w:trHeight w:val="165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7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2 421,90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1 921,90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500,00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pStyle w:val="9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</w:pPr>
            <w:r>
              <w:t xml:space="preserve">домов в </w:t>
            </w:r>
            <w:r>
              <w:t xml:space="preserve">пос.Орловка</w:t>
            </w:r>
            <w:r>
              <w:t xml:space="preserve">, в которых обеспечено бесперебойное теплоснабжение, </w:t>
            </w:r>
            <w:r>
              <w:t xml:space="preserve">ед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</w:t>
            </w:r>
            <w:r/>
          </w:p>
        </w:tc>
      </w:tr>
      <w:tr>
        <w:tblPrEx/>
        <w:trPr>
          <w:trHeight w:val="133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Merge w:val="continue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8</w:t>
            </w:r>
            <w:r/>
          </w:p>
          <w:p>
            <w:pPr>
              <w:jc w:val="center"/>
              <w:widowControl w:val="off"/>
            </w:pPr>
            <w:r>
              <w:t xml:space="preserve">(про</w:t>
            </w:r>
            <w:r>
              <w:t xml:space="preserve">гноз-</w:t>
            </w:r>
            <w:r/>
          </w:p>
          <w:p>
            <w:pPr>
              <w:jc w:val="center"/>
              <w:widowControl w:val="off"/>
            </w:pPr>
            <w:r>
              <w:t xml:space="preserve">ный</w:t>
            </w:r>
            <w:r>
              <w:t xml:space="preserve"> </w:t>
            </w:r>
            <w:r/>
          </w:p>
          <w:p>
            <w:pPr>
              <w:jc w:val="center"/>
              <w:widowControl w:val="off"/>
            </w:pPr>
            <w:r>
              <w:t xml:space="preserve">пери</w:t>
            </w:r>
            <w:r>
              <w:t xml:space="preserve">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2 421,90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1 921,90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widowControl w:val="off"/>
            </w:pPr>
            <w:r>
              <w:t xml:space="preserve">1. Количество многоквартирных домов в </w:t>
            </w:r>
            <w:r>
              <w:t xml:space="preserve">пос.Орловка</w:t>
            </w:r>
            <w:r>
              <w:t xml:space="preserve">, в которых обеспечено бесперебойное теплоснабжение, </w:t>
            </w:r>
            <w:r>
              <w:t xml:space="preserve">ед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4»</w:t>
            </w:r>
            <w:r>
              <w:t xml:space="preserve">;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«</w:t>
            </w:r>
            <w:r>
              <w:t xml:space="preserve">Итого по </w:t>
            </w:r>
            <w:r/>
          </w:p>
          <w:p>
            <w:pPr>
              <w:widowControl w:val="off"/>
            </w:pPr>
            <w:r>
              <w:t xml:space="preserve">подпрограмме 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180 939,83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6 831,01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174 108,82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2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76 428,71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2 527,30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73 901,41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69 288,92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2 143,71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67 145,21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2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35 222,20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2 160,00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33 062,20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trHeight w:val="16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6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8 </w:t>
            </w:r>
            <w:r>
              <w:t xml:space="preserve">(про</w:t>
            </w:r>
            <w:r>
              <w:t xml:space="preserve">гноз-</w:t>
            </w:r>
            <w:r/>
          </w:p>
          <w:p>
            <w:pPr>
              <w:jc w:val="center"/>
              <w:widowControl w:val="off"/>
            </w:pPr>
            <w:r>
              <w:t xml:space="preserve">ный</w:t>
            </w:r>
            <w:r>
              <w:t xml:space="preserve"> </w:t>
            </w:r>
            <w:r/>
          </w:p>
          <w:p>
            <w:pPr>
              <w:jc w:val="center"/>
              <w:widowControl w:val="off"/>
            </w:pPr>
            <w:r>
              <w:t xml:space="preserve">пери</w:t>
            </w:r>
            <w:r>
              <w:t xml:space="preserve">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38 869,40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2 160,00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0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36 709,40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>
              <w:t xml:space="preserve">»</w:t>
            </w:r>
            <w:r/>
          </w:p>
        </w:tc>
      </w:tr>
    </w:tbl>
    <w:p>
      <w:r/>
      <w:r/>
    </w:p>
    <w:sectPr>
      <w:headerReference w:type="default" r:id="rId8"/>
      <w:headerReference w:type="even" r:id="rId9"/>
      <w:footerReference w:type="default" r:id="rId10"/>
      <w:footerReference w:type="first" r:id="rId11"/>
      <w:footnotePr/>
      <w:endnotePr/>
      <w:type w:val="continuous"/>
      <w:pgSz w:w="16838" w:h="11906" w:orient="landscape"/>
      <w:pgMar w:top="1701" w:right="1134" w:bottom="567" w:left="1134" w:header="709" w:footer="39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ind w:left="-142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ind w:left="-284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Style w:val="897"/>
      </w:rPr>
      <w:framePr w:wrap="around" w:vAnchor="text" w:hAnchor="margin" w:xAlign="center" w:y="1"/>
    </w:pPr>
    <w:r>
      <w:rPr>
        <w:rStyle w:val="897"/>
      </w:rPr>
      <w:fldChar w:fldCharType="begin"/>
    </w:r>
    <w:r>
      <w:rPr>
        <w:rStyle w:val="897"/>
      </w:rPr>
      <w:instrText xml:space="preserve">PAGE  </w:instrText>
    </w:r>
    <w:r>
      <w:rPr>
        <w:rStyle w:val="897"/>
      </w:rPr>
      <w:fldChar w:fldCharType="separate"/>
    </w:r>
    <w:r>
      <w:rPr>
        <w:rStyle w:val="897"/>
      </w:rPr>
      <w:t xml:space="preserve">2</w:t>
    </w:r>
    <w:r>
      <w:rPr>
        <w:rStyle w:val="897"/>
      </w:rPr>
      <w:fldChar w:fldCharType="end"/>
    </w:r>
    <w:r>
      <w:rPr>
        <w:rStyle w:val="897"/>
      </w:rPr>
    </w:r>
    <w:r>
      <w:rPr>
        <w:rStyle w:val="897"/>
      </w:rPr>
    </w:r>
  </w:p>
  <w:p>
    <w:pPr>
      <w:pStyle w:val="89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Style w:val="897"/>
      </w:rPr>
      <w:framePr w:wrap="around" w:vAnchor="text" w:hAnchor="margin" w:xAlign="center" w:y="1"/>
    </w:pPr>
    <w:r>
      <w:rPr>
        <w:rStyle w:val="897"/>
      </w:rPr>
      <w:fldChar w:fldCharType="begin"/>
    </w:r>
    <w:r>
      <w:rPr>
        <w:rStyle w:val="897"/>
      </w:rPr>
      <w:instrText xml:space="preserve">PAGE  </w:instrText>
    </w:r>
    <w:r>
      <w:rPr>
        <w:rStyle w:val="897"/>
      </w:rPr>
      <w:fldChar w:fldCharType="end"/>
    </w:r>
    <w:r>
      <w:rPr>
        <w:rStyle w:val="897"/>
      </w:rPr>
    </w:r>
    <w:r>
      <w:rPr>
        <w:rStyle w:val="897"/>
      </w:rPr>
    </w:r>
  </w:p>
  <w:p>
    <w:pPr>
      <w:pStyle w:val="89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5">
    <w:name w:val="Heading 1"/>
    <w:basedOn w:val="890"/>
    <w:next w:val="890"/>
    <w:link w:val="71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6">
    <w:name w:val="Heading 1 Char"/>
    <w:basedOn w:val="892"/>
    <w:link w:val="71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7">
    <w:name w:val="Heading 2"/>
    <w:basedOn w:val="890"/>
    <w:next w:val="890"/>
    <w:link w:val="71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8">
    <w:name w:val="Heading 2 Char"/>
    <w:basedOn w:val="892"/>
    <w:link w:val="717"/>
    <w:uiPriority w:val="9"/>
    <w:rPr>
      <w:rFonts w:ascii="Liberation Sans" w:hAnsi="Liberation Sans" w:eastAsia="Liberation Sans" w:cs="Liberation Sans"/>
      <w:sz w:val="34"/>
    </w:rPr>
  </w:style>
  <w:style w:type="character" w:styleId="719">
    <w:name w:val="Heading 3 Char"/>
    <w:basedOn w:val="892"/>
    <w:link w:val="89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0">
    <w:name w:val="Heading 4"/>
    <w:basedOn w:val="890"/>
    <w:next w:val="890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1">
    <w:name w:val="Heading 4 Char"/>
    <w:basedOn w:val="892"/>
    <w:link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>
    <w:name w:val="Heading 5"/>
    <w:basedOn w:val="890"/>
    <w:next w:val="890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>
    <w:name w:val="Heading 5 Char"/>
    <w:basedOn w:val="892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4">
    <w:name w:val="Heading 6"/>
    <w:basedOn w:val="890"/>
    <w:next w:val="890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5">
    <w:name w:val="Heading 6 Char"/>
    <w:basedOn w:val="892"/>
    <w:link w:val="7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6">
    <w:name w:val="Heading 7"/>
    <w:basedOn w:val="890"/>
    <w:next w:val="890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7">
    <w:name w:val="Heading 7 Char"/>
    <w:basedOn w:val="892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8">
    <w:name w:val="Heading 8"/>
    <w:basedOn w:val="890"/>
    <w:next w:val="890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9">
    <w:name w:val="Heading 8 Char"/>
    <w:basedOn w:val="892"/>
    <w:link w:val="7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0">
    <w:name w:val="Heading 9"/>
    <w:basedOn w:val="890"/>
    <w:next w:val="89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1">
    <w:name w:val="Heading 9 Char"/>
    <w:basedOn w:val="892"/>
    <w:link w:val="7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2">
    <w:name w:val="List Paragraph"/>
    <w:basedOn w:val="890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before="0" w:after="0" w:line="240" w:lineRule="auto"/>
    </w:pPr>
  </w:style>
  <w:style w:type="paragraph" w:styleId="734">
    <w:name w:val="Title"/>
    <w:basedOn w:val="890"/>
    <w:next w:val="890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basedOn w:val="892"/>
    <w:link w:val="734"/>
    <w:uiPriority w:val="10"/>
    <w:rPr>
      <w:sz w:val="48"/>
      <w:szCs w:val="48"/>
    </w:rPr>
  </w:style>
  <w:style w:type="paragraph" w:styleId="736">
    <w:name w:val="Subtitle"/>
    <w:basedOn w:val="890"/>
    <w:next w:val="890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basedOn w:val="892"/>
    <w:link w:val="736"/>
    <w:uiPriority w:val="11"/>
    <w:rPr>
      <w:sz w:val="24"/>
      <w:szCs w:val="24"/>
    </w:rPr>
  </w:style>
  <w:style w:type="paragraph" w:styleId="738">
    <w:name w:val="Quote"/>
    <w:basedOn w:val="890"/>
    <w:next w:val="890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0"/>
    <w:next w:val="890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character" w:styleId="742">
    <w:name w:val="Header Char"/>
    <w:basedOn w:val="892"/>
    <w:link w:val="896"/>
    <w:uiPriority w:val="99"/>
  </w:style>
  <w:style w:type="character" w:styleId="743">
    <w:name w:val="Footer Char"/>
    <w:basedOn w:val="892"/>
    <w:link w:val="900"/>
    <w:uiPriority w:val="99"/>
  </w:style>
  <w:style w:type="paragraph" w:styleId="744">
    <w:name w:val="Caption"/>
    <w:basedOn w:val="890"/>
    <w:next w:val="890"/>
    <w:link w:val="7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>
    <w:name w:val="Caption Char"/>
    <w:basedOn w:val="892"/>
    <w:link w:val="744"/>
    <w:uiPriority w:val="35"/>
    <w:rPr>
      <w:b/>
      <w:bCs/>
      <w:color w:val="4f81bd" w:themeColor="accent1"/>
      <w:sz w:val="18"/>
      <w:szCs w:val="18"/>
    </w:rPr>
  </w:style>
  <w:style w:type="table" w:styleId="746">
    <w:name w:val="Table Grid"/>
    <w:basedOn w:val="8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Table Grid Light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9">
    <w:name w:val="Plain Table 2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4">
    <w:name w:val="Grid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5">
    <w:name w:val="Grid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6">
    <w:name w:val="List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7">
    <w:name w:val="List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8">
    <w:name w:val="List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9">
    <w:name w:val="List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0">
    <w:name w:val="List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1">
    <w:name w:val="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3">
    <w:name w:val="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4">
    <w:name w:val="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5">
    <w:name w:val="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6">
    <w:name w:val="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7">
    <w:name w:val="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8">
    <w:name w:val="Bordered &amp; 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0">
    <w:name w:val="Bordered &amp; 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Bordered &amp; 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Bordered &amp; 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Bordered &amp; 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4">
    <w:name w:val="Bordered &amp; 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890"/>
    <w:link w:val="874"/>
    <w:uiPriority w:val="99"/>
    <w:semiHidden/>
    <w:unhideWhenUsed/>
    <w:pPr>
      <w:spacing w:after="40" w:line="240" w:lineRule="auto"/>
    </w:pPr>
    <w:rPr>
      <w:sz w:val="18"/>
    </w:rPr>
  </w:style>
  <w:style w:type="character" w:styleId="874">
    <w:name w:val="Footnote Text Char"/>
    <w:link w:val="873"/>
    <w:uiPriority w:val="99"/>
    <w:rPr>
      <w:sz w:val="18"/>
    </w:rPr>
  </w:style>
  <w:style w:type="character" w:styleId="875">
    <w:name w:val="footnote reference"/>
    <w:basedOn w:val="892"/>
    <w:uiPriority w:val="99"/>
    <w:unhideWhenUsed/>
    <w:rPr>
      <w:vertAlign w:val="superscript"/>
    </w:rPr>
  </w:style>
  <w:style w:type="paragraph" w:styleId="876">
    <w:name w:val="endnote text"/>
    <w:basedOn w:val="890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>
    <w:name w:val="Endnote Text Char"/>
    <w:link w:val="876"/>
    <w:uiPriority w:val="99"/>
    <w:rPr>
      <w:sz w:val="20"/>
    </w:rPr>
  </w:style>
  <w:style w:type="character" w:styleId="878">
    <w:name w:val="endnote reference"/>
    <w:basedOn w:val="892"/>
    <w:uiPriority w:val="99"/>
    <w:semiHidden/>
    <w:unhideWhenUsed/>
    <w:rPr>
      <w:vertAlign w:val="superscript"/>
    </w:rPr>
  </w:style>
  <w:style w:type="paragraph" w:styleId="879">
    <w:name w:val="toc 1"/>
    <w:basedOn w:val="890"/>
    <w:next w:val="890"/>
    <w:uiPriority w:val="39"/>
    <w:unhideWhenUsed/>
    <w:pPr>
      <w:ind w:left="0" w:right="0" w:firstLine="0"/>
      <w:spacing w:after="57"/>
    </w:pPr>
  </w:style>
  <w:style w:type="paragraph" w:styleId="880">
    <w:name w:val="toc 2"/>
    <w:basedOn w:val="890"/>
    <w:next w:val="890"/>
    <w:uiPriority w:val="39"/>
    <w:unhideWhenUsed/>
    <w:pPr>
      <w:ind w:left="283" w:right="0" w:firstLine="0"/>
      <w:spacing w:after="57"/>
    </w:pPr>
  </w:style>
  <w:style w:type="paragraph" w:styleId="881">
    <w:name w:val="toc 3"/>
    <w:basedOn w:val="890"/>
    <w:next w:val="890"/>
    <w:uiPriority w:val="39"/>
    <w:unhideWhenUsed/>
    <w:pPr>
      <w:ind w:left="567" w:right="0" w:firstLine="0"/>
      <w:spacing w:after="57"/>
    </w:pPr>
  </w:style>
  <w:style w:type="paragraph" w:styleId="882">
    <w:name w:val="toc 4"/>
    <w:basedOn w:val="890"/>
    <w:next w:val="890"/>
    <w:uiPriority w:val="39"/>
    <w:unhideWhenUsed/>
    <w:pPr>
      <w:ind w:left="850" w:right="0" w:firstLine="0"/>
      <w:spacing w:after="57"/>
    </w:pPr>
  </w:style>
  <w:style w:type="paragraph" w:styleId="883">
    <w:name w:val="toc 5"/>
    <w:basedOn w:val="890"/>
    <w:next w:val="890"/>
    <w:uiPriority w:val="39"/>
    <w:unhideWhenUsed/>
    <w:pPr>
      <w:ind w:left="1134" w:right="0" w:firstLine="0"/>
      <w:spacing w:after="57"/>
    </w:pPr>
  </w:style>
  <w:style w:type="paragraph" w:styleId="884">
    <w:name w:val="toc 6"/>
    <w:basedOn w:val="890"/>
    <w:next w:val="890"/>
    <w:uiPriority w:val="39"/>
    <w:unhideWhenUsed/>
    <w:pPr>
      <w:ind w:left="1417" w:right="0" w:firstLine="0"/>
      <w:spacing w:after="57"/>
    </w:pPr>
  </w:style>
  <w:style w:type="paragraph" w:styleId="885">
    <w:name w:val="toc 7"/>
    <w:basedOn w:val="890"/>
    <w:next w:val="890"/>
    <w:uiPriority w:val="39"/>
    <w:unhideWhenUsed/>
    <w:pPr>
      <w:ind w:left="1701" w:right="0" w:firstLine="0"/>
      <w:spacing w:after="57"/>
    </w:pPr>
  </w:style>
  <w:style w:type="paragraph" w:styleId="886">
    <w:name w:val="toc 8"/>
    <w:basedOn w:val="890"/>
    <w:next w:val="890"/>
    <w:uiPriority w:val="39"/>
    <w:unhideWhenUsed/>
    <w:pPr>
      <w:ind w:left="1984" w:right="0" w:firstLine="0"/>
      <w:spacing w:after="57"/>
    </w:pPr>
  </w:style>
  <w:style w:type="paragraph" w:styleId="887">
    <w:name w:val="toc 9"/>
    <w:basedOn w:val="890"/>
    <w:next w:val="890"/>
    <w:uiPriority w:val="39"/>
    <w:unhideWhenUsed/>
    <w:pPr>
      <w:ind w:left="2268" w:right="0" w:firstLine="0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890"/>
    <w:next w:val="890"/>
    <w:uiPriority w:val="99"/>
    <w:unhideWhenUsed/>
    <w:pPr>
      <w:spacing w:after="0" w:afterAutospacing="0"/>
    </w:pPr>
  </w:style>
  <w:style w:type="paragraph" w:styleId="890" w:default="1">
    <w:name w:val="Normal"/>
    <w:qFormat/>
    <w:rPr>
      <w:sz w:val="24"/>
      <w:szCs w:val="24"/>
    </w:rPr>
  </w:style>
  <w:style w:type="paragraph" w:styleId="891">
    <w:name w:val="Heading 3"/>
    <w:basedOn w:val="890"/>
    <w:link w:val="895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892" w:default="1">
    <w:name w:val="Default Paragraph Font"/>
    <w:uiPriority w:val="1"/>
    <w:semiHidden/>
    <w:unhideWhenUsed/>
  </w:style>
  <w:style w:type="table" w:styleId="8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4" w:default="1">
    <w:name w:val="No List"/>
    <w:uiPriority w:val="99"/>
    <w:semiHidden/>
    <w:unhideWhenUsed/>
  </w:style>
  <w:style w:type="character" w:styleId="895" w:customStyle="1">
    <w:name w:val="Заголовок 3 Знак"/>
    <w:link w:val="891"/>
    <w:rPr>
      <w:b/>
      <w:bCs/>
      <w:sz w:val="27"/>
      <w:szCs w:val="27"/>
      <w:lang w:val="ru-RU" w:eastAsia="ru-RU" w:bidi="ar-SA"/>
    </w:rPr>
  </w:style>
  <w:style w:type="paragraph" w:styleId="896">
    <w:name w:val="Header"/>
    <w:basedOn w:val="890"/>
    <w:link w:val="902"/>
    <w:uiPriority w:val="99"/>
    <w:pPr>
      <w:tabs>
        <w:tab w:val="center" w:pos="4677" w:leader="none"/>
        <w:tab w:val="right" w:pos="9355" w:leader="none"/>
      </w:tabs>
    </w:pPr>
  </w:style>
  <w:style w:type="character" w:styleId="897">
    <w:name w:val="page number"/>
    <w:basedOn w:val="892"/>
  </w:style>
  <w:style w:type="paragraph" w:styleId="898">
    <w:name w:val="Balloon Text"/>
    <w:basedOn w:val="890"/>
    <w:link w:val="899"/>
    <w:rPr>
      <w:rFonts w:ascii="Tahoma" w:hAnsi="Tahoma" w:cs="Tahoma"/>
      <w:sz w:val="16"/>
      <w:szCs w:val="16"/>
    </w:rPr>
  </w:style>
  <w:style w:type="character" w:styleId="899" w:customStyle="1">
    <w:name w:val="Текст выноски Знак"/>
    <w:link w:val="898"/>
    <w:rPr>
      <w:rFonts w:ascii="Tahoma" w:hAnsi="Tahoma" w:cs="Tahoma"/>
      <w:sz w:val="16"/>
      <w:szCs w:val="16"/>
    </w:rPr>
  </w:style>
  <w:style w:type="paragraph" w:styleId="900">
    <w:name w:val="Footer"/>
    <w:basedOn w:val="890"/>
    <w:link w:val="901"/>
    <w:uiPriority w:val="99"/>
    <w:pPr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link w:val="900"/>
    <w:uiPriority w:val="99"/>
    <w:rPr>
      <w:sz w:val="24"/>
      <w:szCs w:val="24"/>
    </w:rPr>
  </w:style>
  <w:style w:type="character" w:styleId="902" w:customStyle="1">
    <w:name w:val="Верхний колонтитул Знак"/>
    <w:link w:val="896"/>
    <w:uiPriority w:val="99"/>
    <w:rPr>
      <w:sz w:val="24"/>
      <w:szCs w:val="24"/>
    </w:rPr>
  </w:style>
  <w:style w:type="paragraph" w:styleId="903" w:customStyle="1">
    <w:name w:val="ConsPlusCell"/>
    <w:pPr>
      <w:widowControl w:val="off"/>
    </w:pPr>
    <w:rPr>
      <w:rFonts w:ascii="Calibri" w:hAnsi="Calibri" w:cs="Calibri"/>
      <w:sz w:val="22"/>
      <w:szCs w:val="22"/>
    </w:rPr>
  </w:style>
  <w:style w:type="paragraph" w:styleId="904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905" w:customStyle="1">
    <w:name w:val="ConsPlusNormal"/>
    <w:link w:val="906"/>
    <w:pPr>
      <w:widowControl w:val="off"/>
    </w:pPr>
    <w:rPr>
      <w:sz w:val="24"/>
      <w:szCs w:val="24"/>
    </w:rPr>
  </w:style>
  <w:style w:type="character" w:styleId="906" w:customStyle="1">
    <w:name w:val="ConsPlusNormal Знак"/>
    <w:link w:val="905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dcterms:created xsi:type="dcterms:W3CDTF">2026-06-25T02:20:00Z</dcterms:created>
  <dcterms:modified xsi:type="dcterms:W3CDTF">2026-07-31T04:48:38Z</dcterms:modified>
</cp:coreProperties>
</file>