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49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749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Приложение 4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749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к постановлению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749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>
        <w:rPr>
          <w:b w:val="0"/>
          <w:sz w:val="24"/>
          <w:szCs w:val="24"/>
        </w:rPr>
        <w:t xml:space="preserve">Администрации</w:t>
      </w:r>
      <w:r>
        <w:rPr>
          <w:b w:val="0"/>
          <w:sz w:val="24"/>
          <w:szCs w:val="24"/>
        </w:rPr>
        <w:t xml:space="preserve"> ЗАТО Северск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749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/>
      <w:r>
        <w:rPr>
          <w:b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749"/>
        <w:ind w:firstLine="10800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tbl>
      <w:tblPr>
        <w:tblW w:w="1417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16"/>
        <w:gridCol w:w="5170"/>
        <w:gridCol w:w="1814"/>
        <w:gridCol w:w="1750"/>
        <w:gridCol w:w="1651"/>
        <w:gridCol w:w="1276"/>
        <w:gridCol w:w="1701"/>
      </w:tblGrid>
      <w:tr>
        <w:tblPrEx/>
        <w:trPr>
          <w:trHeight w:val="31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986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«Муниципальная программа </w:t>
            </w:r>
            <w:r>
              <w:br/>
              <w:t xml:space="preserve">«Улучшение жизнедеятельности </w:t>
            </w:r>
            <w:r>
              <w:br/>
              <w:t xml:space="preserve">внегородских территорий ЗАТО Северск»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331 819,04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160 196,96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171 622,08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598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129 497,19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66 752,99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62 744,20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598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124 373,13 &lt;*&gt;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60 881,77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63 491,36 &lt;*&gt;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598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78 015,04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32 562,20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45 452,84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598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81 320,85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36 209,40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34"/>
              <w:jc w:val="right"/>
            </w:pPr>
            <w:r>
              <w:t xml:space="preserve">45 111,45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Подпрограмма 1 «Содержание и ремонт улично-дорожной сети и благоустройство внегородских территорий ЗАТО Северск»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101 048,14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12 116,17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8</w:t>
            </w:r>
            <w:r>
              <w:t xml:space="preserve">8</w:t>
            </w:r>
            <w:r>
              <w:t xml:space="preserve"> 931,97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35 863,71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5 951,70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29 912,01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36 520,50 &lt;*&gt;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6 164,47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30 356,03 &lt;*&gt;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28 730,25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28 730,25</w:t>
            </w:r>
            <w:r/>
          </w:p>
        </w:tc>
      </w:tr>
      <w:tr>
        <w:tblPrEx/>
        <w:trPr>
          <w:trHeight w:val="52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28 389,10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28 389,10»;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«1.1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КПМ «Поддержание в нормативном состоянии улично-дорожной сети внегородских </w:t>
            </w:r>
            <w:r>
              <w:t xml:space="preserve">территорий</w:t>
            </w:r>
            <w:r>
              <w:t xml:space="preserve"> ЗАТО Северск» (с 01.01.2026) </w:t>
            </w:r>
            <w:r/>
          </w:p>
          <w:p>
            <w:pPr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50 908,56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6 164,47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44 744,09</w:t>
            </w:r>
            <w:r/>
          </w:p>
        </w:tc>
      </w:tr>
      <w:tr>
        <w:tblPrEx/>
        <w:trPr>
          <w:trHeight w:val="26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28 595,75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6 164,47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22 431,28</w:t>
            </w:r>
            <w:r/>
          </w:p>
        </w:tc>
      </w:tr>
      <w:tr>
        <w:tblPrEx/>
        <w:trPr>
          <w:trHeight w:val="23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22 312,81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22 312,81</w:t>
            </w:r>
            <w:r/>
          </w:p>
        </w:tc>
      </w:tr>
      <w:tr>
        <w:tblPrEx/>
        <w:trPr>
          <w:trHeight w:val="56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21 810,16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21 810,16</w:t>
            </w:r>
            <w:r/>
          </w:p>
        </w:tc>
      </w:tr>
      <w:tr>
        <w:tblPrEx/>
        <w:trPr>
          <w:trHeight w:val="2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1.2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КПМ «Благоустройство и повышение внешней привлекательности внегородских территорий ЗАТО Северск»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22 063,19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22 063,19</w:t>
            </w:r>
            <w:r/>
          </w:p>
        </w:tc>
      </w:tr>
      <w:tr>
        <w:tblPrEx/>
        <w:trPr>
          <w:trHeight w:val="2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9 453,92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9 453,92</w:t>
            </w:r>
            <w:r/>
          </w:p>
        </w:tc>
      </w:tr>
      <w:tr>
        <w:tblPrEx/>
        <w:trPr>
          <w:trHeight w:val="2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7 924,75 &lt;*&gt;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7 924,75 &lt;*&gt;</w:t>
            </w:r>
            <w:r/>
          </w:p>
        </w:tc>
      </w:tr>
      <w:tr>
        <w:tblPrEx/>
        <w:trPr>
          <w:trHeight w:val="2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4 750,84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4 750,84</w:t>
            </w:r>
            <w:r/>
          </w:p>
        </w:tc>
      </w:tr>
      <w:tr>
        <w:tblPrEx/>
        <w:trPr>
          <w:trHeight w:val="2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4 912,34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4 912,34»;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«1.4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КПМ «Формирование современного облика населенных пунктов внегородских территорий ЗАТО Северск» (с 01.01.2026)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</w:tr>
      <w:tr>
        <w:tblPrEx/>
        <w:trPr>
          <w:trHeight w:val="27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</w:tr>
      <w:tr>
        <w:tblPrEx/>
        <w:trPr>
          <w:trHeight w:val="562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2.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Подпрограмма 2 «Создание условий для развития субъектов малых форм хозяйствования и обеспечения граждан внегородских </w:t>
            </w:r>
            <w:r>
              <w:t xml:space="preserve">территорий</w:t>
            </w:r>
            <w:r>
              <w:t xml:space="preserve"> ЗАТО Северск коммунальными услугами»</w:t>
            </w:r>
            <w:r/>
          </w:p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180 939,83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148 080,79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/>
            <w:bookmarkStart w:id="0" w:name="_GoBack"/>
            <w:r/>
            <w:bookmarkEnd w:id="0"/>
            <w:r>
              <w:t xml:space="preserve">32 859,04</w:t>
            </w:r>
            <w:r/>
          </w:p>
        </w:tc>
      </w:tr>
      <w:tr>
        <w:tblPrEx/>
        <w:trPr>
          <w:trHeight w:val="7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76 428,71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60 801,29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15 627,42</w:t>
            </w:r>
            <w:r/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69 288,92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54 717,30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14 571,62</w:t>
            </w:r>
            <w:r/>
          </w:p>
        </w:tc>
      </w:tr>
      <w:tr>
        <w:tblPrEx/>
        <w:trPr>
          <w:trHeight w:val="13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35 222,20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32 562,20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2 660,00</w:t>
            </w:r>
            <w:r/>
          </w:p>
        </w:tc>
      </w:tr>
      <w:tr>
        <w:tblPrEx/>
        <w:trPr>
          <w:trHeight w:val="48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38 869,40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36 209,40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2 660,00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2.1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КПМ  «Оказание поддержки субъектам малых форм хозяйствования на территории ЗАТО Северск»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459,91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459,91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221,81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221,81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238,10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238,10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238,10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238,10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2.2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КПМ «Возмещение </w:t>
            </w:r>
            <w:r>
              <w:t xml:space="preserve">ресурсоснабжающей</w:t>
            </w:r>
            <w:r>
              <w:t xml:space="preserve"> организации затрат в связи с оказанием услуг в сфере теплоснабжения гражданам, проживающим в </w:t>
            </w:r>
            <w:r>
              <w:t xml:space="preserve">пос.Орловка</w:t>
            </w:r>
            <w:r>
              <w:t xml:space="preserve">»</w:t>
            </w:r>
            <w:r/>
          </w:p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32 399,13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32 399,13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15 627,42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15 627,42</w:t>
            </w:r>
            <w:r/>
          </w:p>
        </w:tc>
      </w:tr>
      <w:tr>
        <w:tblPrEx/>
        <w:trPr>
          <w:trHeight w:val="28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14 349,81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14 349,81</w:t>
            </w:r>
            <w:r/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2 421,90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2 421,90</w:t>
            </w:r>
            <w:r/>
          </w:p>
        </w:tc>
      </w:tr>
      <w:tr>
        <w:tblPrEx/>
        <w:trPr>
          <w:trHeight w:val="2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2 421,90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2 421,90»;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«3.</w:t>
            </w:r>
            <w:r/>
          </w:p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Подпрограмма 3 «Обеспечивающая </w:t>
            </w:r>
            <w:r/>
          </w:p>
          <w:p>
            <w:pPr>
              <w:widowControl w:val="off"/>
            </w:pPr>
            <w:r>
              <w:t xml:space="preserve">подпрограмма»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49 831,07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49 831,07</w:t>
            </w:r>
            <w:r/>
          </w:p>
        </w:tc>
      </w:tr>
      <w:tr>
        <w:tblPrEx/>
        <w:trPr>
          <w:trHeight w:val="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17 204,77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17 204,77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18 563,71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18 563,71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14 062,59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14 062,59</w:t>
            </w:r>
            <w:r/>
          </w:p>
        </w:tc>
      </w:tr>
      <w:tr>
        <w:tblPrEx/>
        <w:trPr>
          <w:trHeight w:val="58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81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70" w:type="dxa"/>
            <w:vAlign w:val="center"/>
            <w:vMerge w:val="continue"/>
            <w:textDirection w:val="lrTb"/>
            <w:noWrap w:val="false"/>
          </w:tcPr>
          <w:p>
            <w:pPr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 (прогноз-</w:t>
            </w:r>
            <w:r/>
          </w:p>
          <w:p>
            <w:pPr>
              <w:jc w:val="center"/>
              <w:widowControl w:val="off"/>
            </w:pPr>
            <w:r>
              <w:t xml:space="preserve">ный</w:t>
            </w:r>
            <w:r>
              <w:t xml:space="preserve">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50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14 062,35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5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14 062,35»</w:t>
            </w:r>
            <w:r/>
          </w:p>
        </w:tc>
      </w:tr>
    </w:tbl>
    <w:p>
      <w:r/>
      <w:r/>
    </w:p>
    <w:sectPr>
      <w:headerReference w:type="default" r:id="rId8"/>
      <w:headerReference w:type="even" r:id="rId9"/>
      <w:footerReference w:type="default" r:id="rId10"/>
      <w:footerReference w:type="even" r:id="rId11"/>
      <w:footerReference w:type="first" r:id="rId12"/>
      <w:footnotePr/>
      <w:endnotePr/>
      <w:type w:val="continuous"/>
      <w:pgSz w:w="16838" w:h="11906" w:orient="landscape"/>
      <w:pgMar w:top="1701" w:right="567" w:bottom="567" w:left="1134" w:header="567" w:footer="28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</w:pPr>
    <w:r/>
    <w:r/>
  </w:p>
  <w:p>
    <w:r/>
    <w:r/>
  </w:p>
  <w:p>
    <w:pPr>
      <w:pStyle w:val="930"/>
      <w:ind w:left="-454"/>
      <w:rPr>
        <w:sz w:val="20"/>
        <w:szCs w:val="20"/>
      </w:rPr>
    </w:pPr>
    <w:r>
      <w:rPr>
        <w:sz w:val="20"/>
        <w:szCs w:val="20"/>
      </w:rPr>
      <w:t xml:space="preserve">         Внутренний номер: 0379081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  <w:ind w:left="-454"/>
      <w:rPr>
        <w:sz w:val="20"/>
        <w:szCs w:val="20"/>
      </w:rPr>
    </w:pPr>
    <w:r>
      <w:rPr>
        <w:sz w:val="20"/>
        <w:szCs w:val="20"/>
      </w:rPr>
      <w:t xml:space="preserve">         Внутренний номер: 0309546</w:t>
    </w:r>
    <w:r>
      <w:rPr>
        <w:sz w:val="20"/>
        <w:szCs w:val="20"/>
      </w:rPr>
    </w:r>
    <w:r>
      <w:rPr>
        <w:sz w:val="20"/>
        <w:szCs w:val="20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</w:pPr>
    <w:r>
      <w:rPr>
        <w:sz w:val="20"/>
        <w:szCs w:val="20"/>
      </w:rPr>
      <w:t xml:space="preserve">Внутренний номер: 0379081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2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6</w:t>
    </w:r>
    <w:r>
      <w:fldChar w:fldCharType="end"/>
    </w:r>
    <w:r/>
  </w:p>
  <w:p>
    <w:pPr>
      <w:pStyle w:val="92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56"/>
    <w:link w:val="74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2">
    <w:name w:val="Heading 2 Char"/>
    <w:basedOn w:val="756"/>
    <w:link w:val="748"/>
    <w:uiPriority w:val="9"/>
    <w:rPr>
      <w:rFonts w:ascii="Liberation Sans" w:hAnsi="Liberation Sans" w:eastAsia="Liberation Sans" w:cs="Liberation Sans"/>
      <w:sz w:val="34"/>
    </w:rPr>
  </w:style>
  <w:style w:type="character" w:styleId="733">
    <w:name w:val="Heading 4 Char"/>
    <w:basedOn w:val="756"/>
    <w:link w:val="75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4">
    <w:name w:val="Heading 5 Char"/>
    <w:basedOn w:val="756"/>
    <w:link w:val="75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5">
    <w:name w:val="Heading 6 Char"/>
    <w:basedOn w:val="756"/>
    <w:link w:val="75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>
    <w:name w:val="Heading 7 Char"/>
    <w:basedOn w:val="756"/>
    <w:link w:val="75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7">
    <w:name w:val="Heading 8 Char"/>
    <w:basedOn w:val="756"/>
    <w:link w:val="75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8">
    <w:name w:val="Heading 9 Char"/>
    <w:basedOn w:val="756"/>
    <w:link w:val="75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9">
    <w:name w:val="Title Char"/>
    <w:basedOn w:val="756"/>
    <w:link w:val="770"/>
    <w:uiPriority w:val="10"/>
    <w:rPr>
      <w:sz w:val="48"/>
      <w:szCs w:val="48"/>
    </w:rPr>
  </w:style>
  <w:style w:type="character" w:styleId="740">
    <w:name w:val="Subtitle Char"/>
    <w:basedOn w:val="756"/>
    <w:link w:val="772"/>
    <w:uiPriority w:val="11"/>
    <w:rPr>
      <w:sz w:val="24"/>
      <w:szCs w:val="24"/>
    </w:rPr>
  </w:style>
  <w:style w:type="character" w:styleId="741">
    <w:name w:val="Quote Char"/>
    <w:link w:val="774"/>
    <w:uiPriority w:val="29"/>
    <w:rPr>
      <w:i/>
    </w:rPr>
  </w:style>
  <w:style w:type="character" w:styleId="742">
    <w:name w:val="Intense Quote Char"/>
    <w:link w:val="776"/>
    <w:uiPriority w:val="30"/>
    <w:rPr>
      <w:i/>
    </w:rPr>
  </w:style>
  <w:style w:type="character" w:styleId="743">
    <w:name w:val="Caption Char"/>
    <w:basedOn w:val="756"/>
    <w:link w:val="780"/>
    <w:uiPriority w:val="35"/>
    <w:rPr>
      <w:b/>
      <w:bCs/>
      <w:color w:val="4f81bd" w:themeColor="accent1"/>
      <w:sz w:val="18"/>
      <w:szCs w:val="18"/>
    </w:rPr>
  </w:style>
  <w:style w:type="character" w:styleId="744">
    <w:name w:val="Footnote Text Char"/>
    <w:link w:val="909"/>
    <w:uiPriority w:val="99"/>
    <w:rPr>
      <w:sz w:val="18"/>
    </w:rPr>
  </w:style>
  <w:style w:type="character" w:styleId="745">
    <w:name w:val="Endnote Text Char"/>
    <w:link w:val="912"/>
    <w:uiPriority w:val="99"/>
    <w:rPr>
      <w:sz w:val="20"/>
    </w:rPr>
  </w:style>
  <w:style w:type="paragraph" w:styleId="746" w:default="1">
    <w:name w:val="Normal"/>
    <w:qFormat/>
    <w:rPr>
      <w:sz w:val="24"/>
      <w:szCs w:val="24"/>
    </w:rPr>
  </w:style>
  <w:style w:type="paragraph" w:styleId="747">
    <w:name w:val="Heading 1"/>
    <w:basedOn w:val="746"/>
    <w:next w:val="746"/>
    <w:link w:val="7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48">
    <w:name w:val="Heading 2"/>
    <w:basedOn w:val="746"/>
    <w:next w:val="746"/>
    <w:link w:val="76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49">
    <w:name w:val="Heading 3"/>
    <w:basedOn w:val="746"/>
    <w:link w:val="926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750">
    <w:name w:val="Heading 4"/>
    <w:basedOn w:val="746"/>
    <w:next w:val="746"/>
    <w:link w:val="7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1">
    <w:name w:val="Heading 5"/>
    <w:basedOn w:val="746"/>
    <w:next w:val="746"/>
    <w:link w:val="7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paragraph" w:styleId="752">
    <w:name w:val="Heading 6"/>
    <w:basedOn w:val="746"/>
    <w:next w:val="746"/>
    <w:link w:val="76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3">
    <w:name w:val="Heading 7"/>
    <w:basedOn w:val="746"/>
    <w:next w:val="746"/>
    <w:link w:val="76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4">
    <w:name w:val="Heading 8"/>
    <w:basedOn w:val="746"/>
    <w:next w:val="746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5">
    <w:name w:val="Heading 9"/>
    <w:basedOn w:val="746"/>
    <w:next w:val="746"/>
    <w:link w:val="76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character" w:styleId="759" w:customStyle="1">
    <w:name w:val="Заголовок 1 Знак"/>
    <w:basedOn w:val="756"/>
    <w:link w:val="74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0" w:customStyle="1">
    <w:name w:val="Заголовок 2 Знак"/>
    <w:basedOn w:val="756"/>
    <w:link w:val="748"/>
    <w:uiPriority w:val="9"/>
    <w:rPr>
      <w:rFonts w:ascii="Liberation Sans" w:hAnsi="Liberation Sans" w:eastAsia="Liberation Sans" w:cs="Liberation Sans"/>
      <w:sz w:val="34"/>
    </w:rPr>
  </w:style>
  <w:style w:type="character" w:styleId="761" w:customStyle="1">
    <w:name w:val="Heading 3 Char"/>
    <w:basedOn w:val="75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2" w:customStyle="1">
    <w:name w:val="Заголовок 4 Знак"/>
    <w:basedOn w:val="756"/>
    <w:link w:val="75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3" w:customStyle="1">
    <w:name w:val="Заголовок 5 Знак"/>
    <w:basedOn w:val="756"/>
    <w:link w:val="75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4" w:customStyle="1">
    <w:name w:val="Заголовок 6 Знак"/>
    <w:basedOn w:val="756"/>
    <w:link w:val="75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5" w:customStyle="1">
    <w:name w:val="Заголовок 7 Знак"/>
    <w:basedOn w:val="756"/>
    <w:link w:val="75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6" w:customStyle="1">
    <w:name w:val="Заголовок 8 Знак"/>
    <w:basedOn w:val="756"/>
    <w:link w:val="75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7" w:customStyle="1">
    <w:name w:val="Заголовок 9 Знак"/>
    <w:basedOn w:val="756"/>
    <w:link w:val="75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8">
    <w:name w:val="List Paragraph"/>
    <w:basedOn w:val="746"/>
    <w:uiPriority w:val="34"/>
    <w:qFormat/>
    <w:pPr>
      <w:contextualSpacing/>
      <w:ind w:left="720"/>
    </w:pPr>
  </w:style>
  <w:style w:type="paragraph" w:styleId="769">
    <w:name w:val="No Spacing"/>
    <w:uiPriority w:val="1"/>
    <w:qFormat/>
  </w:style>
  <w:style w:type="paragraph" w:styleId="770">
    <w:name w:val="Title"/>
    <w:basedOn w:val="746"/>
    <w:next w:val="746"/>
    <w:link w:val="7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1" w:customStyle="1">
    <w:name w:val="Заголовок Знак"/>
    <w:basedOn w:val="756"/>
    <w:link w:val="770"/>
    <w:uiPriority w:val="10"/>
    <w:rPr>
      <w:sz w:val="48"/>
      <w:szCs w:val="48"/>
    </w:rPr>
  </w:style>
  <w:style w:type="paragraph" w:styleId="772">
    <w:name w:val="Subtitle"/>
    <w:basedOn w:val="746"/>
    <w:next w:val="746"/>
    <w:link w:val="773"/>
    <w:uiPriority w:val="11"/>
    <w:qFormat/>
    <w:pPr>
      <w:spacing w:before="200" w:after="200"/>
    </w:pPr>
  </w:style>
  <w:style w:type="character" w:styleId="773" w:customStyle="1">
    <w:name w:val="Подзаголовок Знак"/>
    <w:basedOn w:val="756"/>
    <w:link w:val="772"/>
    <w:uiPriority w:val="11"/>
    <w:rPr>
      <w:sz w:val="24"/>
      <w:szCs w:val="24"/>
    </w:rPr>
  </w:style>
  <w:style w:type="paragraph" w:styleId="774">
    <w:name w:val="Quote"/>
    <w:basedOn w:val="746"/>
    <w:next w:val="746"/>
    <w:link w:val="775"/>
    <w:uiPriority w:val="29"/>
    <w:qFormat/>
    <w:pPr>
      <w:ind w:left="720" w:right="720"/>
    </w:pPr>
    <w:rPr>
      <w:i/>
    </w:rPr>
  </w:style>
  <w:style w:type="character" w:styleId="775" w:customStyle="1">
    <w:name w:val="Цитата 2 Знак"/>
    <w:link w:val="774"/>
    <w:uiPriority w:val="29"/>
    <w:rPr>
      <w:i/>
    </w:rPr>
  </w:style>
  <w:style w:type="paragraph" w:styleId="776">
    <w:name w:val="Intense Quote"/>
    <w:basedOn w:val="746"/>
    <w:next w:val="746"/>
    <w:link w:val="77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7" w:customStyle="1">
    <w:name w:val="Выделенная цитата Знак"/>
    <w:link w:val="776"/>
    <w:uiPriority w:val="30"/>
    <w:rPr>
      <w:i/>
    </w:rPr>
  </w:style>
  <w:style w:type="character" w:styleId="778" w:customStyle="1">
    <w:name w:val="Header Char"/>
    <w:basedOn w:val="756"/>
    <w:uiPriority w:val="99"/>
  </w:style>
  <w:style w:type="character" w:styleId="779" w:customStyle="1">
    <w:name w:val="Footer Char"/>
    <w:basedOn w:val="756"/>
    <w:uiPriority w:val="99"/>
  </w:style>
  <w:style w:type="paragraph" w:styleId="780">
    <w:name w:val="Caption"/>
    <w:basedOn w:val="746"/>
    <w:next w:val="746"/>
    <w:link w:val="781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81" w:customStyle="1">
    <w:name w:val="Название объекта Знак"/>
    <w:basedOn w:val="756"/>
    <w:link w:val="780"/>
    <w:uiPriority w:val="35"/>
    <w:rPr>
      <w:b/>
      <w:bCs/>
      <w:color w:val="5b9bd5" w:themeColor="accent1"/>
      <w:sz w:val="18"/>
      <w:szCs w:val="18"/>
    </w:rPr>
  </w:style>
  <w:style w:type="table" w:styleId="782">
    <w:name w:val="Table Grid"/>
    <w:basedOn w:val="75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83" w:customStyle="1">
    <w:name w:val="Table Grid Light"/>
    <w:basedOn w:val="75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4">
    <w:name w:val="Plain Table 1"/>
    <w:basedOn w:val="75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5">
    <w:name w:val="Plain Table 2"/>
    <w:basedOn w:val="75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6">
    <w:name w:val="Plain Table 3"/>
    <w:basedOn w:val="75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7">
    <w:name w:val="Plain Table 4"/>
    <w:basedOn w:val="75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Plain Table 5"/>
    <w:basedOn w:val="75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9">
    <w:name w:val="Grid Table 1 Light"/>
    <w:basedOn w:val="75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1"/>
    <w:basedOn w:val="75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2"/>
    <w:basedOn w:val="75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3"/>
    <w:basedOn w:val="75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4"/>
    <w:basedOn w:val="75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5"/>
    <w:basedOn w:val="75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6"/>
    <w:basedOn w:val="75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2"/>
    <w:basedOn w:val="75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1"/>
    <w:basedOn w:val="75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2"/>
    <w:basedOn w:val="75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3"/>
    <w:basedOn w:val="75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4"/>
    <w:basedOn w:val="75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5"/>
    <w:basedOn w:val="75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6"/>
    <w:basedOn w:val="75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"/>
    <w:basedOn w:val="75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1"/>
    <w:basedOn w:val="75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2"/>
    <w:basedOn w:val="75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3"/>
    <w:basedOn w:val="75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4"/>
    <w:basedOn w:val="75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5"/>
    <w:basedOn w:val="75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6"/>
    <w:basedOn w:val="75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4"/>
    <w:basedOn w:val="75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1" w:customStyle="1">
    <w:name w:val="Grid Table 4 - Accent 1"/>
    <w:basedOn w:val="757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2" w:customStyle="1">
    <w:name w:val="Grid Table 4 - Accent 2"/>
    <w:basedOn w:val="757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3" w:customStyle="1">
    <w:name w:val="Grid Table 4 - Accent 3"/>
    <w:basedOn w:val="757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4" w:customStyle="1">
    <w:name w:val="Grid Table 4 - Accent 4"/>
    <w:basedOn w:val="757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5" w:customStyle="1">
    <w:name w:val="Grid Table 4 - Accent 5"/>
    <w:basedOn w:val="757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16" w:customStyle="1">
    <w:name w:val="Grid Table 4 - Accent 6"/>
    <w:basedOn w:val="757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17">
    <w:name w:val="Grid Table 5 Dark"/>
    <w:basedOn w:val="75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1"/>
    <w:basedOn w:val="75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2"/>
    <w:basedOn w:val="75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3"/>
    <w:basedOn w:val="75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- Accent 4"/>
    <w:basedOn w:val="75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5"/>
    <w:basedOn w:val="75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6"/>
    <w:basedOn w:val="75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4">
    <w:name w:val="Grid Table 6 Colorful"/>
    <w:basedOn w:val="75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5" w:customStyle="1">
    <w:name w:val="Grid Table 6 Colorful - Accent 1"/>
    <w:basedOn w:val="757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26" w:customStyle="1">
    <w:name w:val="Grid Table 6 Colorful - Accent 2"/>
    <w:basedOn w:val="75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27" w:customStyle="1">
    <w:name w:val="Grid Table 6 Colorful - Accent 3"/>
    <w:basedOn w:val="757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28" w:customStyle="1">
    <w:name w:val="Grid Table 6 Colorful - Accent 4"/>
    <w:basedOn w:val="75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9" w:customStyle="1">
    <w:name w:val="Grid Table 6 Colorful - Accent 5"/>
    <w:basedOn w:val="757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0" w:customStyle="1">
    <w:name w:val="Grid Table 6 Colorful - Accent 6"/>
    <w:basedOn w:val="757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1">
    <w:name w:val="Grid Table 7 Colorful"/>
    <w:basedOn w:val="75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1"/>
    <w:basedOn w:val="757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7 Colorful - Accent 2"/>
    <w:basedOn w:val="757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3"/>
    <w:basedOn w:val="757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4"/>
    <w:basedOn w:val="757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5"/>
    <w:basedOn w:val="757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7 Colorful - Accent 6"/>
    <w:basedOn w:val="757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"/>
    <w:basedOn w:val="75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1"/>
    <w:basedOn w:val="757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2"/>
    <w:basedOn w:val="757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3"/>
    <w:basedOn w:val="757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4"/>
    <w:basedOn w:val="757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5"/>
    <w:basedOn w:val="757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6"/>
    <w:basedOn w:val="757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2"/>
    <w:basedOn w:val="75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1"/>
    <w:basedOn w:val="757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2"/>
    <w:basedOn w:val="757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3"/>
    <w:basedOn w:val="757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4"/>
    <w:basedOn w:val="757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5"/>
    <w:basedOn w:val="757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6"/>
    <w:basedOn w:val="757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2">
    <w:name w:val="List Table 3"/>
    <w:basedOn w:val="75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1"/>
    <w:basedOn w:val="757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2"/>
    <w:basedOn w:val="75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3"/>
    <w:basedOn w:val="757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4"/>
    <w:basedOn w:val="75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5"/>
    <w:basedOn w:val="757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6"/>
    <w:basedOn w:val="757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"/>
    <w:basedOn w:val="75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1"/>
    <w:basedOn w:val="757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2"/>
    <w:basedOn w:val="757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3"/>
    <w:basedOn w:val="757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4"/>
    <w:basedOn w:val="757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5"/>
    <w:basedOn w:val="757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6"/>
    <w:basedOn w:val="757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5 Dark"/>
    <w:basedOn w:val="75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7" w:customStyle="1">
    <w:name w:val="List Table 5 Dark - Accent 1"/>
    <w:basedOn w:val="757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8" w:customStyle="1">
    <w:name w:val="List Table 5 Dark - Accent 2"/>
    <w:basedOn w:val="757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9" w:customStyle="1">
    <w:name w:val="List Table 5 Dark - Accent 3"/>
    <w:basedOn w:val="757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0" w:customStyle="1">
    <w:name w:val="List Table 5 Dark - Accent 4"/>
    <w:basedOn w:val="757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5"/>
    <w:basedOn w:val="757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6"/>
    <w:basedOn w:val="757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>
    <w:name w:val="List Table 6 Colorful"/>
    <w:basedOn w:val="75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4" w:customStyle="1">
    <w:name w:val="List Table 6 Colorful - Accent 1"/>
    <w:basedOn w:val="757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75" w:customStyle="1">
    <w:name w:val="List Table 6 Colorful - Accent 2"/>
    <w:basedOn w:val="757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6" w:customStyle="1">
    <w:name w:val="List Table 6 Colorful - Accent 3"/>
    <w:basedOn w:val="757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77" w:customStyle="1">
    <w:name w:val="List Table 6 Colorful - Accent 4"/>
    <w:basedOn w:val="757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78" w:customStyle="1">
    <w:name w:val="List Table 6 Colorful - Accent 5"/>
    <w:basedOn w:val="757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9" w:customStyle="1">
    <w:name w:val="List Table 6 Colorful - Accent 6"/>
    <w:basedOn w:val="757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0">
    <w:name w:val="List Table 7 Colorful"/>
    <w:basedOn w:val="75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1"/>
    <w:basedOn w:val="757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7 Colorful - Accent 2"/>
    <w:basedOn w:val="757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3"/>
    <w:basedOn w:val="757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4"/>
    <w:basedOn w:val="757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5"/>
    <w:basedOn w:val="757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7 Colorful - Accent 6"/>
    <w:basedOn w:val="757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ned - Accent"/>
    <w:basedOn w:val="75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Lined - Accent 1"/>
    <w:basedOn w:val="75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9" w:customStyle="1">
    <w:name w:val="Lined - Accent 2"/>
    <w:basedOn w:val="75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0" w:customStyle="1">
    <w:name w:val="Lined - Accent 3"/>
    <w:basedOn w:val="75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1" w:customStyle="1">
    <w:name w:val="Lined - Accent 4"/>
    <w:basedOn w:val="75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2" w:customStyle="1">
    <w:name w:val="Lined - Accent 5"/>
    <w:basedOn w:val="75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3" w:customStyle="1">
    <w:name w:val="Lined - Accent 6"/>
    <w:basedOn w:val="75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4" w:customStyle="1">
    <w:name w:val="Bordered &amp; Lined - Accent"/>
    <w:basedOn w:val="75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5" w:customStyle="1">
    <w:name w:val="Bordered &amp; Lined - Accent 1"/>
    <w:basedOn w:val="757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6" w:customStyle="1">
    <w:name w:val="Bordered &amp; Lined - Accent 2"/>
    <w:basedOn w:val="757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7" w:customStyle="1">
    <w:name w:val="Bordered &amp; Lined - Accent 3"/>
    <w:basedOn w:val="757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8" w:customStyle="1">
    <w:name w:val="Bordered &amp; Lined - Accent 4"/>
    <w:basedOn w:val="757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9" w:customStyle="1">
    <w:name w:val="Bordered &amp; Lined - Accent 5"/>
    <w:basedOn w:val="757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0" w:customStyle="1">
    <w:name w:val="Bordered &amp; Lined - Accent 6"/>
    <w:basedOn w:val="757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1" w:customStyle="1">
    <w:name w:val="Bordered"/>
    <w:basedOn w:val="75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2" w:customStyle="1">
    <w:name w:val="Bordered - Accent 1"/>
    <w:basedOn w:val="75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03" w:customStyle="1">
    <w:name w:val="Bordered - Accent 2"/>
    <w:basedOn w:val="75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4" w:customStyle="1">
    <w:name w:val="Bordered - Accent 3"/>
    <w:basedOn w:val="75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5" w:customStyle="1">
    <w:name w:val="Bordered - Accent 4"/>
    <w:basedOn w:val="75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6" w:customStyle="1">
    <w:name w:val="Bordered - Accent 5"/>
    <w:basedOn w:val="75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07" w:customStyle="1">
    <w:name w:val="Bordered - Accent 6"/>
    <w:basedOn w:val="75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08">
    <w:name w:val="Hyperlink"/>
    <w:uiPriority w:val="99"/>
    <w:unhideWhenUsed/>
    <w:rPr>
      <w:color w:val="0563c1" w:themeColor="hyperlink"/>
      <w:u w:val="single"/>
    </w:rPr>
  </w:style>
  <w:style w:type="paragraph" w:styleId="909">
    <w:name w:val="footnote text"/>
    <w:basedOn w:val="746"/>
    <w:link w:val="910"/>
    <w:uiPriority w:val="99"/>
    <w:semiHidden/>
    <w:unhideWhenUsed/>
    <w:pPr>
      <w:spacing w:after="40"/>
    </w:pPr>
    <w:rPr>
      <w:sz w:val="18"/>
    </w:rPr>
  </w:style>
  <w:style w:type="character" w:styleId="910" w:customStyle="1">
    <w:name w:val="Текст сноски Знак"/>
    <w:link w:val="909"/>
    <w:uiPriority w:val="99"/>
    <w:rPr>
      <w:sz w:val="18"/>
    </w:rPr>
  </w:style>
  <w:style w:type="character" w:styleId="911">
    <w:name w:val="footnote reference"/>
    <w:basedOn w:val="756"/>
    <w:uiPriority w:val="99"/>
    <w:unhideWhenUsed/>
    <w:rPr>
      <w:vertAlign w:val="superscript"/>
    </w:rPr>
  </w:style>
  <w:style w:type="paragraph" w:styleId="912">
    <w:name w:val="endnote text"/>
    <w:basedOn w:val="746"/>
    <w:link w:val="913"/>
    <w:uiPriority w:val="99"/>
    <w:semiHidden/>
    <w:unhideWhenUsed/>
    <w:rPr>
      <w:sz w:val="20"/>
    </w:rPr>
  </w:style>
  <w:style w:type="character" w:styleId="913" w:customStyle="1">
    <w:name w:val="Текст концевой сноски Знак"/>
    <w:link w:val="912"/>
    <w:uiPriority w:val="99"/>
    <w:rPr>
      <w:sz w:val="20"/>
    </w:rPr>
  </w:style>
  <w:style w:type="character" w:styleId="914">
    <w:name w:val="endnote reference"/>
    <w:basedOn w:val="756"/>
    <w:uiPriority w:val="99"/>
    <w:semiHidden/>
    <w:unhideWhenUsed/>
    <w:rPr>
      <w:vertAlign w:val="superscript"/>
    </w:rPr>
  </w:style>
  <w:style w:type="paragraph" w:styleId="915">
    <w:name w:val="toc 1"/>
    <w:basedOn w:val="746"/>
    <w:next w:val="746"/>
    <w:uiPriority w:val="39"/>
    <w:unhideWhenUsed/>
    <w:pPr>
      <w:spacing w:after="57"/>
    </w:pPr>
  </w:style>
  <w:style w:type="paragraph" w:styleId="916">
    <w:name w:val="toc 2"/>
    <w:basedOn w:val="746"/>
    <w:next w:val="746"/>
    <w:uiPriority w:val="39"/>
    <w:unhideWhenUsed/>
    <w:pPr>
      <w:ind w:left="283"/>
      <w:spacing w:after="57"/>
    </w:pPr>
  </w:style>
  <w:style w:type="paragraph" w:styleId="917">
    <w:name w:val="toc 3"/>
    <w:basedOn w:val="746"/>
    <w:next w:val="746"/>
    <w:uiPriority w:val="39"/>
    <w:unhideWhenUsed/>
    <w:pPr>
      <w:ind w:left="567"/>
      <w:spacing w:after="57"/>
    </w:pPr>
  </w:style>
  <w:style w:type="paragraph" w:styleId="918">
    <w:name w:val="toc 4"/>
    <w:basedOn w:val="746"/>
    <w:next w:val="746"/>
    <w:uiPriority w:val="39"/>
    <w:unhideWhenUsed/>
    <w:pPr>
      <w:ind w:left="850"/>
      <w:spacing w:after="57"/>
    </w:pPr>
  </w:style>
  <w:style w:type="paragraph" w:styleId="919">
    <w:name w:val="toc 5"/>
    <w:basedOn w:val="746"/>
    <w:next w:val="746"/>
    <w:uiPriority w:val="39"/>
    <w:unhideWhenUsed/>
    <w:pPr>
      <w:ind w:left="1134"/>
      <w:spacing w:after="57"/>
    </w:pPr>
  </w:style>
  <w:style w:type="paragraph" w:styleId="920">
    <w:name w:val="toc 6"/>
    <w:basedOn w:val="746"/>
    <w:next w:val="746"/>
    <w:uiPriority w:val="39"/>
    <w:unhideWhenUsed/>
    <w:pPr>
      <w:ind w:left="1417"/>
      <w:spacing w:after="57"/>
    </w:pPr>
  </w:style>
  <w:style w:type="paragraph" w:styleId="921">
    <w:name w:val="toc 7"/>
    <w:basedOn w:val="746"/>
    <w:next w:val="746"/>
    <w:uiPriority w:val="39"/>
    <w:unhideWhenUsed/>
    <w:pPr>
      <w:ind w:left="1701"/>
      <w:spacing w:after="57"/>
    </w:pPr>
  </w:style>
  <w:style w:type="paragraph" w:styleId="922">
    <w:name w:val="toc 8"/>
    <w:basedOn w:val="746"/>
    <w:next w:val="746"/>
    <w:uiPriority w:val="39"/>
    <w:unhideWhenUsed/>
    <w:pPr>
      <w:ind w:left="1984"/>
      <w:spacing w:after="57"/>
    </w:pPr>
  </w:style>
  <w:style w:type="paragraph" w:styleId="923">
    <w:name w:val="toc 9"/>
    <w:basedOn w:val="746"/>
    <w:next w:val="746"/>
    <w:uiPriority w:val="39"/>
    <w:unhideWhenUsed/>
    <w:pPr>
      <w:ind w:left="2268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746"/>
    <w:next w:val="746"/>
    <w:uiPriority w:val="99"/>
    <w:unhideWhenUsed/>
  </w:style>
  <w:style w:type="character" w:styleId="926" w:customStyle="1">
    <w:name w:val="Заголовок 3 Знак"/>
    <w:link w:val="749"/>
    <w:rPr>
      <w:b/>
      <w:bCs/>
      <w:sz w:val="27"/>
      <w:szCs w:val="27"/>
      <w:lang w:val="ru-RU" w:eastAsia="ru-RU" w:bidi="ar-SA"/>
    </w:rPr>
  </w:style>
  <w:style w:type="paragraph" w:styleId="927">
    <w:name w:val="Header"/>
    <w:basedOn w:val="746"/>
    <w:link w:val="933"/>
    <w:uiPriority w:val="99"/>
    <w:pPr>
      <w:tabs>
        <w:tab w:val="center" w:pos="4677" w:leader="none"/>
        <w:tab w:val="right" w:pos="9355" w:leader="none"/>
      </w:tabs>
    </w:pPr>
  </w:style>
  <w:style w:type="character" w:styleId="928">
    <w:name w:val="page number"/>
    <w:basedOn w:val="756"/>
  </w:style>
  <w:style w:type="paragraph" w:styleId="929">
    <w:name w:val="Balloon Text"/>
    <w:basedOn w:val="746"/>
    <w:semiHidden/>
    <w:rPr>
      <w:rFonts w:ascii="Tahoma" w:hAnsi="Tahoma" w:cs="Tahoma"/>
      <w:sz w:val="16"/>
      <w:szCs w:val="16"/>
    </w:rPr>
  </w:style>
  <w:style w:type="paragraph" w:styleId="930">
    <w:name w:val="Footer"/>
    <w:basedOn w:val="746"/>
    <w:link w:val="931"/>
    <w:uiPriority w:val="99"/>
    <w:pPr>
      <w:tabs>
        <w:tab w:val="center" w:pos="4677" w:leader="none"/>
        <w:tab w:val="right" w:pos="9355" w:leader="none"/>
      </w:tabs>
    </w:pPr>
  </w:style>
  <w:style w:type="character" w:styleId="931" w:customStyle="1">
    <w:name w:val="Нижний колонтитул Знак"/>
    <w:link w:val="930"/>
    <w:uiPriority w:val="99"/>
    <w:rPr>
      <w:sz w:val="24"/>
      <w:szCs w:val="24"/>
    </w:rPr>
  </w:style>
  <w:style w:type="character" w:styleId="932">
    <w:name w:val="line number"/>
  </w:style>
  <w:style w:type="character" w:styleId="933" w:customStyle="1">
    <w:name w:val="Верхний колонтитул Знак"/>
    <w:link w:val="927"/>
    <w:uiPriority w:val="99"/>
    <w:rPr>
      <w:sz w:val="24"/>
      <w:szCs w:val="24"/>
    </w:rPr>
  </w:style>
  <w:style w:type="paragraph" w:styleId="934" w:customStyle="1">
    <w:name w:val="ConsPlusNormal"/>
    <w:link w:val="935"/>
    <w:pPr>
      <w:widowControl w:val="off"/>
    </w:pPr>
    <w:rPr>
      <w:sz w:val="24"/>
      <w:szCs w:val="24"/>
    </w:rPr>
  </w:style>
  <w:style w:type="character" w:styleId="935" w:customStyle="1">
    <w:name w:val="ConsPlusNormal Знак"/>
    <w:link w:val="934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7978A-4444-44A8-AAA1-DEF60FB23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16</cp:revision>
  <dcterms:created xsi:type="dcterms:W3CDTF">2026-06-25T02:17:00Z</dcterms:created>
  <dcterms:modified xsi:type="dcterms:W3CDTF">2026-07-31T04:50:36Z</dcterms:modified>
</cp:coreProperties>
</file>