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/>
    </w:p>
    <w:tbl>
      <w:tblPr>
        <w:tblStyle w:val="897"/>
        <w:tblW w:w="3905" w:type="dxa"/>
        <w:tblInd w:w="1119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905"/>
      </w:tblGrid>
      <w:tr>
        <w:tblPrEx/>
        <w:trPr/>
        <w:tc>
          <w:tcPr>
            <w:tcW w:w="3905" w:type="dxa"/>
            <w:textDirection w:val="lrTb"/>
            <w:noWrap w:val="false"/>
          </w:tcPr>
          <w:p>
            <w:pPr>
              <w:pStyle w:val="896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96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распоряжени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96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96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от_04.08.2026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_№_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675-ра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96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tbl>
      <w:tblPr>
        <w:tblW w:w="15539" w:type="dxa"/>
        <w:tblLayout w:type="fixed"/>
        <w:tblLook w:val="04A0" w:firstRow="1" w:lastRow="0" w:firstColumn="1" w:lastColumn="0" w:noHBand="0" w:noVBand="1"/>
      </w:tblPr>
      <w:tblGrid>
        <w:gridCol w:w="222"/>
        <w:gridCol w:w="831"/>
        <w:gridCol w:w="4344"/>
        <w:gridCol w:w="1548"/>
        <w:gridCol w:w="4252"/>
        <w:gridCol w:w="736"/>
        <w:gridCol w:w="1685"/>
        <w:gridCol w:w="1405"/>
        <w:gridCol w:w="3"/>
        <w:gridCol w:w="513"/>
      </w:tblGrid>
      <w:tr>
        <w:tblPrEx/>
        <w:trPr>
          <w:trHeight w:val="10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31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44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800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42" w:type="dxa"/>
            <w:vAlign w:val="bottom"/>
            <w:textDirection w:val="lrTb"/>
            <w:noWrap/>
          </w:tcPr>
          <w:p>
            <w:pPr>
              <w:pStyle w:val="896"/>
              <w:spacing w:after="120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«УТВЕРЖДЕН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96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распоряжени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ем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96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96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highlight w:val="white"/>
              </w:rPr>
              <w:t xml:space="preserve">т 2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highlight w:val="white"/>
              </w:rPr>
              <w:t xml:space="preserve">6.12.2025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highlight w:val="white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highlight w:val="white"/>
              </w:rPr>
              <w:t xml:space="preserve"> 1235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highlight w:val="white"/>
              </w:rPr>
              <w:t xml:space="preserve">-ра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highlight w:val="whit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gridAfter w:val="1"/>
          <w:trHeight w:val="315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02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ПАСПОРТ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  <w:trHeight w:val="315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02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комплекса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  <w:trHeight w:val="315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02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мероприятий по текущему содержанию объектов озеленения города Северска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31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44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800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36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85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05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6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  <w:trHeight w:val="568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2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8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жилищно-коммунального хозяйства, транспорта и связи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78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2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в состав которой включается комплекс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8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Улучшение качественного сос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тояния объектов благоустройства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 озеленения города Северска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  <w:trHeight w:val="797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2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8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Озеленение города Северска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598" w:type="dxa"/>
        <w:tblLayout w:type="fixed"/>
        <w:tblLook w:val="04A0" w:firstRow="1" w:lastRow="0" w:firstColumn="1" w:lastColumn="0" w:noHBand="0" w:noVBand="1"/>
      </w:tblPr>
      <w:tblGrid>
        <w:gridCol w:w="222"/>
        <w:gridCol w:w="831"/>
        <w:gridCol w:w="4617"/>
        <w:gridCol w:w="1985"/>
        <w:gridCol w:w="1417"/>
        <w:gridCol w:w="851"/>
        <w:gridCol w:w="1559"/>
        <w:gridCol w:w="1470"/>
        <w:gridCol w:w="1646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31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17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5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6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03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3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6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55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показателя задачи)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3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3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83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46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снесенных деревьев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УЖКХ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7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6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7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83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46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площади выстриженных газонов от общей площади газонов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УЖКХ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7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4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6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7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46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площади ухоженных цветников от общей площади цветников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УЖКХ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7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13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6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7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379" w:type="dxa"/>
        <w:tblInd w:w="-5" w:type="dxa"/>
        <w:tblLook w:val="04A0" w:firstRow="1" w:lastRow="0" w:firstColumn="1" w:lastColumn="0" w:noHBand="0" w:noVBand="1"/>
      </w:tblPr>
      <w:tblGrid>
        <w:gridCol w:w="563"/>
        <w:gridCol w:w="2043"/>
        <w:gridCol w:w="3198"/>
        <w:gridCol w:w="1985"/>
        <w:gridCol w:w="1292"/>
        <w:gridCol w:w="976"/>
        <w:gridCol w:w="1273"/>
        <w:gridCol w:w="1524"/>
        <w:gridCol w:w="1525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0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Характеристика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52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0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1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(прогнозный 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ериод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0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1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потребностью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утвержденным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6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6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20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Содержание древесно-кустарниковых насаждений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31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выполнение полного комплекса работ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 содержанию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древесно-кустарниковых насаждений, включая  снос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старовозрастных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деревьев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снесенных деревьев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9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1 000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1 000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1 000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4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56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20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Содержание газонов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31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выполнение полного комплекса работ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 содержанию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газонов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Доля площади выстриженных газонов от общей площади газонов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9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33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0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Содержание цветников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выполнение полного комплекса работ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 содержанию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цветников, включая приобретение цветочной рассады для их оформления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Доля площади ухоженных цветников от общей площади цветников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4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8"/>
        <w:gridCol w:w="1984"/>
        <w:gridCol w:w="3543"/>
        <w:gridCol w:w="1984"/>
        <w:gridCol w:w="1701"/>
        <w:gridCol w:w="1840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 финансового обеспечения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5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36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8"/>
        <w:gridCol w:w="1984"/>
        <w:gridCol w:w="3543"/>
        <w:gridCol w:w="1984"/>
        <w:gridCol w:w="1701"/>
        <w:gridCol w:w="1840"/>
      </w:tblGrid>
      <w:tr>
        <w:tblPrEx/>
        <w:trPr>
          <w:trHeight w:val="315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1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«Организация мероприятий по текущему содержанию объектов озеленения города Северска», в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50 475,11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52 494,12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54 593,89</w:t>
            </w:r>
            <w:r/>
          </w:p>
        </w:tc>
      </w:tr>
      <w:tr>
        <w:tblPrEx/>
        <w:trPr>
          <w:trHeight w:val="36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40 205,85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23 481,49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23 481,49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 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областной бюджет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 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50 475,11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52 494,12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54 593,89</w:t>
            </w:r>
            <w:r/>
          </w:p>
        </w:tc>
      </w:tr>
      <w:tr>
        <w:tblPrEx/>
        <w:trPr>
          <w:trHeight w:val="16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40 205,85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23 481,49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23 481,49</w:t>
            </w:r>
            <w:r/>
          </w:p>
        </w:tc>
      </w:tr>
      <w:tr>
        <w:tblPrEx/>
        <w:trPr>
          <w:trHeight w:val="16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 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Содержание древесно-кустарниковых насаждений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МБЭУ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19 431,33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20 287,01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21 098,49</w:t>
            </w:r>
            <w:r/>
          </w:p>
        </w:tc>
      </w:tr>
      <w:tr>
        <w:tblPrEx/>
        <w:trPr>
          <w:trHeight w:val="21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12 175,22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6 795,38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6 795,38</w:t>
            </w:r>
            <w:r/>
          </w:p>
        </w:tc>
      </w:tr>
      <w:tr>
        <w:tblPrEx/>
        <w:trPr>
          <w:trHeight w:val="3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 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областной бюджет (по 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19 431,33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20 287,01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21 098,49</w:t>
            </w:r>
            <w:r/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12 175,22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6 795,38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6 795,38</w:t>
            </w:r>
            <w:r/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 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Содержание газонов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Управление имущественных отношений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МБЭУ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12 004,45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8 805,31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16 125,85</w:t>
            </w:r>
            <w:r/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12 004,45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5 006,39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5 006,39</w:t>
            </w:r>
            <w:r/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4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областной бюджет (по 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12 004,45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8 805,31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16 125,85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12 004,45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5 006,39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5 006,39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 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2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Содержание цветников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МБЭУ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19 039,33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23 401,80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17 369,55</w:t>
            </w:r>
            <w:r/>
          </w:p>
        </w:tc>
      </w:tr>
      <w:tr>
        <w:tblPrEx/>
        <w:trPr>
          <w:trHeight w:val="29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16 026,18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11 679,72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11 679,72</w:t>
            </w:r>
            <w:r/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 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областной бюджет (по 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5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8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19 039,33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23 401,80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17 369,55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16 026,18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11 679,72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11 679,72</w:t>
            </w:r>
            <w:r/>
          </w:p>
        </w:tc>
      </w:tr>
      <w:tr>
        <w:tblPrEx/>
        <w:trPr>
          <w:trHeight w:val="22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 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0,00»</w:t>
            </w:r>
            <w:r/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709" w:right="1134" w:bottom="850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rFonts w:ascii="Times New Roman" w:hAnsi="Times New Roman" w:cs="Times New Roman"/>
      </w:rPr>
    </w:pPr>
    <w:r>
      <w:rPr>
        <w:rFonts w:ascii="Times New Roman" w:hAnsi="Times New Roman" w:eastAsia="Times New Roman" w:cs="Times New Roman"/>
      </w:rPr>
      <w:t xml:space="preserve">Внутренний номер: 0</w:t>
    </w:r>
    <w:r>
      <w:rPr>
        <w:rFonts w:ascii="Times New Roman" w:hAnsi="Times New Roman" w:eastAsia="Times New Roman" w:cs="Times New Roman"/>
      </w:rPr>
      <w:t xml:space="preserve">3808</w:t>
    </w:r>
    <w:r>
      <w:rPr>
        <w:rFonts w:ascii="Times New Roman" w:hAnsi="Times New Roman" w:eastAsia="Times New Roman" w:cs="Times New Roman"/>
      </w:rPr>
      <w:t xml:space="preserve">9</w:t>
    </w:r>
    <w:r>
      <w:rPr>
        <w:rFonts w:ascii="Times New Roman" w:hAnsi="Times New Roman" w:eastAsia="Times New Roman" w:cs="Times New Roman"/>
      </w:rPr>
      <w:t xml:space="preserve">8</w:t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rFonts w:ascii="Times New Roman" w:hAnsi="Times New Roman" w:cs="Times New Roman"/>
      </w:rPr>
    </w:pPr>
    <w:r>
      <w:rPr>
        <w:rFonts w:ascii="Times New Roman" w:hAnsi="Times New Roman" w:eastAsia="Times New Roman" w:cs="Times New Roman"/>
      </w:rPr>
      <w:t xml:space="preserve">Внутренний номер: 0</w:t>
    </w:r>
    <w:r>
      <w:rPr>
        <w:rFonts w:ascii="Times New Roman" w:hAnsi="Times New Roman" w:eastAsia="Times New Roman" w:cs="Times New Roman"/>
      </w:rPr>
      <w:t xml:space="preserve">3808</w:t>
    </w:r>
    <w:r>
      <w:rPr>
        <w:rFonts w:ascii="Times New Roman" w:hAnsi="Times New Roman" w:eastAsia="Times New Roman" w:cs="Times New Roman"/>
      </w:rPr>
      <w:t xml:space="preserve">9</w:t>
    </w:r>
    <w:r>
      <w:rPr>
        <w:rFonts w:ascii="Times New Roman" w:hAnsi="Times New Roman" w:eastAsia="Times New Roman" w:cs="Times New Roman"/>
      </w:rPr>
      <w:t xml:space="preserve">8</w:t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026603502"/>
      <w:docPartObj>
        <w:docPartGallery w:val="Page Numbers (Top of Page)"/>
        <w:docPartUnique w:val="true"/>
      </w:docPartObj>
      <w:rPr/>
    </w:sdtPr>
    <w:sdtContent>
      <w:p>
        <w:pPr>
          <w:pStyle w:val="890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4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89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6"/>
    <w:next w:val="886"/>
    <w:link w:val="71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2">
    <w:name w:val="Heading 1 Char"/>
    <w:basedOn w:val="887"/>
    <w:link w:val="71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3">
    <w:name w:val="Heading 2"/>
    <w:basedOn w:val="886"/>
    <w:next w:val="886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4">
    <w:name w:val="Heading 2 Char"/>
    <w:basedOn w:val="887"/>
    <w:link w:val="713"/>
    <w:uiPriority w:val="9"/>
    <w:rPr>
      <w:rFonts w:ascii="Liberation Sans" w:hAnsi="Liberation Sans" w:eastAsia="Liberation Sans" w:cs="Liberation Sans"/>
      <w:sz w:val="34"/>
    </w:rPr>
  </w:style>
  <w:style w:type="paragraph" w:styleId="715">
    <w:name w:val="Heading 3"/>
    <w:basedOn w:val="886"/>
    <w:next w:val="886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6">
    <w:name w:val="Heading 3 Char"/>
    <w:basedOn w:val="887"/>
    <w:link w:val="71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7">
    <w:name w:val="Heading 4"/>
    <w:basedOn w:val="886"/>
    <w:next w:val="886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8">
    <w:name w:val="Heading 4 Char"/>
    <w:basedOn w:val="887"/>
    <w:link w:val="71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9">
    <w:name w:val="Heading 5"/>
    <w:basedOn w:val="886"/>
    <w:next w:val="886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0">
    <w:name w:val="Heading 5 Char"/>
    <w:basedOn w:val="887"/>
    <w:link w:val="71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1">
    <w:name w:val="Heading 6"/>
    <w:basedOn w:val="886"/>
    <w:next w:val="886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2">
    <w:name w:val="Heading 6 Char"/>
    <w:basedOn w:val="887"/>
    <w:link w:val="72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3">
    <w:name w:val="Heading 7"/>
    <w:basedOn w:val="886"/>
    <w:next w:val="886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4">
    <w:name w:val="Heading 7 Char"/>
    <w:basedOn w:val="887"/>
    <w:link w:val="7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5">
    <w:name w:val="Heading 8"/>
    <w:basedOn w:val="886"/>
    <w:next w:val="886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6">
    <w:name w:val="Heading 8 Char"/>
    <w:basedOn w:val="887"/>
    <w:link w:val="72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7">
    <w:name w:val="Heading 9"/>
    <w:basedOn w:val="886"/>
    <w:next w:val="886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8">
    <w:name w:val="Heading 9 Char"/>
    <w:basedOn w:val="887"/>
    <w:link w:val="7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9">
    <w:name w:val="List Paragraph"/>
    <w:basedOn w:val="886"/>
    <w:uiPriority w:val="34"/>
    <w:qFormat/>
    <w:pPr>
      <w:contextualSpacing/>
      <w:ind w:left="720"/>
    </w:p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6"/>
    <w:next w:val="886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7"/>
    <w:link w:val="731"/>
    <w:uiPriority w:val="10"/>
    <w:rPr>
      <w:sz w:val="48"/>
      <w:szCs w:val="48"/>
    </w:rPr>
  </w:style>
  <w:style w:type="paragraph" w:styleId="733">
    <w:name w:val="Subtitle"/>
    <w:basedOn w:val="886"/>
    <w:next w:val="886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7"/>
    <w:link w:val="733"/>
    <w:uiPriority w:val="11"/>
    <w:rPr>
      <w:sz w:val="24"/>
      <w:szCs w:val="24"/>
    </w:rPr>
  </w:style>
  <w:style w:type="paragraph" w:styleId="735">
    <w:name w:val="Quote"/>
    <w:basedOn w:val="886"/>
    <w:next w:val="886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6"/>
    <w:next w:val="886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7"/>
    <w:link w:val="890"/>
    <w:uiPriority w:val="99"/>
  </w:style>
  <w:style w:type="character" w:styleId="740">
    <w:name w:val="Footer Char"/>
    <w:basedOn w:val="887"/>
    <w:link w:val="892"/>
    <w:uiPriority w:val="99"/>
  </w:style>
  <w:style w:type="paragraph" w:styleId="741">
    <w:name w:val="Caption"/>
    <w:basedOn w:val="886"/>
    <w:next w:val="886"/>
    <w:link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887"/>
    <w:link w:val="741"/>
    <w:uiPriority w:val="35"/>
    <w:rPr>
      <w:b/>
      <w:bCs/>
      <w:color w:val="4f81bd" w:themeColor="accent1"/>
      <w:sz w:val="18"/>
      <w:szCs w:val="18"/>
    </w:rPr>
  </w:style>
  <w:style w:type="table" w:styleId="743">
    <w:name w:val="Table Grid Light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2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2">
    <w:name w:val="List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3">
    <w:name w:val="List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4">
    <w:name w:val="List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5">
    <w:name w:val="List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6">
    <w:name w:val="List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7">
    <w:name w:val="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9">
    <w:name w:val="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0">
    <w:name w:val="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1">
    <w:name w:val="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2">
    <w:name w:val="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3">
    <w:name w:val="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4">
    <w:name w:val="Bordered &amp; 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6">
    <w:name w:val="Bordered &amp; 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7">
    <w:name w:val="Bordered &amp; 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8">
    <w:name w:val="Bordered &amp; 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9">
    <w:name w:val="Bordered &amp; 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0">
    <w:name w:val="Bordered &amp; 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1">
    <w:name w:val="Bordered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8">
    <w:name w:val="Hyperlink"/>
    <w:uiPriority w:val="99"/>
    <w:unhideWhenUsed/>
    <w:rPr>
      <w:color w:val="0000ff" w:themeColor="hyperlink"/>
      <w:u w:val="single"/>
    </w:rPr>
  </w:style>
  <w:style w:type="paragraph" w:styleId="869">
    <w:name w:val="footnote text"/>
    <w:basedOn w:val="886"/>
    <w:link w:val="870"/>
    <w:uiPriority w:val="99"/>
    <w:semiHidden/>
    <w:unhideWhenUsed/>
    <w:pPr>
      <w:spacing w:after="40" w:line="240" w:lineRule="auto"/>
    </w:pPr>
    <w:rPr>
      <w:sz w:val="18"/>
    </w:rPr>
  </w:style>
  <w:style w:type="character" w:styleId="870">
    <w:name w:val="Footnote Text Char"/>
    <w:link w:val="869"/>
    <w:uiPriority w:val="99"/>
    <w:rPr>
      <w:sz w:val="18"/>
    </w:rPr>
  </w:style>
  <w:style w:type="character" w:styleId="871">
    <w:name w:val="footnote reference"/>
    <w:basedOn w:val="887"/>
    <w:uiPriority w:val="99"/>
    <w:unhideWhenUsed/>
    <w:rPr>
      <w:vertAlign w:val="superscript"/>
    </w:rPr>
  </w:style>
  <w:style w:type="paragraph" w:styleId="872">
    <w:name w:val="endnote text"/>
    <w:basedOn w:val="886"/>
    <w:link w:val="873"/>
    <w:uiPriority w:val="99"/>
    <w:semiHidden/>
    <w:unhideWhenUsed/>
    <w:pPr>
      <w:spacing w:after="0" w:line="240" w:lineRule="auto"/>
    </w:pPr>
    <w:rPr>
      <w:sz w:val="20"/>
    </w:rPr>
  </w:style>
  <w:style w:type="character" w:styleId="873">
    <w:name w:val="Endnote Text Char"/>
    <w:link w:val="872"/>
    <w:uiPriority w:val="99"/>
    <w:rPr>
      <w:sz w:val="20"/>
    </w:rPr>
  </w:style>
  <w:style w:type="character" w:styleId="874">
    <w:name w:val="endnote reference"/>
    <w:basedOn w:val="887"/>
    <w:uiPriority w:val="99"/>
    <w:semiHidden/>
    <w:unhideWhenUsed/>
    <w:rPr>
      <w:vertAlign w:val="superscript"/>
    </w:rPr>
  </w:style>
  <w:style w:type="paragraph" w:styleId="875">
    <w:name w:val="toc 1"/>
    <w:basedOn w:val="886"/>
    <w:next w:val="886"/>
    <w:uiPriority w:val="39"/>
    <w:unhideWhenUsed/>
    <w:pPr>
      <w:ind w:left="0" w:right="0" w:firstLine="0"/>
      <w:spacing w:after="57"/>
    </w:pPr>
  </w:style>
  <w:style w:type="paragraph" w:styleId="876">
    <w:name w:val="toc 2"/>
    <w:basedOn w:val="886"/>
    <w:next w:val="886"/>
    <w:uiPriority w:val="39"/>
    <w:unhideWhenUsed/>
    <w:pPr>
      <w:ind w:left="283" w:right="0" w:firstLine="0"/>
      <w:spacing w:after="57"/>
    </w:pPr>
  </w:style>
  <w:style w:type="paragraph" w:styleId="877">
    <w:name w:val="toc 3"/>
    <w:basedOn w:val="886"/>
    <w:next w:val="886"/>
    <w:uiPriority w:val="39"/>
    <w:unhideWhenUsed/>
    <w:pPr>
      <w:ind w:left="567" w:right="0" w:firstLine="0"/>
      <w:spacing w:after="57"/>
    </w:pPr>
  </w:style>
  <w:style w:type="paragraph" w:styleId="878">
    <w:name w:val="toc 4"/>
    <w:basedOn w:val="886"/>
    <w:next w:val="886"/>
    <w:uiPriority w:val="39"/>
    <w:unhideWhenUsed/>
    <w:pPr>
      <w:ind w:left="850" w:right="0" w:firstLine="0"/>
      <w:spacing w:after="57"/>
    </w:pPr>
  </w:style>
  <w:style w:type="paragraph" w:styleId="879">
    <w:name w:val="toc 5"/>
    <w:basedOn w:val="886"/>
    <w:next w:val="886"/>
    <w:uiPriority w:val="39"/>
    <w:unhideWhenUsed/>
    <w:pPr>
      <w:ind w:left="1134" w:right="0" w:firstLine="0"/>
      <w:spacing w:after="57"/>
    </w:pPr>
  </w:style>
  <w:style w:type="paragraph" w:styleId="880">
    <w:name w:val="toc 6"/>
    <w:basedOn w:val="886"/>
    <w:next w:val="886"/>
    <w:uiPriority w:val="39"/>
    <w:unhideWhenUsed/>
    <w:pPr>
      <w:ind w:left="1417" w:right="0" w:firstLine="0"/>
      <w:spacing w:after="57"/>
    </w:pPr>
  </w:style>
  <w:style w:type="paragraph" w:styleId="881">
    <w:name w:val="toc 7"/>
    <w:basedOn w:val="886"/>
    <w:next w:val="886"/>
    <w:uiPriority w:val="39"/>
    <w:unhideWhenUsed/>
    <w:pPr>
      <w:ind w:left="1701" w:right="0" w:firstLine="0"/>
      <w:spacing w:after="57"/>
    </w:pPr>
  </w:style>
  <w:style w:type="paragraph" w:styleId="882">
    <w:name w:val="toc 8"/>
    <w:basedOn w:val="886"/>
    <w:next w:val="886"/>
    <w:uiPriority w:val="39"/>
    <w:unhideWhenUsed/>
    <w:pPr>
      <w:ind w:left="1984" w:right="0" w:firstLine="0"/>
      <w:spacing w:after="57"/>
    </w:pPr>
  </w:style>
  <w:style w:type="paragraph" w:styleId="883">
    <w:name w:val="toc 9"/>
    <w:basedOn w:val="886"/>
    <w:next w:val="886"/>
    <w:uiPriority w:val="39"/>
    <w:unhideWhenUsed/>
    <w:pPr>
      <w:ind w:left="2268" w:right="0" w:firstLine="0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886"/>
    <w:next w:val="886"/>
    <w:uiPriority w:val="99"/>
    <w:unhideWhenUsed/>
    <w:pPr>
      <w:spacing w:after="0" w:afterAutospacing="0"/>
    </w:pPr>
  </w:style>
  <w:style w:type="paragraph" w:styleId="886" w:default="1">
    <w:name w:val="Normal"/>
    <w:qFormat/>
  </w:style>
  <w:style w:type="character" w:styleId="887" w:default="1">
    <w:name w:val="Default Paragraph Font"/>
    <w:uiPriority w:val="1"/>
    <w:semiHidden/>
    <w:unhideWhenUsed/>
  </w:style>
  <w:style w:type="table" w:styleId="8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9" w:default="1">
    <w:name w:val="No List"/>
    <w:uiPriority w:val="99"/>
    <w:semiHidden/>
    <w:unhideWhenUsed/>
  </w:style>
  <w:style w:type="paragraph" w:styleId="890">
    <w:name w:val="Header"/>
    <w:basedOn w:val="886"/>
    <w:link w:val="89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1" w:customStyle="1">
    <w:name w:val="Верхний колонтитул Знак"/>
    <w:basedOn w:val="887"/>
    <w:link w:val="890"/>
    <w:uiPriority w:val="99"/>
  </w:style>
  <w:style w:type="paragraph" w:styleId="892">
    <w:name w:val="Footer"/>
    <w:basedOn w:val="886"/>
    <w:link w:val="893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3" w:customStyle="1">
    <w:name w:val="Нижний колонтитул Знак"/>
    <w:basedOn w:val="887"/>
    <w:link w:val="892"/>
  </w:style>
  <w:style w:type="paragraph" w:styleId="894">
    <w:name w:val="Balloon Text"/>
    <w:basedOn w:val="886"/>
    <w:link w:val="89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5" w:customStyle="1">
    <w:name w:val="Текст выноски Знак"/>
    <w:basedOn w:val="887"/>
    <w:link w:val="894"/>
    <w:uiPriority w:val="99"/>
    <w:semiHidden/>
    <w:rPr>
      <w:rFonts w:ascii="Segoe UI" w:hAnsi="Segoe UI" w:cs="Segoe UI"/>
      <w:sz w:val="18"/>
      <w:szCs w:val="18"/>
    </w:rPr>
  </w:style>
  <w:style w:type="paragraph" w:styleId="896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table" w:styleId="897">
    <w:name w:val="Table Grid"/>
    <w:basedOn w:val="8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lebedeva_aa</cp:lastModifiedBy>
  <cp:revision>17</cp:revision>
  <dcterms:created xsi:type="dcterms:W3CDTF">2026-01-27T09:09:00Z</dcterms:created>
  <dcterms:modified xsi:type="dcterms:W3CDTF">2026-08-04T02:09:05Z</dcterms:modified>
</cp:coreProperties>
</file>