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840" w:hanging="744"/>
        <w:jc w:val="both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УТВЕРЖДЕНО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аспоряжени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840" w:hanging="7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_10.08.2026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 №_</w:t>
      </w:r>
      <w:r>
        <w:rPr>
          <w:sz w:val="24"/>
          <w:szCs w:val="24"/>
        </w:rPr>
        <w:t xml:space="preserve">57-рм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  <w:t xml:space="preserve">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ЗАКЛЮЧЕНИЕ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ЗАТО Северск Томской области </w:t>
      </w:r>
      <w:r>
        <w:rPr>
          <w:sz w:val="24"/>
          <w:szCs w:val="24"/>
        </w:rPr>
        <w:t xml:space="preserve">по проекту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</w:t>
      </w:r>
      <w:r>
        <w:rPr>
          <w:rFonts w:ascii="Times New Roman" w:hAnsi="Times New Roman"/>
          <w:sz w:val="24"/>
          <w:szCs w:val="24"/>
        </w:rPr>
        <w:t xml:space="preserve">пр</w:t>
      </w:r>
      <w:r>
        <w:rPr>
          <w:rFonts w:ascii="Times New Roman" w:hAnsi="Times New Roman"/>
          <w:sz w:val="24"/>
          <w:szCs w:val="24"/>
        </w:rPr>
        <w:t xml:space="preserve">едоставлении разрешения на отклонение от предельных параметров разрешенного строительства, реконструкции объекта капитального строительства                   с кадастровым номером </w:t>
      </w:r>
      <w:r>
        <w:rPr>
          <w:rFonts w:ascii="Times New Roman" w:hAnsi="Times New Roman"/>
          <w:sz w:val="24"/>
          <w:szCs w:val="24"/>
        </w:rPr>
        <w:t xml:space="preserve">70:22:0010110:2112</w:t>
      </w:r>
      <w:r>
        <w:rPr>
          <w:rFonts w:ascii="Times New Roman" w:hAnsi="Times New Roman"/>
          <w:sz w:val="24"/>
          <w:szCs w:val="24"/>
        </w:rPr>
        <w:t xml:space="preserve">, расположенного </w:t>
      </w:r>
      <w:r>
        <w:rPr>
          <w:rFonts w:ascii="Times New Roman" w:hAnsi="Times New Roman"/>
          <w:sz w:val="24"/>
          <w:szCs w:val="24"/>
        </w:rPr>
        <w:t xml:space="preserve">по адресу: </w:t>
      </w:r>
      <w:r>
        <w:rPr>
          <w:rFonts w:ascii="Times New Roman" w:hAnsi="Times New Roman"/>
          <w:sz w:val="24"/>
          <w:szCs w:val="24"/>
        </w:rPr>
        <w:t xml:space="preserve">Российская Федерация, Томская область, городской округ ЗАТО Северск, г.Северск, пер.Чекист, 7, корпус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 з</w:t>
      </w:r>
      <w:r>
        <w:rPr>
          <w:rFonts w:ascii="Times New Roman" w:hAnsi="Times New Roman"/>
          <w:sz w:val="24"/>
          <w:szCs w:val="24"/>
        </w:rPr>
        <w:t xml:space="preserve">емельно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участк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с кадастровым номером 70:22:0000000:483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В соответствии с заявлением от 18</w:t>
      </w:r>
      <w:r>
        <w:rPr>
          <w:sz w:val="24"/>
          <w:szCs w:val="24"/>
        </w:rPr>
        <w:t xml:space="preserve">.06</w:t>
      </w:r>
      <w:r>
        <w:rPr>
          <w:sz w:val="24"/>
          <w:szCs w:val="24"/>
        </w:rPr>
        <w:t xml:space="preserve">.2</w:t>
      </w:r>
      <w:r>
        <w:rPr>
          <w:sz w:val="24"/>
          <w:szCs w:val="24"/>
        </w:rPr>
        <w:t xml:space="preserve">026 № 01-01-12/664</w:t>
      </w:r>
      <w:r>
        <w:rPr>
          <w:sz w:val="24"/>
          <w:szCs w:val="24"/>
        </w:rPr>
        <w:t xml:space="preserve">-26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заместителя директора по общим вопросам Федерального государственного бюджетного учреждения науки «Северский биофизический научный центр» Федерального медико-биологического агентства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ФГБУН СБН Центр ФМБА России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Кузьминой Ольги Александровны, </w:t>
      </w:r>
      <w:r>
        <w:rPr>
          <w:sz w:val="24"/>
          <w:szCs w:val="24"/>
        </w:rPr>
        <w:t xml:space="preserve">действующей </w:t>
      </w:r>
      <w:r>
        <w:rPr>
          <w:sz w:val="24"/>
          <w:szCs w:val="24"/>
        </w:rPr>
        <w:t xml:space="preserve">на основании </w:t>
      </w:r>
      <w:r>
        <w:rPr>
          <w:sz w:val="24"/>
          <w:szCs w:val="24"/>
        </w:rPr>
        <w:t xml:space="preserve">доверенности</w:t>
      </w:r>
      <w:r>
        <w:rPr>
          <w:sz w:val="24"/>
          <w:szCs w:val="24"/>
        </w:rPr>
        <w:t xml:space="preserve"> от 12.01.2026 </w:t>
      </w:r>
      <w:r>
        <w:rPr>
          <w:sz w:val="24"/>
          <w:szCs w:val="24"/>
        </w:rPr>
        <w:t xml:space="preserve">№ 5, выданной директором </w:t>
      </w:r>
      <w:r>
        <w:rPr>
          <w:sz w:val="24"/>
          <w:szCs w:val="24"/>
        </w:rPr>
        <w:t xml:space="preserve">ФГБУН СБН Центр ФМБА России Тахауовым Р.М.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 предоставлении </w:t>
      </w:r>
      <w:r>
        <w:rPr>
          <w:sz w:val="24"/>
          <w:szCs w:val="24"/>
        </w:rPr>
        <w:t xml:space="preserve">разрешения на отклонение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предельных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параметров разрешенного строительства, реконструкции объекта капитального строительства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протоколом </w:t>
      </w:r>
      <w:r>
        <w:rPr>
          <w:sz w:val="24"/>
          <w:szCs w:val="24"/>
        </w:rPr>
        <w:t xml:space="preserve">заседания </w:t>
      </w:r>
      <w:r>
        <w:rPr>
          <w:sz w:val="24"/>
          <w:szCs w:val="24"/>
        </w:rPr>
        <w:t xml:space="preserve">комисси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землепользованию </w:t>
      </w:r>
      <w:r>
        <w:rPr>
          <w:sz w:val="24"/>
          <w:szCs w:val="24"/>
        </w:rPr>
        <w:t xml:space="preserve">и застройке ЗАТО 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</w:t>
      </w:r>
      <w:r>
        <w:rPr>
          <w:sz w:val="24"/>
          <w:szCs w:val="24"/>
        </w:rPr>
        <w:t xml:space="preserve">ой</w:t>
      </w:r>
      <w:r>
        <w:rPr>
          <w:sz w:val="24"/>
          <w:szCs w:val="24"/>
        </w:rPr>
        <w:t xml:space="preserve"> постановлением Администрации ЗАТО Северск </w:t>
      </w:r>
      <w:r>
        <w:rPr>
          <w:sz w:val="24"/>
          <w:szCs w:val="24"/>
        </w:rPr>
        <w:t xml:space="preserve">от 18.06.2010 № 1585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комиссии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землепользованию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застройке </w:t>
      </w:r>
      <w:r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и ее составе»,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.2026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 07-01-06/05</w:t>
      </w:r>
      <w:r>
        <w:rPr>
          <w:sz w:val="24"/>
          <w:szCs w:val="24"/>
        </w:rPr>
        <w:t xml:space="preserve"> был </w:t>
      </w:r>
      <w:r>
        <w:rPr>
          <w:sz w:val="24"/>
          <w:szCs w:val="24"/>
        </w:rPr>
        <w:t xml:space="preserve">подготовлен проект 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           </w:t>
      </w:r>
      <w:r>
        <w:rPr>
          <w:sz w:val="24"/>
          <w:szCs w:val="24"/>
        </w:rPr>
        <w:t xml:space="preserve">«</w:t>
      </w:r>
      <w:r>
        <w:rPr>
          <w:rFonts w:ascii="Times New Roman CYR" w:hAnsi="Times New Roman CYR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</w:t>
      </w:r>
      <w:r>
        <w:rPr>
          <w:rFonts w:ascii="Times New Roman" w:hAnsi="Times New Roman"/>
          <w:sz w:val="24"/>
          <w:szCs w:val="24"/>
        </w:rPr>
        <w:t xml:space="preserve">70:22:0010110:2112</w:t>
      </w:r>
      <w:r>
        <w:rPr>
          <w:rFonts w:ascii="Times New Roman" w:hAnsi="Times New Roman"/>
          <w:sz w:val="24"/>
          <w:szCs w:val="24"/>
        </w:rPr>
        <w:t xml:space="preserve">, расположенного </w:t>
      </w:r>
      <w:r>
        <w:rPr>
          <w:rFonts w:ascii="Times New Roman" w:hAnsi="Times New Roman"/>
          <w:sz w:val="24"/>
          <w:szCs w:val="24"/>
        </w:rPr>
        <w:t xml:space="preserve">по адресу: </w:t>
      </w:r>
      <w:r>
        <w:rPr>
          <w:rFonts w:ascii="Times New Roman" w:hAnsi="Times New Roman"/>
          <w:sz w:val="24"/>
          <w:szCs w:val="24"/>
        </w:rPr>
        <w:t xml:space="preserve">Российская Федерация, Томская область, городской округ ЗАТО Северск, г.Северск, пер.Чекист, 7, корпус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 з</w:t>
      </w:r>
      <w:r>
        <w:rPr>
          <w:rFonts w:ascii="Times New Roman" w:hAnsi="Times New Roman"/>
          <w:sz w:val="24"/>
          <w:szCs w:val="24"/>
        </w:rPr>
        <w:t xml:space="preserve">емельно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участк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         с кадастровым номером 70:22:0000000:483</w:t>
      </w:r>
      <w:r>
        <w:rPr>
          <w:sz w:val="24"/>
          <w:szCs w:val="24"/>
        </w:rPr>
        <w:t xml:space="preserve">»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проект 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Северск) </w:t>
      </w:r>
      <w:r>
        <w:rPr>
          <w:sz w:val="24"/>
          <w:szCs w:val="24"/>
        </w:rPr>
        <w:t xml:space="preserve">для рассмотрения на публичных слушаниях.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Основания для проведения публичных </w:t>
      </w:r>
      <w:r>
        <w:rPr>
          <w:sz w:val="24"/>
          <w:szCs w:val="24"/>
        </w:rPr>
        <w:t xml:space="preserve">слушаний: статья 28 Федерального закона </w:t>
      </w:r>
      <w:r>
        <w:rPr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области, </w:t>
      </w:r>
      <w:r>
        <w:rPr>
          <w:rFonts w:ascii="Times New Roman CYR" w:hAnsi="Times New Roman CYR" w:cs="Times New Roman CYR"/>
          <w:sz w:val="24"/>
          <w:szCs w:val="24"/>
        </w:rPr>
        <w:t xml:space="preserve">решение Думы ЗАТО Северск от 24.05.2018 № 38/4 «Об утверждении Положения о порядке организации</w:t>
      </w:r>
      <w:r>
        <w:rPr>
          <w:rFonts w:ascii="Times New Roman CYR" w:hAnsi="Times New Roman CYR" w:cs="Times New Roman CYR"/>
          <w:sz w:val="24"/>
          <w:szCs w:val="24"/>
        </w:rPr>
        <w:br/>
        <w:t xml:space="preserve"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sz w:val="24"/>
          <w:szCs w:val="24"/>
        </w:rPr>
        <w:t xml:space="preserve"> постановление Мэра ЗАТО Северс</w:t>
      </w:r>
      <w:r>
        <w:rPr>
          <w:sz w:val="24"/>
          <w:szCs w:val="24"/>
          <w:highlight w:val="none"/>
        </w:rPr>
        <w:t xml:space="preserve">к </w:t>
      </w:r>
      <w:r>
        <w:rPr>
          <w:sz w:val="24"/>
          <w:szCs w:val="24"/>
          <w:highlight w:val="none"/>
        </w:rPr>
        <w:t xml:space="preserve">от 13</w:t>
      </w:r>
      <w:r>
        <w:rPr>
          <w:sz w:val="24"/>
          <w:szCs w:val="24"/>
          <w:highlight w:val="none"/>
        </w:rPr>
        <w:t xml:space="preserve">.0</w:t>
      </w:r>
      <w:r>
        <w:rPr>
          <w:sz w:val="24"/>
          <w:szCs w:val="24"/>
          <w:highlight w:val="none"/>
        </w:rPr>
        <w:t xml:space="preserve">7</w:t>
      </w:r>
      <w:r>
        <w:rPr>
          <w:sz w:val="24"/>
          <w:szCs w:val="24"/>
          <w:highlight w:val="none"/>
        </w:rPr>
        <w:t xml:space="preserve">.2026</w:t>
      </w:r>
      <w:r>
        <w:rPr>
          <w:sz w:val="24"/>
          <w:szCs w:val="24"/>
          <w:highlight w:val="none"/>
        </w:rPr>
        <w:t xml:space="preserve"> № 15</w:t>
      </w:r>
      <w:r>
        <w:rPr>
          <w:sz w:val="24"/>
          <w:szCs w:val="24"/>
          <w:highlight w:val="none"/>
        </w:rPr>
        <w:t xml:space="preserve">-пм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>
        <w:rPr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 xml:space="preserve">пр</w:t>
      </w:r>
      <w:r>
        <w:rPr>
          <w:rFonts w:ascii="Times New Roman" w:hAnsi="Times New Roman"/>
          <w:sz w:val="24"/>
          <w:szCs w:val="24"/>
        </w:rPr>
        <w:t xml:space="preserve">едоставлении разрешения на отклонение от предельных параметров разрешенного строительства, реконструкции объекта капитального строительства с кадастровым номером </w:t>
      </w:r>
      <w:r>
        <w:rPr>
          <w:rFonts w:ascii="Times New Roman" w:hAnsi="Times New Roman"/>
          <w:sz w:val="24"/>
          <w:szCs w:val="24"/>
        </w:rPr>
        <w:t xml:space="preserve">70:22:0010110:2112</w:t>
      </w:r>
      <w:r>
        <w:rPr>
          <w:rFonts w:ascii="Times New Roman" w:hAnsi="Times New Roman"/>
          <w:sz w:val="24"/>
          <w:szCs w:val="24"/>
        </w:rPr>
        <w:t xml:space="preserve">, расположенного </w:t>
      </w:r>
      <w:r>
        <w:rPr>
          <w:rFonts w:ascii="Times New Roman" w:hAnsi="Times New Roman"/>
          <w:sz w:val="24"/>
          <w:szCs w:val="24"/>
        </w:rPr>
        <w:t xml:space="preserve">по адресу: </w:t>
      </w:r>
      <w:r>
        <w:rPr>
          <w:rFonts w:ascii="Times New Roman" w:hAnsi="Times New Roman"/>
          <w:sz w:val="24"/>
          <w:szCs w:val="24"/>
        </w:rPr>
        <w:t xml:space="preserve">Российская Федерация, Томская область, городской округ ЗАТО Северск, г.Северск, пер.Чекист, 7, корпус 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на з</w:t>
      </w:r>
      <w:r>
        <w:rPr>
          <w:rFonts w:ascii="Times New Roman" w:hAnsi="Times New Roman"/>
          <w:sz w:val="24"/>
          <w:szCs w:val="24"/>
        </w:rPr>
        <w:t xml:space="preserve">емельно</w:t>
      </w: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 участк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с кадастровым номером 70:22:0000000:483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Мэра ЗАТО Северс</w:t>
      </w:r>
      <w:r>
        <w:rPr>
          <w:sz w:val="24"/>
          <w:szCs w:val="24"/>
          <w:highlight w:val="none"/>
        </w:rPr>
        <w:t xml:space="preserve">к </w:t>
      </w:r>
      <w:r>
        <w:rPr>
          <w:sz w:val="24"/>
          <w:szCs w:val="24"/>
          <w:highlight w:val="none"/>
        </w:rPr>
        <w:t xml:space="preserve">от 13</w:t>
      </w:r>
      <w:r>
        <w:rPr>
          <w:sz w:val="24"/>
          <w:szCs w:val="24"/>
          <w:highlight w:val="none"/>
        </w:rPr>
        <w:t xml:space="preserve">.07</w:t>
      </w:r>
      <w:r>
        <w:rPr>
          <w:sz w:val="24"/>
          <w:szCs w:val="24"/>
          <w:highlight w:val="none"/>
        </w:rPr>
        <w:t xml:space="preserve">.2026</w:t>
      </w:r>
      <w:r>
        <w:rPr>
          <w:sz w:val="24"/>
          <w:szCs w:val="24"/>
          <w:highlight w:val="none"/>
        </w:rPr>
        <w:t xml:space="preserve"> № </w:t>
      </w:r>
      <w:r>
        <w:rPr>
          <w:sz w:val="24"/>
          <w:szCs w:val="24"/>
          <w:highlight w:val="none"/>
        </w:rPr>
        <w:t xml:space="preserve">15</w:t>
      </w:r>
      <w:r>
        <w:rPr>
          <w:sz w:val="24"/>
          <w:szCs w:val="24"/>
          <w:highlight w:val="none"/>
        </w:rPr>
        <w:t xml:space="preserve">-пм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Инициатор проведения публичных слушаний: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Председательствующая на публичных слушаниях: Поженько Оксана Владимировна</w:t>
      </w:r>
      <w:r>
        <w:rPr>
          <w:sz w:val="24"/>
          <w:szCs w:val="24"/>
        </w:rPr>
        <w:t xml:space="preserve">,  </w:t>
      </w:r>
      <w:r>
        <w:rPr>
          <w:sz w:val="24"/>
          <w:szCs w:val="24"/>
        </w:rPr>
        <w:t xml:space="preserve">заместитель председателя комиссии по землепользованию 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Дата и время проведения: 3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с 14:00.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Место проведения: Томская область, городской </w:t>
      </w:r>
      <w:r>
        <w:rPr>
          <w:sz w:val="24"/>
          <w:szCs w:val="24"/>
        </w:rPr>
        <w:t xml:space="preserve">округ</w:t>
      </w:r>
      <w:r>
        <w:rPr>
          <w:sz w:val="24"/>
          <w:szCs w:val="24"/>
        </w:rPr>
        <w:t xml:space="preserve"> ЗАТО Северск, </w:t>
      </w:r>
      <w:r>
        <w:rPr>
          <w:sz w:val="24"/>
          <w:szCs w:val="24"/>
        </w:rPr>
        <w:t xml:space="preserve">г.Северск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пр-кт</w:t>
      </w:r>
      <w:r>
        <w:rPr>
          <w:sz w:val="24"/>
          <w:szCs w:val="24"/>
        </w:rPr>
        <w:t xml:space="preserve"> Коммунистический, д.51, большой зал здания Администрации ЗАТО Северск.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Times New Roman CYR" w:hAnsi="Times New Roman CYR"/>
          <w:sz w:val="24"/>
          <w:szCs w:val="24"/>
        </w:rPr>
      </w:pPr>
      <w:r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r>
        <w:rPr>
          <w:sz w:val="24"/>
          <w:szCs w:val="24"/>
        </w:rPr>
        <w:t xml:space="preserve">населения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>
        <w:rPr>
          <w:rFonts w:ascii="Times New Roman CYR" w:hAnsi="Times New Roman CYR"/>
          <w:sz w:val="24"/>
          <w:szCs w:val="24"/>
          <w:highlight w:val="none"/>
        </w:rPr>
        <w:t xml:space="preserve">от </w:t>
      </w:r>
      <w:r>
        <w:rPr>
          <w:rFonts w:ascii="Times New Roman CYR" w:hAnsi="Times New Roman CYR"/>
          <w:sz w:val="24"/>
          <w:szCs w:val="24"/>
          <w:highlight w:val="none"/>
        </w:rPr>
        <w:t xml:space="preserve">17</w:t>
      </w:r>
      <w:r>
        <w:rPr>
          <w:rFonts w:ascii="Times New Roman CYR" w:hAnsi="Times New Roman CYR"/>
          <w:sz w:val="24"/>
          <w:szCs w:val="24"/>
          <w:highlight w:val="none"/>
        </w:rPr>
        <w:t xml:space="preserve"> июля</w:t>
      </w:r>
      <w:r>
        <w:rPr>
          <w:rFonts w:ascii="Times New Roman CYR" w:hAnsi="Times New Roman CYR"/>
          <w:sz w:val="24"/>
          <w:szCs w:val="24"/>
          <w:highlight w:val="none"/>
        </w:rPr>
        <w:t xml:space="preserve"> </w:t>
      </w:r>
      <w:r>
        <w:rPr>
          <w:rFonts w:ascii="Times New Roman CYR" w:hAnsi="Times New Roman CYR"/>
          <w:sz w:val="24"/>
          <w:szCs w:val="24"/>
          <w:highlight w:val="none"/>
        </w:rPr>
        <w:t xml:space="preserve">202</w:t>
      </w:r>
      <w:r>
        <w:rPr>
          <w:rFonts w:ascii="Times New Roman CYR" w:hAnsi="Times New Roman CYR"/>
          <w:sz w:val="24"/>
          <w:szCs w:val="24"/>
          <w:highlight w:val="none"/>
        </w:rPr>
        <w:t xml:space="preserve">6</w:t>
      </w:r>
      <w:r>
        <w:rPr>
          <w:rFonts w:ascii="Times New Roman CYR" w:hAnsi="Times New Roman CYR"/>
          <w:sz w:val="24"/>
          <w:szCs w:val="24"/>
          <w:highlight w:val="none"/>
        </w:rPr>
        <w:t xml:space="preserve"> </w:t>
      </w:r>
      <w:r>
        <w:rPr>
          <w:rFonts w:ascii="Times New Roman CYR" w:hAnsi="Times New Roman CYR"/>
          <w:sz w:val="24"/>
          <w:szCs w:val="24"/>
          <w:highlight w:val="none"/>
        </w:rPr>
        <w:t xml:space="preserve">года № 11</w:t>
      </w:r>
      <w:r>
        <w:rPr>
          <w:rFonts w:ascii="Times New Roman CYR" w:hAnsi="Times New Roman CYR"/>
          <w:sz w:val="24"/>
          <w:szCs w:val="24"/>
          <w:highlight w:val="none"/>
        </w:rPr>
        <w:t xml:space="preserve"> (197</w:t>
      </w:r>
      <w:r>
        <w:rPr>
          <w:rFonts w:ascii="Times New Roman CYR" w:hAnsi="Times New Roman CYR"/>
          <w:sz w:val="24"/>
          <w:szCs w:val="24"/>
          <w:highlight w:val="none"/>
        </w:rPr>
        <w:t xml:space="preserve">)</w:t>
      </w:r>
      <w:r>
        <w:rPr>
          <w:rFonts w:ascii="Times New Roman CYR" w:hAnsi="Times New Roman CYR"/>
          <w:sz w:val="24"/>
          <w:szCs w:val="24"/>
          <w:highlight w:val="none"/>
        </w:rPr>
        <w:t xml:space="preserve">.</w:t>
      </w:r>
      <w:r>
        <w:rPr>
          <w:rFonts w:ascii="Times New Roman CYR" w:hAnsi="Times New Roman CYR"/>
          <w:sz w:val="24"/>
          <w:szCs w:val="24"/>
        </w:rPr>
      </w:r>
      <w:r>
        <w:rPr>
          <w:rFonts w:ascii="Times New Roman CYR" w:hAnsi="Times New Roman CYR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Мэра</w:t>
      </w:r>
      <w:r>
        <w:rPr>
          <w:sz w:val="24"/>
          <w:szCs w:val="24"/>
        </w:rPr>
        <w:t xml:space="preserve"> ЗАТО Север</w:t>
      </w:r>
      <w:r>
        <w:rPr>
          <w:sz w:val="24"/>
          <w:szCs w:val="24"/>
          <w:highlight w:val="none"/>
        </w:rPr>
        <w:t xml:space="preserve">ск </w:t>
      </w:r>
      <w:r>
        <w:rPr>
          <w:sz w:val="24"/>
          <w:szCs w:val="24"/>
          <w:highlight w:val="none"/>
        </w:rPr>
        <w:t xml:space="preserve">от 13</w:t>
      </w:r>
      <w:r>
        <w:rPr>
          <w:sz w:val="24"/>
          <w:szCs w:val="24"/>
          <w:highlight w:val="none"/>
        </w:rPr>
        <w:t xml:space="preserve">.0</w:t>
      </w:r>
      <w:r>
        <w:rPr>
          <w:sz w:val="24"/>
          <w:szCs w:val="24"/>
          <w:highlight w:val="none"/>
        </w:rPr>
        <w:t xml:space="preserve">7</w:t>
      </w:r>
      <w:r>
        <w:rPr>
          <w:sz w:val="24"/>
          <w:szCs w:val="24"/>
          <w:highlight w:val="none"/>
        </w:rPr>
        <w:t xml:space="preserve">.20</w:t>
      </w:r>
      <w:r>
        <w:rPr>
          <w:sz w:val="24"/>
          <w:szCs w:val="24"/>
          <w:highlight w:val="none"/>
        </w:rPr>
        <w:t xml:space="preserve">26</w:t>
      </w:r>
      <w:r>
        <w:rPr>
          <w:sz w:val="24"/>
          <w:szCs w:val="24"/>
          <w:highlight w:val="none"/>
        </w:rPr>
        <w:t xml:space="preserve"> № 15</w:t>
      </w:r>
      <w:r>
        <w:rPr>
          <w:sz w:val="24"/>
          <w:szCs w:val="24"/>
          <w:highlight w:val="none"/>
        </w:rPr>
        <w:t xml:space="preserve">-пм </w:t>
      </w:r>
      <w:r>
        <w:rPr>
          <w:sz w:val="24"/>
          <w:szCs w:val="24"/>
          <w:highlight w:val="none"/>
        </w:rPr>
        <w:t xml:space="preserve">и</w:t>
      </w:r>
      <w:r>
        <w:rPr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</w:rPr>
        <w:t xml:space="preserve">вы</w:t>
      </w:r>
      <w:r>
        <w:rPr>
          <w:sz w:val="24"/>
          <w:szCs w:val="24"/>
        </w:rPr>
        <w:t xml:space="preserve">шеуказанный </w:t>
      </w:r>
      <w:r>
        <w:rPr>
          <w:sz w:val="24"/>
          <w:szCs w:val="24"/>
        </w:rPr>
        <w:t xml:space="preserve">проект </w:t>
      </w:r>
      <w:r>
        <w:rPr>
          <w:sz w:val="24"/>
          <w:szCs w:val="24"/>
        </w:rPr>
        <w:t xml:space="preserve">постановления Администрации </w:t>
      </w:r>
      <w:r>
        <w:rPr>
          <w:sz w:val="24"/>
          <w:szCs w:val="24"/>
        </w:rPr>
        <w:t xml:space="preserve">ЗАТО Северск </w:t>
      </w:r>
      <w:r>
        <w:rPr>
          <w:sz w:val="24"/>
          <w:szCs w:val="24"/>
        </w:rPr>
        <w:t xml:space="preserve">были </w:t>
      </w:r>
      <w:r>
        <w:rPr>
          <w:sz w:val="24"/>
          <w:szCs w:val="24"/>
        </w:rPr>
        <w:t xml:space="preserve">размещены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официальном сайте Администрации ЗАТО Северск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информационно-телекоммуникационной сети «Интернет»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.07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6, а также были доступны </w:t>
      </w:r>
      <w:r>
        <w:rPr>
          <w:sz w:val="24"/>
          <w:szCs w:val="24"/>
        </w:rPr>
        <w:t xml:space="preserve">для ознакомления с 9:00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до 10:00 3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                 </w:t>
      </w:r>
      <w:r>
        <w:rPr>
          <w:sz w:val="24"/>
          <w:szCs w:val="24"/>
        </w:rPr>
        <w:t xml:space="preserve">на втором этаже здан</w:t>
      </w:r>
      <w:r>
        <w:rPr>
          <w:sz w:val="24"/>
          <w:szCs w:val="24"/>
          <w:highlight w:val="none"/>
        </w:rPr>
        <w:t xml:space="preserve">ия Администрации ЗАТО Северск</w:t>
      </w:r>
      <w:r>
        <w:rPr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</w:rPr>
        <w:t xml:space="preserve">по адресу: Томская область, городской округ ЗАТО Северск, </w:t>
      </w:r>
      <w:r>
        <w:rPr>
          <w:sz w:val="24"/>
          <w:szCs w:val="24"/>
          <w:highlight w:val="none"/>
        </w:rPr>
        <w:t xml:space="preserve">г.Северск</w:t>
      </w:r>
      <w:r>
        <w:rPr>
          <w:sz w:val="24"/>
          <w:szCs w:val="24"/>
          <w:highlight w:val="none"/>
        </w:rPr>
        <w:t xml:space="preserve">, </w:t>
      </w:r>
      <w:r>
        <w:rPr>
          <w:sz w:val="24"/>
          <w:szCs w:val="24"/>
          <w:highlight w:val="none"/>
        </w:rPr>
        <w:t xml:space="preserve">ул.Лесная</w:t>
      </w:r>
      <w:r>
        <w:rPr>
          <w:sz w:val="24"/>
          <w:szCs w:val="24"/>
          <w:highlight w:val="none"/>
        </w:rPr>
        <w:t xml:space="preserve">, д.11а.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Для </w:t>
      </w:r>
      <w:r>
        <w:rPr>
          <w:sz w:val="24"/>
          <w:szCs w:val="24"/>
          <w:highlight w:val="none"/>
        </w:rPr>
        <w:t xml:space="preserve">участия в собрании участников публичных слушаний 3</w:t>
      </w:r>
      <w:r>
        <w:rPr>
          <w:sz w:val="24"/>
          <w:szCs w:val="24"/>
          <w:highlight w:val="none"/>
        </w:rPr>
        <w:t xml:space="preserve">0</w:t>
      </w:r>
      <w:r>
        <w:rPr>
          <w:sz w:val="24"/>
          <w:szCs w:val="24"/>
          <w:highlight w:val="none"/>
        </w:rPr>
        <w:t xml:space="preserve">.0</w:t>
      </w:r>
      <w:r>
        <w:rPr>
          <w:sz w:val="24"/>
          <w:szCs w:val="24"/>
          <w:highlight w:val="none"/>
        </w:rPr>
        <w:t xml:space="preserve">7</w:t>
      </w:r>
      <w:r>
        <w:rPr>
          <w:sz w:val="24"/>
          <w:szCs w:val="24"/>
          <w:highlight w:val="none"/>
        </w:rPr>
        <w:t xml:space="preserve">.202</w:t>
      </w:r>
      <w:r>
        <w:rPr>
          <w:sz w:val="24"/>
          <w:szCs w:val="24"/>
          <w:highlight w:val="none"/>
        </w:rPr>
        <w:t xml:space="preserve">6</w:t>
      </w:r>
      <w:r>
        <w:rPr>
          <w:sz w:val="24"/>
          <w:szCs w:val="24"/>
          <w:highlight w:val="none"/>
        </w:rPr>
        <w:t xml:space="preserve"> зарегистрировались 15</w:t>
      </w:r>
      <w:r>
        <w:rPr>
          <w:sz w:val="24"/>
          <w:szCs w:val="24"/>
          <w:highlight w:val="none"/>
        </w:rPr>
        <w:t xml:space="preserve"> человек</w:t>
      </w:r>
      <w:r>
        <w:rPr>
          <w:sz w:val="24"/>
          <w:szCs w:val="24"/>
          <w:highlight w:val="none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Председательствующая на публичных слушаниях Поженько Оксана Владимировна</w:t>
      </w:r>
      <w:r>
        <w:rPr>
          <w:sz w:val="24"/>
          <w:szCs w:val="24"/>
          <w:highlight w:val="none"/>
        </w:rPr>
        <w:t xml:space="preserve"> открыла публичные слушания вступительным словом и выступила </w:t>
      </w:r>
      <w:r>
        <w:rPr>
          <w:sz w:val="24"/>
          <w:szCs w:val="24"/>
          <w:highlight w:val="none"/>
        </w:rPr>
        <w:t xml:space="preserve">с подробным докладом.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Количество участников п</w:t>
      </w:r>
      <w:r>
        <w:rPr>
          <w:sz w:val="24"/>
          <w:szCs w:val="24"/>
        </w:rPr>
        <w:t xml:space="preserve">убличных слушаний, высказавших предложения, </w:t>
      </w:r>
      <w:r>
        <w:rPr>
          <w:sz w:val="24"/>
          <w:szCs w:val="24"/>
        </w:rPr>
        <w:t xml:space="preserve">замечания,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</w:t>
      </w:r>
      <w:r>
        <w:rPr>
          <w:sz w:val="24"/>
          <w:szCs w:val="24"/>
        </w:rPr>
        <w:t xml:space="preserve"> участников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предложений, представленных в письменном виде (без выступлений</w:t>
      </w:r>
      <w:r>
        <w:rPr>
          <w:sz w:val="24"/>
          <w:szCs w:val="24"/>
        </w:rPr>
        <w:t xml:space="preserve">),  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0 предложений.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проведенных публичных слушаний составлен протокол публичных слушаний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3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.07</w:t>
      </w:r>
      <w:r>
        <w:rPr>
          <w:sz w:val="24"/>
          <w:szCs w:val="24"/>
        </w:rPr>
        <w:t xml:space="preserve">.2026 </w:t>
      </w:r>
      <w:r>
        <w:rPr>
          <w:sz w:val="24"/>
          <w:szCs w:val="24"/>
        </w:rPr>
        <w:t xml:space="preserve">№ 07-01-0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tabs>
          <w:tab w:val="left" w:pos="78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Комиссия по землепользованию и </w:t>
      </w:r>
      <w:r>
        <w:rPr>
          <w:sz w:val="24"/>
          <w:szCs w:val="24"/>
        </w:rPr>
        <w:t xml:space="preserve">застройке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считает возможным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принятие рассмотренного на публичных слушаниях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Рекомендации для принятия решения по вышеуказанному </w:t>
      </w:r>
      <w:r>
        <w:rPr>
          <w:sz w:val="24"/>
          <w:szCs w:val="24"/>
        </w:rPr>
        <w:t xml:space="preserve">проект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будут направлены </w:t>
      </w:r>
      <w:r>
        <w:rPr>
          <w:sz w:val="24"/>
          <w:szCs w:val="24"/>
        </w:rPr>
        <w:t xml:space="preserve">Мэр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ЗАТО Северск.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851" w:left="1701" w:header="568" w:footer="44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25"/>
      <w:jc w:val="center"/>
      <w:rPr>
        <w:sz w:val="24"/>
      </w:rPr>
    </w:pPr>
    <w:r>
      <w:rPr>
        <w:sz w:val="24"/>
      </w:rPr>
    </w:r>
    <w:r>
      <w:rPr>
        <w:sz w:val="24"/>
      </w:rPr>
    </w:r>
    <w:r>
      <w:rPr>
        <w:sz w:val="24"/>
      </w:rPr>
    </w:r>
  </w:p>
  <w:p>
    <w:r/>
    <w:r/>
  </w:p>
  <w:p>
    <w:pPr>
      <w:pStyle w:val="927"/>
      <w:rPr>
        <w:sz w:val="16"/>
      </w:rPr>
    </w:pPr>
    <w:r>
      <w:t xml:space="preserve">Внутренний номер: 0381379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rPr>
        <w:sz w:val="16"/>
      </w:rPr>
    </w:pPr>
    <w:r>
      <w:t xml:space="preserve">Внутренний номер: 0381379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90285955"/>
      <w:docPartObj>
        <w:docPartGallery w:val="Page Numbers (Top of Page)"/>
        <w:docPartUnique w:val="true"/>
      </w:docPartObj>
      <w:rPr/>
    </w:sdtPr>
    <w:sdtContent>
      <w:p>
        <w:pPr>
          <w:pStyle w:val="92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2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5"/>
      <w:jc w:val="center"/>
    </w:pPr>
    <w:r/>
    <w:r/>
  </w:p>
  <w:p>
    <w:pPr>
      <w:pStyle w:val="92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059" w:hanging="1350"/>
        <w:tabs>
          <w:tab w:val="num" w:pos="20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3">
    <w:name w:val="Heading 1"/>
    <w:basedOn w:val="918"/>
    <w:next w:val="918"/>
    <w:link w:val="74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44">
    <w:name w:val="Heading 1 Char"/>
    <w:basedOn w:val="919"/>
    <w:link w:val="74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45">
    <w:name w:val="Heading 2"/>
    <w:basedOn w:val="918"/>
    <w:next w:val="918"/>
    <w:link w:val="74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6">
    <w:name w:val="Heading 2 Char"/>
    <w:basedOn w:val="919"/>
    <w:link w:val="745"/>
    <w:uiPriority w:val="9"/>
    <w:rPr>
      <w:rFonts w:ascii="Liberation Sans" w:hAnsi="Liberation Sans" w:eastAsia="Liberation Sans" w:cs="Liberation Sans"/>
      <w:sz w:val="34"/>
    </w:rPr>
  </w:style>
  <w:style w:type="paragraph" w:styleId="747">
    <w:name w:val="Heading 3"/>
    <w:basedOn w:val="918"/>
    <w:next w:val="918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8">
    <w:name w:val="Heading 3 Char"/>
    <w:basedOn w:val="919"/>
    <w:link w:val="74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9">
    <w:name w:val="Heading 4"/>
    <w:basedOn w:val="918"/>
    <w:next w:val="918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0">
    <w:name w:val="Heading 4 Char"/>
    <w:basedOn w:val="919"/>
    <w:link w:val="74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51">
    <w:name w:val="Heading 5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2">
    <w:name w:val="Heading 5 Char"/>
    <w:basedOn w:val="919"/>
    <w:link w:val="75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53">
    <w:name w:val="Heading 6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4">
    <w:name w:val="Heading 6 Char"/>
    <w:basedOn w:val="919"/>
    <w:link w:val="75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5">
    <w:name w:val="Heading 7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6">
    <w:name w:val="Heading 7 Char"/>
    <w:basedOn w:val="919"/>
    <w:link w:val="75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7">
    <w:name w:val="Heading 8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>
    <w:name w:val="Heading 8 Char"/>
    <w:basedOn w:val="919"/>
    <w:link w:val="75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9">
    <w:name w:val="Heading 9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60">
    <w:name w:val="Heading 9 Char"/>
    <w:basedOn w:val="919"/>
    <w:link w:val="75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61">
    <w:name w:val="List Paragraph"/>
    <w:basedOn w:val="918"/>
    <w:uiPriority w:val="34"/>
    <w:qFormat/>
    <w:pPr>
      <w:contextualSpacing/>
      <w:ind w:left="720"/>
    </w:pPr>
  </w:style>
  <w:style w:type="paragraph" w:styleId="762">
    <w:name w:val="No Spacing"/>
    <w:uiPriority w:val="1"/>
    <w:qFormat/>
    <w:pPr>
      <w:spacing w:before="0" w:after="0" w:line="240" w:lineRule="auto"/>
    </w:pPr>
  </w:style>
  <w:style w:type="paragraph" w:styleId="763">
    <w:name w:val="Title"/>
    <w:basedOn w:val="918"/>
    <w:next w:val="918"/>
    <w:link w:val="7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4">
    <w:name w:val="Title Char"/>
    <w:basedOn w:val="919"/>
    <w:link w:val="763"/>
    <w:uiPriority w:val="10"/>
    <w:rPr>
      <w:sz w:val="48"/>
      <w:szCs w:val="48"/>
    </w:rPr>
  </w:style>
  <w:style w:type="paragraph" w:styleId="765">
    <w:name w:val="Subtitle"/>
    <w:basedOn w:val="918"/>
    <w:next w:val="918"/>
    <w:link w:val="766"/>
    <w:uiPriority w:val="11"/>
    <w:qFormat/>
    <w:pPr>
      <w:spacing w:before="200" w:after="200"/>
    </w:pPr>
    <w:rPr>
      <w:sz w:val="24"/>
      <w:szCs w:val="24"/>
    </w:rPr>
  </w:style>
  <w:style w:type="character" w:styleId="766">
    <w:name w:val="Subtitle Char"/>
    <w:basedOn w:val="919"/>
    <w:link w:val="765"/>
    <w:uiPriority w:val="11"/>
    <w:rPr>
      <w:sz w:val="24"/>
      <w:szCs w:val="24"/>
    </w:rPr>
  </w:style>
  <w:style w:type="paragraph" w:styleId="767">
    <w:name w:val="Quote"/>
    <w:basedOn w:val="918"/>
    <w:next w:val="918"/>
    <w:link w:val="768"/>
    <w:uiPriority w:val="29"/>
    <w:qFormat/>
    <w:pPr>
      <w:ind w:left="720" w:right="720"/>
    </w:pPr>
    <w:rPr>
      <w:i/>
    </w:rPr>
  </w:style>
  <w:style w:type="character" w:styleId="768">
    <w:name w:val="Quote Char"/>
    <w:link w:val="767"/>
    <w:uiPriority w:val="29"/>
    <w:rPr>
      <w:i/>
    </w:rPr>
  </w:style>
  <w:style w:type="paragraph" w:styleId="769">
    <w:name w:val="Intense Quote"/>
    <w:basedOn w:val="918"/>
    <w:next w:val="918"/>
    <w:link w:val="7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>
    <w:name w:val="Intense Quote Char"/>
    <w:link w:val="769"/>
    <w:uiPriority w:val="30"/>
    <w:rPr>
      <w:i/>
    </w:rPr>
  </w:style>
  <w:style w:type="character" w:styleId="771">
    <w:name w:val="Header Char"/>
    <w:basedOn w:val="919"/>
    <w:link w:val="925"/>
    <w:uiPriority w:val="99"/>
  </w:style>
  <w:style w:type="character" w:styleId="772">
    <w:name w:val="Footer Char"/>
    <w:basedOn w:val="919"/>
    <w:link w:val="927"/>
    <w:uiPriority w:val="99"/>
  </w:style>
  <w:style w:type="paragraph" w:styleId="773">
    <w:name w:val="Caption"/>
    <w:basedOn w:val="918"/>
    <w:next w:val="918"/>
    <w:link w:val="7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4">
    <w:name w:val="Caption Char"/>
    <w:basedOn w:val="919"/>
    <w:link w:val="773"/>
    <w:uiPriority w:val="35"/>
    <w:rPr>
      <w:b/>
      <w:bCs/>
      <w:color w:val="4f81bd" w:themeColor="accent1"/>
      <w:sz w:val="18"/>
      <w:szCs w:val="18"/>
    </w:rPr>
  </w:style>
  <w:style w:type="table" w:styleId="775">
    <w:name w:val="Table Grid"/>
    <w:basedOn w:val="9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6">
    <w:name w:val="Table Grid Light"/>
    <w:basedOn w:val="9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8">
    <w:name w:val="Plain Table 2"/>
    <w:basedOn w:val="9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9">
    <w:name w:val="Plain Table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3">
    <w:name w:val="Grid Table 6 Colorful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24">
    <w:name w:val="Grid Table 7 Colorful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5 Dark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1">
    <w:name w:val="List Table 5 Dark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2">
    <w:name w:val="List Table 5 Dark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3">
    <w:name w:val="List Table 5 Dark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4">
    <w:name w:val="List Table 5 Dark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5">
    <w:name w:val="List Table 5 Dark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6">
    <w:name w:val="List Table 6 Colorful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75">
    <w:name w:val="List Table 7 Colorful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76">
    <w:name w:val="List Table 7 Colorful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77">
    <w:name w:val="List Table 7 Colorful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78">
    <w:name w:val="List Table 7 Colorful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79">
    <w:name w:val="List Table 7 Colorful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80">
    <w:name w:val="Lined - Accent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2">
    <w:name w:val="Lined - Accent 2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3">
    <w:name w:val="Lined - Accent 3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4">
    <w:name w:val="Lined - Accent 4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5">
    <w:name w:val="Lined - Accent 5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6">
    <w:name w:val="Lined - Accent 6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7">
    <w:name w:val="Bordered &amp; Lined - Accent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9">
    <w:name w:val="Bordered &amp; Lined - Accent 2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0">
    <w:name w:val="Bordered &amp; Lined - Accent 3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1">
    <w:name w:val="Bordered &amp; Lined - Accent 4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2">
    <w:name w:val="Bordered &amp; Lined - Accent 5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93">
    <w:name w:val="Bordered &amp; Lined - Accent 6"/>
    <w:basedOn w:val="9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4">
    <w:name w:val="Bordered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19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19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character" w:styleId="919" w:default="1">
    <w:name w:val="Default Paragraph Font"/>
    <w:uiPriority w:val="1"/>
    <w:semiHidden/>
    <w:unhideWhenUsed/>
  </w:style>
  <w:style w:type="table" w:styleId="9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1" w:default="1">
    <w:name w:val="No List"/>
    <w:uiPriority w:val="99"/>
    <w:semiHidden/>
    <w:unhideWhenUsed/>
  </w:style>
  <w:style w:type="paragraph" w:styleId="922" w:customStyle="1">
    <w:name w:val="Знак Знак Знак Знак Знак Знак Знак"/>
    <w:basedOn w:val="918"/>
    <w:rPr>
      <w:rFonts w:ascii="Verdana" w:hAnsi="Verdana" w:cs="Verdana"/>
      <w:lang w:val="en-US" w:eastAsia="en-US"/>
    </w:rPr>
  </w:style>
  <w:style w:type="character" w:styleId="923">
    <w:name w:val="Hyperlink"/>
    <w:rPr>
      <w:color w:val="0000ff"/>
      <w:u w:val="single"/>
    </w:rPr>
  </w:style>
  <w:style w:type="paragraph" w:styleId="924">
    <w:name w:val="Plain Text"/>
    <w:basedOn w:val="918"/>
    <w:link w:val="931"/>
    <w:rPr>
      <w:rFonts w:ascii="Courier New" w:hAnsi="Courier New" w:cs="Courier New"/>
    </w:rPr>
  </w:style>
  <w:style w:type="paragraph" w:styleId="925">
    <w:name w:val="Header"/>
    <w:basedOn w:val="918"/>
    <w:link w:val="929"/>
    <w:uiPriority w:val="99"/>
    <w:pPr>
      <w:tabs>
        <w:tab w:val="center" w:pos="4677" w:leader="none"/>
        <w:tab w:val="right" w:pos="9355" w:leader="none"/>
      </w:tabs>
    </w:pPr>
  </w:style>
  <w:style w:type="character" w:styleId="926">
    <w:name w:val="page number"/>
    <w:basedOn w:val="919"/>
  </w:style>
  <w:style w:type="paragraph" w:styleId="927">
    <w:name w:val="Footer"/>
    <w:basedOn w:val="918"/>
    <w:link w:val="928"/>
    <w:pPr>
      <w:tabs>
        <w:tab w:val="center" w:pos="4677" w:leader="none"/>
        <w:tab w:val="right" w:pos="9355" w:leader="none"/>
      </w:tabs>
    </w:pPr>
  </w:style>
  <w:style w:type="character" w:styleId="928" w:customStyle="1">
    <w:name w:val="Нижний колонтитул Знак"/>
    <w:basedOn w:val="919"/>
    <w:link w:val="927"/>
  </w:style>
  <w:style w:type="character" w:styleId="929" w:customStyle="1">
    <w:name w:val="Верхний колонтитул Знак"/>
    <w:basedOn w:val="919"/>
    <w:link w:val="925"/>
    <w:uiPriority w:val="99"/>
  </w:style>
  <w:style w:type="paragraph" w:styleId="930">
    <w:name w:val="Body Text Indent 2"/>
    <w:basedOn w:val="918"/>
    <w:pPr>
      <w:ind w:left="-142"/>
    </w:pPr>
    <w:rPr>
      <w:sz w:val="28"/>
    </w:rPr>
  </w:style>
  <w:style w:type="character" w:styleId="931" w:customStyle="1">
    <w:name w:val="Текст Знак"/>
    <w:link w:val="924"/>
    <w:rPr>
      <w:rFonts w:ascii="Courier New" w:hAnsi="Courier New" w:cs="Courier New"/>
    </w:rPr>
  </w:style>
  <w:style w:type="paragraph" w:styleId="932">
    <w:name w:val="Balloon Text"/>
    <w:basedOn w:val="918"/>
    <w:link w:val="933"/>
    <w:rPr>
      <w:rFonts w:ascii="Segoe UI" w:hAnsi="Segoe UI" w:cs="Segoe UI"/>
      <w:sz w:val="18"/>
      <w:szCs w:val="18"/>
    </w:rPr>
  </w:style>
  <w:style w:type="character" w:styleId="933" w:customStyle="1">
    <w:name w:val="Текст выноски Знак"/>
    <w:link w:val="9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E9870-DA5F-45EC-8E68-43EEF8BA4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sevadm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64</cp:revision>
  <dcterms:created xsi:type="dcterms:W3CDTF">2024-05-28T07:09:00Z</dcterms:created>
  <dcterms:modified xsi:type="dcterms:W3CDTF">2026-08-10T01:52:15Z</dcterms:modified>
</cp:coreProperties>
</file>