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center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Приложение</w:t>
      </w:r>
      <w:r/>
      <w:r>
        <w:rPr>
          <w:rFonts w:ascii="Times New Roman" w:hAnsi="Times New Roman"/>
          <w:sz w:val="24"/>
          <w:szCs w:val="24"/>
        </w:rPr>
      </w:r>
    </w:p>
    <w:p>
      <w:pPr>
        <w:contextualSpacing/>
        <w:jc w:val="both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к </w:t>
      </w:r>
      <w:r>
        <w:rPr>
          <w:rFonts w:ascii="Times New Roman" w:hAnsi="Times New Roman"/>
          <w:sz w:val="24"/>
          <w:szCs w:val="24"/>
        </w:rPr>
        <w:t xml:space="preserve">постановлени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jc w:val="both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contextualSpacing/>
        <w:jc w:val="both"/>
        <w:spacing w:after="0" w:afterAutospacing="0" w:line="1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от__18.08.2026__ №</w:t>
      </w:r>
      <w:r>
        <w:rPr>
          <w:rFonts w:ascii="Times New Roman" w:hAnsi="Times New Roman"/>
          <w:sz w:val="24"/>
          <w:szCs w:val="24"/>
        </w:rPr>
        <w:t xml:space="preserve">__1702-па___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spacing w:line="2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1" w:line="2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1" w:line="2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РАЗМЕР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1" w:line="2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платы за содержание </w:t>
      </w:r>
      <w:r>
        <w:rPr>
          <w:rFonts w:ascii="Times New Roman" w:hAnsi="Times New Roman"/>
          <w:sz w:val="24"/>
          <w:szCs w:val="24"/>
        </w:rPr>
        <w:t xml:space="preserve">жилого помещения для собственников помещений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1" w:line="2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многоквартирном доме, не принявших на их общем собрании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1" w:line="2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об установлении размера платы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содержание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1" w:line="2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жилого помещения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1" w:line="2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49"/>
        <w:tblW w:w="0" w:type="auto"/>
        <w:tblLook w:val="04A0" w:firstRow="1" w:lastRow="0" w:firstColumn="1" w:lastColumn="0" w:noHBand="0" w:noVBand="1"/>
      </w:tblPr>
      <w:tblGrid>
        <w:gridCol w:w="942"/>
        <w:gridCol w:w="5796"/>
        <w:gridCol w:w="2607"/>
      </w:tblGrid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5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многоквартирн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дома исходя из степени благоустройства, перечня инженерного оборудования, входящего в состав общего имущества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многоквартирного дома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платы на 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кв.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общей площади жилого помещения в месяц,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кв. 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Дом до 2 этажей с центральным отоплением,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канализацией, горячим водоснабжением, холодным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22,13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Дом до 2 этажей с центральным отоплением,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центральной канализацией, без горячего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водоснабжения, с холодным водоснабжением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23,79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Дом до 2 этажей с центральным отоплением,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центральной канализации, горячего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водоснабжения, с холодным водоснабжением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20,70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Дом до 2 этажей с центральным отоплением,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центральной канализации, горячего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водоснабжения, холодного водоснабжения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27,11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Дом до 2 этажей без центрального отопления,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центральной канализации, горячего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водоснабжения, с холодным водоснабжением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24,56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Полностью благоустроенный 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ом от 3 до 6 этажей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без лифта, мусоропровода, противопожарной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автоматики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22,45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Полностью благоустроенны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 6 до 10 этажей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лифтом, без мусоропровода, противопожарной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автоматики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21,27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Полностью благоустроенны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 6 до 10 этажей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лифтом, мусоропроводом, без противопожарной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автоматики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23,15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Полностью благоустроенны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выше 10 этажей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лифтом, мусоропроводом,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ротивопожарной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автоматикой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24,92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paragraph" w:styleId="621">
    <w:name w:val="No Spacing"/>
    <w:basedOn w:val="618"/>
    <w:uiPriority w:val="1"/>
    <w:qFormat/>
    <w:pPr>
      <w:spacing w:after="0" w:line="240" w:lineRule="auto"/>
    </w:pPr>
  </w:style>
  <w:style w:type="paragraph" w:styleId="622">
    <w:name w:val="List Paragraph"/>
    <w:basedOn w:val="618"/>
    <w:uiPriority w:val="34"/>
    <w:qFormat/>
    <w:pPr>
      <w:contextualSpacing/>
      <w:ind w:left="720"/>
    </w:pPr>
  </w:style>
  <w:style w:type="character" w:styleId="62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Trofimova</cp:lastModifiedBy>
  <cp:revision>1</cp:revision>
  <dcterms:modified xsi:type="dcterms:W3CDTF">2026-08-18T06:52:51Z</dcterms:modified>
</cp:coreProperties>
</file>