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31B" w:rsidRDefault="003F50F3">
      <w:pPr>
        <w:spacing w:before="0"/>
        <w:rPr>
          <w:sz w:val="24"/>
          <w:szCs w:val="24"/>
        </w:rPr>
      </w:pPr>
      <w:r w:rsidRPr="003F50F3">
        <w:rPr>
          <w:noProof/>
          <w:color w:val="FFFFFF" w:themeColor="background1"/>
          <w:sz w:val="24"/>
          <w:szCs w:val="24"/>
        </w:rPr>
        <mc:AlternateContent>
          <mc:Choice Requires="wps">
            <w:drawing>
              <wp:anchor distT="0" distB="0" distL="114300" distR="114300" simplePos="0" relativeHeight="251659264" behindDoc="0" locked="0" layoutInCell="1" allowOverlap="1">
                <wp:simplePos x="0" y="0"/>
                <wp:positionH relativeFrom="column">
                  <wp:posOffset>6410865</wp:posOffset>
                </wp:positionH>
                <wp:positionV relativeFrom="paragraph">
                  <wp:posOffset>-2597</wp:posOffset>
                </wp:positionV>
                <wp:extent cx="2804615" cy="852985"/>
                <wp:effectExtent l="0" t="0" r="15240" b="23495"/>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615" cy="852985"/>
                        </a:xfrm>
                        <a:prstGeom prst="rect">
                          <a:avLst/>
                        </a:prstGeom>
                        <a:solidFill>
                          <a:srgbClr val="FFFFFF"/>
                        </a:solidFill>
                        <a:ln w="9525">
                          <a:solidFill>
                            <a:schemeClr val="bg1"/>
                          </a:solidFill>
                          <a:miter lim="800000"/>
                          <a:headEnd/>
                          <a:tailEnd/>
                        </a:ln>
                      </wps:spPr>
                      <wps:txbx>
                        <w:txbxContent>
                          <w:p w:rsidR="0016431B" w:rsidRDefault="003F50F3">
                            <w:pPr>
                              <w:spacing w:before="0"/>
                              <w:rPr>
                                <w:sz w:val="24"/>
                                <w:szCs w:val="24"/>
                              </w:rPr>
                            </w:pPr>
                            <w:r>
                              <w:rPr>
                                <w:sz w:val="24"/>
                                <w:szCs w:val="24"/>
                              </w:rPr>
                              <w:t xml:space="preserve">Приложение </w:t>
                            </w:r>
                          </w:p>
                          <w:p w:rsidR="0016431B" w:rsidRDefault="003F50F3">
                            <w:pPr>
                              <w:spacing w:before="0"/>
                              <w:rPr>
                                <w:sz w:val="24"/>
                                <w:szCs w:val="24"/>
                              </w:rPr>
                            </w:pPr>
                            <w:r>
                              <w:rPr>
                                <w:sz w:val="24"/>
                                <w:szCs w:val="24"/>
                              </w:rPr>
                              <w:t>к Решению Думы ЗАТО Северск                                                                                                                    от__</w:t>
                            </w:r>
                            <w:r w:rsidR="004673B5" w:rsidRPr="004673B5">
                              <w:rPr>
                                <w:sz w:val="24"/>
                                <w:szCs w:val="24"/>
                                <w:u w:val="single"/>
                              </w:rPr>
                              <w:t>27.08.2026</w:t>
                            </w:r>
                            <w:r>
                              <w:rPr>
                                <w:sz w:val="24"/>
                                <w:szCs w:val="24"/>
                              </w:rPr>
                              <w:t>____№__</w:t>
                            </w:r>
                            <w:r w:rsidR="004673B5" w:rsidRPr="004673B5">
                              <w:rPr>
                                <w:sz w:val="24"/>
                                <w:szCs w:val="24"/>
                                <w:u w:val="single"/>
                              </w:rPr>
                              <w:t>12/3</w:t>
                            </w:r>
                            <w:r>
                              <w:rPr>
                                <w:sz w:val="24"/>
                                <w:szCs w:val="24"/>
                              </w:rPr>
                              <w:t>____</w:t>
                            </w:r>
                          </w:p>
                          <w:p w:rsidR="0016431B" w:rsidRDefault="0016431B">
                            <w:pPr>
                              <w:spacing w:before="0"/>
                              <w:rPr>
                                <w:sz w:val="28"/>
                                <w:szCs w:val="28"/>
                              </w:rPr>
                            </w:pPr>
                          </w:p>
                          <w:p w:rsidR="0016431B" w:rsidRDefault="001643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504.8pt;margin-top:-.2pt;width:220.85pt;height: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" strokecolor="white [3212]">
                <v:textbox>
                  <w:txbxContent>
                    <w:p w:rsidR="0016431B" w:rsidRDefault="003F50F3">
                      <w:pPr>
                        <w:spacing w:before="0"/>
                        <w:rPr>
                          <w:sz w:val="24"/>
                          <w:szCs w:val="24"/>
                        </w:rPr>
                      </w:pPr>
                      <w:r>
                        <w:rPr>
                          <w:sz w:val="24"/>
                          <w:szCs w:val="24"/>
                        </w:rPr>
                        <w:t xml:space="preserve">Приложение </w:t>
                      </w:r>
                    </w:p>
                    <w:p w:rsidR="0016431B" w:rsidRDefault="003F50F3">
                      <w:pPr>
                        <w:spacing w:before="0"/>
                        <w:rPr>
                          <w:sz w:val="24"/>
                          <w:szCs w:val="24"/>
                        </w:rPr>
                      </w:pPr>
                      <w:r>
                        <w:rPr>
                          <w:sz w:val="24"/>
                          <w:szCs w:val="24"/>
                        </w:rPr>
                        <w:t>к Решению Думы ЗАТО Северск                                                                                                                    от__</w:t>
                      </w:r>
                      <w:r w:rsidR="004673B5" w:rsidRPr="004673B5">
                        <w:rPr>
                          <w:sz w:val="24"/>
                          <w:szCs w:val="24"/>
                          <w:u w:val="single"/>
                        </w:rPr>
                        <w:t>27.08.2026</w:t>
                      </w:r>
                      <w:r>
                        <w:rPr>
                          <w:sz w:val="24"/>
                          <w:szCs w:val="24"/>
                        </w:rPr>
                        <w:t>____№__</w:t>
                      </w:r>
                      <w:r w:rsidR="004673B5" w:rsidRPr="004673B5">
                        <w:rPr>
                          <w:sz w:val="24"/>
                          <w:szCs w:val="24"/>
                          <w:u w:val="single"/>
                        </w:rPr>
                        <w:t>12/3</w:t>
                      </w:r>
                      <w:r>
                        <w:rPr>
                          <w:sz w:val="24"/>
                          <w:szCs w:val="24"/>
                        </w:rPr>
                        <w:t>____</w:t>
                      </w:r>
                    </w:p>
                    <w:p w:rsidR="0016431B" w:rsidRDefault="0016431B">
                      <w:pPr>
                        <w:spacing w:before="0"/>
                        <w:rPr>
                          <w:sz w:val="28"/>
                          <w:szCs w:val="28"/>
                        </w:rPr>
                      </w:pPr>
                    </w:p>
                    <w:p w:rsidR="0016431B" w:rsidRDefault="0016431B"/>
                  </w:txbxContent>
                </v:textbox>
              </v:shape>
            </w:pict>
          </mc:Fallback>
        </mc:AlternateContent>
      </w:r>
      <w:r w:rsidRPr="003F50F3">
        <w:rPr>
          <w:color w:val="FFFFFF" w:themeColor="background1"/>
          <w:sz w:val="24"/>
          <w:szCs w:val="24"/>
        </w:rPr>
        <w:t xml:space="preserve">Проект      </w:t>
      </w:r>
      <w:r>
        <w:rPr>
          <w:sz w:val="24"/>
          <w:szCs w:val="24"/>
        </w:rPr>
        <w:t xml:space="preserve">                                                                                                                                            </w:t>
      </w:r>
    </w:p>
    <w:p w:rsidR="0016431B" w:rsidRDefault="0016431B">
      <w:pPr>
        <w:spacing w:before="0"/>
        <w:rPr>
          <w:sz w:val="24"/>
          <w:szCs w:val="24"/>
        </w:rPr>
      </w:pPr>
    </w:p>
    <w:p w:rsidR="0016431B" w:rsidRDefault="0016431B">
      <w:pPr>
        <w:spacing w:before="0"/>
        <w:rPr>
          <w:sz w:val="24"/>
          <w:szCs w:val="24"/>
        </w:rPr>
      </w:pPr>
    </w:p>
    <w:p w:rsidR="0016431B" w:rsidRDefault="0016431B">
      <w:pPr>
        <w:spacing w:before="0"/>
        <w:rPr>
          <w:sz w:val="24"/>
          <w:szCs w:val="24"/>
        </w:rPr>
      </w:pPr>
    </w:p>
    <w:p w:rsidR="0016431B" w:rsidRDefault="0016431B">
      <w:pPr>
        <w:spacing w:before="0"/>
        <w:rPr>
          <w:sz w:val="24"/>
          <w:szCs w:val="24"/>
        </w:rPr>
      </w:pPr>
    </w:p>
    <w:p w:rsidR="0016431B" w:rsidRDefault="0016431B">
      <w:pPr>
        <w:spacing w:before="0"/>
        <w:rPr>
          <w:sz w:val="24"/>
          <w:szCs w:val="24"/>
        </w:rPr>
      </w:pPr>
      <w:bookmarkStart w:id="0" w:name="_GoBack"/>
      <w:bookmarkEnd w:id="0"/>
    </w:p>
    <w:p w:rsidR="0016431B" w:rsidRDefault="0016431B">
      <w:pPr>
        <w:spacing w:before="0"/>
        <w:rPr>
          <w:sz w:val="24"/>
          <w:szCs w:val="24"/>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51"/>
        <w:gridCol w:w="2693"/>
        <w:gridCol w:w="2410"/>
        <w:gridCol w:w="1843"/>
        <w:gridCol w:w="1701"/>
        <w:gridCol w:w="834"/>
        <w:gridCol w:w="1560"/>
      </w:tblGrid>
      <w:tr w:rsidR="0016431B">
        <w:trPr>
          <w:trHeight w:val="841"/>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«27</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Нежилое здание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ул.Курчатова, 3</w:t>
            </w: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sz w:val="24"/>
                <w:szCs w:val="24"/>
              </w:rPr>
              <w:t>70:22:0010107:12440</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hAnsi="Times New Roman" w:cs="Times New Roman"/>
                <w:sz w:val="24"/>
                <w:szCs w:val="24"/>
              </w:rPr>
              <w:t>4 062,2</w:t>
            </w:r>
            <w:r>
              <w:rPr>
                <w:rFonts w:ascii="Times New Roman" w:eastAsia="Calibri" w:hAnsi="Times New Roman" w:cs="Times New Roman"/>
                <w:color w:val="000000"/>
                <w:sz w:val="24"/>
                <w:szCs w:val="24"/>
                <w:lang w:eastAsia="ru-RU"/>
              </w:rPr>
              <w:t xml:space="preserve">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41"/>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28</w:t>
            </w:r>
          </w:p>
        </w:tc>
        <w:tc>
          <w:tcPr>
            <w:tcW w:w="2851" w:type="dxa"/>
            <w:shd w:val="clear" w:color="auto" w:fill="auto"/>
          </w:tcPr>
          <w:p w:rsidR="0016431B" w:rsidRDefault="003F50F3">
            <w:pPr>
              <w:spacing w:before="0"/>
              <w:contextualSpacing/>
              <w:rPr>
                <w:rFonts w:ascii="Times New Roman" w:hAnsi="Times New Roman"/>
                <w:color w:val="000000"/>
                <w:sz w:val="24"/>
                <w:szCs w:val="24"/>
              </w:rPr>
            </w:pPr>
            <w:r>
              <w:rPr>
                <w:rFonts w:ascii="Times New Roman" w:hAnsi="Times New Roman"/>
                <w:color w:val="000000"/>
                <w:sz w:val="24"/>
                <w:szCs w:val="24"/>
              </w:rPr>
              <w:t xml:space="preserve">Нежилые помещения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ул.Сосновая, 16, дом 1</w:t>
            </w: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sz w:val="24"/>
                <w:szCs w:val="24"/>
              </w:rPr>
              <w:t>70:22:0020810:732</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126,7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39"/>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29</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Нежилые помещения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w:t>
            </w:r>
            <w:r>
              <w:rPr>
                <w:rFonts w:ascii="Times New Roman" w:eastAsia="Times New Roman" w:hAnsi="Times New Roman"/>
                <w:sz w:val="24"/>
                <w:szCs w:val="24"/>
              </w:rPr>
              <w:t>Ленина, 6</w:t>
            </w:r>
            <w:r>
              <w:rPr>
                <w:rFonts w:ascii="Times New Roman" w:hAnsi="Times New Roman"/>
                <w:color w:val="000000"/>
                <w:sz w:val="24"/>
                <w:szCs w:val="24"/>
              </w:rPr>
              <w:t xml:space="preserve"> </w:t>
            </w: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color w:val="000000"/>
                <w:sz w:val="24"/>
                <w:szCs w:val="24"/>
              </w:rPr>
              <w:t>70:22:0010101:6134</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279,2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979"/>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30</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Нежилые помещения</w:t>
            </w:r>
          </w:p>
        </w:tc>
        <w:tc>
          <w:tcPr>
            <w:tcW w:w="2693" w:type="dxa"/>
            <w:shd w:val="clear" w:color="auto" w:fill="auto"/>
          </w:tcPr>
          <w:p w:rsidR="0016431B" w:rsidRDefault="003F50F3">
            <w:pPr>
              <w:pStyle w:val="25"/>
              <w:spacing w:after="0" w:line="240" w:lineRule="auto"/>
              <w:rPr>
                <w:color w:val="000000"/>
                <w:sz w:val="24"/>
                <w:szCs w:val="24"/>
              </w:rPr>
            </w:pPr>
            <w:r>
              <w:rPr>
                <w:color w:val="000000"/>
                <w:sz w:val="24"/>
                <w:szCs w:val="24"/>
              </w:rPr>
              <w:t xml:space="preserve">Томская область, ЗАТО Северск, г.Северск, ул.Калинина, 123, </w:t>
            </w:r>
            <w:r>
              <w:rPr>
                <w:sz w:val="24"/>
                <w:szCs w:val="24"/>
              </w:rPr>
              <w:t xml:space="preserve">пом. </w:t>
            </w:r>
            <w:r>
              <w:rPr>
                <w:sz w:val="24"/>
                <w:szCs w:val="24"/>
                <w:lang w:val="en-US"/>
              </w:rPr>
              <w:t xml:space="preserve">№ IV-XI, 19-29, </w:t>
            </w:r>
            <w:r>
              <w:rPr>
                <w:sz w:val="24"/>
                <w:szCs w:val="24"/>
              </w:rPr>
              <w:t>пом</w:t>
            </w:r>
            <w:r>
              <w:rPr>
                <w:sz w:val="24"/>
                <w:szCs w:val="24"/>
                <w:lang w:val="en-US"/>
              </w:rPr>
              <w:t>.            № I, II, 1-5</w:t>
            </w:r>
          </w:p>
        </w:tc>
        <w:tc>
          <w:tcPr>
            <w:tcW w:w="2410" w:type="dxa"/>
            <w:shd w:val="clear" w:color="auto" w:fill="auto"/>
          </w:tcPr>
          <w:p w:rsidR="0016431B" w:rsidRDefault="003F50F3">
            <w:pPr>
              <w:pStyle w:val="25"/>
              <w:spacing w:after="0" w:line="240" w:lineRule="auto"/>
              <w:jc w:val="center"/>
              <w:rPr>
                <w:sz w:val="24"/>
                <w:szCs w:val="24"/>
              </w:rPr>
            </w:pPr>
            <w:r>
              <w:rPr>
                <w:sz w:val="24"/>
                <w:szCs w:val="24"/>
              </w:rPr>
              <w:t>70:22:0010108:4028</w:t>
            </w:r>
          </w:p>
        </w:tc>
        <w:tc>
          <w:tcPr>
            <w:tcW w:w="1843" w:type="dxa"/>
            <w:shd w:val="clear" w:color="auto" w:fill="auto"/>
          </w:tcPr>
          <w:p w:rsidR="0016431B" w:rsidRDefault="003F50F3">
            <w:pPr>
              <w:pStyle w:val="25"/>
              <w:spacing w:after="0" w:line="240" w:lineRule="auto"/>
              <w:jc w:val="center"/>
              <w:rPr>
                <w:sz w:val="24"/>
                <w:szCs w:val="24"/>
              </w:rPr>
            </w:pPr>
            <w:r>
              <w:rPr>
                <w:sz w:val="24"/>
                <w:szCs w:val="24"/>
              </w:rPr>
              <w:t>642,5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66"/>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31</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Нежилое здание</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Томская область, ЗАТО Северск, г.Северск, ул.Калинина, 69, строение № 4  </w:t>
            </w: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color w:val="000000"/>
                <w:sz w:val="24"/>
                <w:szCs w:val="24"/>
              </w:rPr>
              <w:t>70:22:0010104:537</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68,1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36"/>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32</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Нежилое здание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ул.Лесная, 6а/11</w:t>
            </w: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color w:val="000000"/>
                <w:sz w:val="24"/>
                <w:szCs w:val="24"/>
              </w:rPr>
              <w:t>70:22:0010801:2149</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127,2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36"/>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33</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Нежилое здание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ул.Славского, 9</w:t>
            </w:r>
          </w:p>
          <w:p w:rsidR="0016431B" w:rsidRDefault="0016431B">
            <w:pPr>
              <w:spacing w:before="0"/>
              <w:rPr>
                <w:rFonts w:ascii="Times New Roman" w:hAnsi="Times New Roman"/>
                <w:color w:val="000000"/>
                <w:sz w:val="24"/>
                <w:szCs w:val="24"/>
              </w:rPr>
            </w:pP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sz w:val="24"/>
                <w:szCs w:val="24"/>
              </w:rPr>
              <w:t>70:22:0010110:2009</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2 352,5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36"/>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lastRenderedPageBreak/>
              <w:t>34</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Нежилое здание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ул.Славского, 9, строение № 1</w:t>
            </w:r>
          </w:p>
          <w:p w:rsidR="0016431B" w:rsidRDefault="0016431B">
            <w:pPr>
              <w:spacing w:before="0"/>
              <w:rPr>
                <w:rFonts w:ascii="Times New Roman" w:hAnsi="Times New Roman"/>
                <w:color w:val="000000"/>
                <w:sz w:val="24"/>
                <w:szCs w:val="24"/>
              </w:rPr>
            </w:pP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sz w:val="24"/>
                <w:szCs w:val="24"/>
              </w:rPr>
              <w:t>70:22:0010110:20</w:t>
            </w:r>
            <w:r>
              <w:rPr>
                <w:rFonts w:ascii="Times New Roman" w:hAnsi="Times New Roman"/>
                <w:color w:val="000000"/>
                <w:sz w:val="24"/>
                <w:szCs w:val="24"/>
              </w:rPr>
              <w:t>10</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988,5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36"/>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35</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 xml:space="preserve">Нежилое здание </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ул.Славского, 9, строение № 2</w:t>
            </w:r>
          </w:p>
          <w:p w:rsidR="0016431B" w:rsidRDefault="0016431B">
            <w:pPr>
              <w:spacing w:before="0"/>
              <w:rPr>
                <w:rFonts w:ascii="Times New Roman" w:hAnsi="Times New Roman"/>
                <w:color w:val="000000"/>
                <w:sz w:val="24"/>
                <w:szCs w:val="24"/>
              </w:rPr>
            </w:pP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sz w:val="24"/>
                <w:szCs w:val="24"/>
              </w:rPr>
              <w:t>70:22:0010110:20</w:t>
            </w:r>
            <w:r>
              <w:rPr>
                <w:rFonts w:ascii="Times New Roman" w:hAnsi="Times New Roman"/>
                <w:color w:val="000000"/>
                <w:sz w:val="24"/>
                <w:szCs w:val="24"/>
              </w:rPr>
              <w:t>11</w:t>
            </w:r>
          </w:p>
        </w:tc>
        <w:tc>
          <w:tcPr>
            <w:tcW w:w="1843" w:type="dxa"/>
            <w:shd w:val="clear" w:color="auto" w:fill="auto"/>
          </w:tcPr>
          <w:p w:rsidR="0016431B" w:rsidRDefault="003F50F3">
            <w:pPr>
              <w:pStyle w:val="afc"/>
              <w:spacing w:after="0" w:line="240" w:lineRule="auto"/>
              <w:ind w:left="0"/>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2 445,3 кв. м</w:t>
            </w:r>
          </w:p>
        </w:tc>
        <w:tc>
          <w:tcPr>
            <w:tcW w:w="1701" w:type="dxa"/>
            <w:shd w:val="clear" w:color="auto" w:fill="auto"/>
          </w:tcPr>
          <w:p w:rsidR="0016431B" w:rsidRDefault="003F50F3">
            <w:pPr>
              <w:spacing w:before="0"/>
              <w:jc w:val="center"/>
            </w:pPr>
            <w:r>
              <w:rPr>
                <w:sz w:val="24"/>
                <w:szCs w:val="24"/>
              </w:rPr>
              <w:t>Нежилое</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pPr>
            <w:r>
              <w:rPr>
                <w:sz w:val="24"/>
                <w:szCs w:val="24"/>
                <w:lang w:val="en-US"/>
              </w:rPr>
              <w:t>IV</w:t>
            </w:r>
            <w:r>
              <w:rPr>
                <w:sz w:val="24"/>
                <w:szCs w:val="24"/>
              </w:rPr>
              <w:t xml:space="preserve"> квартал</w:t>
            </w:r>
          </w:p>
        </w:tc>
      </w:tr>
      <w:tr w:rsidR="0016431B">
        <w:trPr>
          <w:trHeight w:val="836"/>
          <w:jc w:val="center"/>
        </w:trPr>
        <w:tc>
          <w:tcPr>
            <w:tcW w:w="709" w:type="dxa"/>
            <w:shd w:val="clear" w:color="auto" w:fill="auto"/>
          </w:tcPr>
          <w:p w:rsidR="0016431B" w:rsidRDefault="003F50F3">
            <w:pPr>
              <w:pStyle w:val="25"/>
              <w:spacing w:after="0" w:line="240" w:lineRule="auto"/>
              <w:jc w:val="center"/>
              <w:rPr>
                <w:sz w:val="24"/>
                <w:szCs w:val="24"/>
              </w:rPr>
            </w:pPr>
            <w:r>
              <w:rPr>
                <w:sz w:val="24"/>
                <w:szCs w:val="24"/>
              </w:rPr>
              <w:t>36</w:t>
            </w:r>
          </w:p>
        </w:tc>
        <w:tc>
          <w:tcPr>
            <w:tcW w:w="2851"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sz w:val="24"/>
                <w:szCs w:val="24"/>
              </w:rPr>
              <w:t>Автомобиль Форд «Фокус»</w:t>
            </w:r>
          </w:p>
        </w:tc>
        <w:tc>
          <w:tcPr>
            <w:tcW w:w="2693" w:type="dxa"/>
            <w:shd w:val="clear" w:color="auto" w:fill="auto"/>
          </w:tcPr>
          <w:p w:rsidR="0016431B" w:rsidRDefault="003F50F3">
            <w:pPr>
              <w:spacing w:before="0"/>
              <w:rPr>
                <w:rFonts w:ascii="Times New Roman" w:hAnsi="Times New Roman"/>
                <w:color w:val="000000"/>
                <w:sz w:val="24"/>
                <w:szCs w:val="24"/>
              </w:rPr>
            </w:pPr>
            <w:r>
              <w:rPr>
                <w:rFonts w:ascii="Times New Roman" w:hAnsi="Times New Roman"/>
                <w:color w:val="000000"/>
                <w:sz w:val="24"/>
                <w:szCs w:val="24"/>
              </w:rPr>
              <w:t>Томская область, ЗАТО Северск, г.Северск, ул.Парусинка, 17, строение № 2</w:t>
            </w:r>
          </w:p>
        </w:tc>
        <w:tc>
          <w:tcPr>
            <w:tcW w:w="2410" w:type="dxa"/>
            <w:shd w:val="clear" w:color="auto" w:fill="auto"/>
          </w:tcPr>
          <w:p w:rsidR="0016431B" w:rsidRDefault="003F50F3">
            <w:pPr>
              <w:spacing w:before="0"/>
              <w:jc w:val="center"/>
              <w:rPr>
                <w:rFonts w:ascii="Times New Roman" w:hAnsi="Times New Roman"/>
                <w:color w:val="000000"/>
                <w:sz w:val="24"/>
                <w:szCs w:val="24"/>
              </w:rPr>
            </w:pPr>
            <w:r>
              <w:rPr>
                <w:rFonts w:ascii="Times New Roman" w:hAnsi="Times New Roman"/>
                <w:color w:val="000000"/>
                <w:sz w:val="24"/>
                <w:szCs w:val="24"/>
              </w:rPr>
              <w:t>-</w:t>
            </w:r>
          </w:p>
        </w:tc>
        <w:tc>
          <w:tcPr>
            <w:tcW w:w="1843" w:type="dxa"/>
            <w:shd w:val="clear" w:color="auto" w:fill="auto"/>
          </w:tcPr>
          <w:p w:rsidR="0016431B" w:rsidRDefault="003F50F3">
            <w:pPr>
              <w:pStyle w:val="afc"/>
              <w:spacing w:after="0" w:line="240" w:lineRule="auto"/>
              <w:ind w:left="-57" w:right="-57"/>
              <w:jc w:val="center"/>
              <w:rPr>
                <w:rFonts w:ascii="Times New Roman" w:eastAsia="Calibri" w:hAnsi="Times New Roman" w:cs="Times New Roman"/>
                <w:color w:val="000000"/>
                <w:sz w:val="24"/>
                <w:szCs w:val="24"/>
                <w:lang w:eastAsia="ru-RU"/>
              </w:rPr>
            </w:pPr>
            <w:r>
              <w:rPr>
                <w:rFonts w:ascii="Times New Roman" w:hAnsi="Times New Roman"/>
                <w:sz w:val="24"/>
                <w:szCs w:val="24"/>
              </w:rPr>
              <w:t xml:space="preserve">Идентифика-ционный номер </w:t>
            </w:r>
            <w:r>
              <w:rPr>
                <w:rFonts w:ascii="Times New Roman" w:hAnsi="Times New Roman"/>
                <w:sz w:val="24"/>
                <w:szCs w:val="24"/>
                <w:lang w:val="en-US"/>
              </w:rPr>
              <w:t>X</w:t>
            </w:r>
            <w:r>
              <w:rPr>
                <w:rFonts w:ascii="Times New Roman" w:hAnsi="Times New Roman"/>
                <w:sz w:val="24"/>
                <w:szCs w:val="24"/>
              </w:rPr>
              <w:t>9</w:t>
            </w:r>
            <w:r>
              <w:rPr>
                <w:rFonts w:ascii="Times New Roman" w:hAnsi="Times New Roman"/>
                <w:sz w:val="24"/>
                <w:szCs w:val="24"/>
                <w:lang w:val="en-US"/>
              </w:rPr>
              <w:t>FFXXEEDF</w:t>
            </w:r>
            <w:r>
              <w:rPr>
                <w:rFonts w:ascii="Times New Roman" w:hAnsi="Times New Roman"/>
                <w:sz w:val="24"/>
                <w:szCs w:val="24"/>
              </w:rPr>
              <w:t>4</w:t>
            </w:r>
            <w:r>
              <w:rPr>
                <w:rFonts w:ascii="Times New Roman" w:hAnsi="Times New Roman"/>
                <w:sz w:val="24"/>
                <w:szCs w:val="24"/>
                <w:lang w:val="en-US"/>
              </w:rPr>
              <w:t>T</w:t>
            </w:r>
            <w:r>
              <w:rPr>
                <w:rFonts w:ascii="Times New Roman" w:hAnsi="Times New Roman"/>
                <w:sz w:val="24"/>
                <w:szCs w:val="24"/>
              </w:rPr>
              <w:t xml:space="preserve">45720, модель, № двигателя </w:t>
            </w:r>
            <w:r>
              <w:rPr>
                <w:rFonts w:ascii="Times New Roman" w:hAnsi="Times New Roman"/>
                <w:sz w:val="24"/>
                <w:szCs w:val="24"/>
                <w:lang w:val="en-US"/>
              </w:rPr>
              <w:t>EYDK</w:t>
            </w:r>
            <w:r>
              <w:rPr>
                <w:rFonts w:ascii="Times New Roman" w:hAnsi="Times New Roman"/>
                <w:sz w:val="24"/>
                <w:szCs w:val="24"/>
              </w:rPr>
              <w:t xml:space="preserve"> 4</w:t>
            </w:r>
            <w:r>
              <w:rPr>
                <w:rFonts w:ascii="Times New Roman" w:hAnsi="Times New Roman"/>
                <w:sz w:val="24"/>
                <w:szCs w:val="24"/>
                <w:lang w:val="en-US"/>
              </w:rPr>
              <w:t>T</w:t>
            </w:r>
            <w:r>
              <w:rPr>
                <w:rFonts w:ascii="Times New Roman" w:hAnsi="Times New Roman"/>
                <w:sz w:val="24"/>
                <w:szCs w:val="24"/>
              </w:rPr>
              <w:t xml:space="preserve">45720, кузов № </w:t>
            </w:r>
            <w:r>
              <w:rPr>
                <w:rFonts w:ascii="Times New Roman" w:hAnsi="Times New Roman"/>
                <w:sz w:val="24"/>
                <w:szCs w:val="24"/>
                <w:lang w:val="en-US"/>
              </w:rPr>
              <w:t>X</w:t>
            </w:r>
            <w:r>
              <w:rPr>
                <w:rFonts w:ascii="Times New Roman" w:hAnsi="Times New Roman"/>
                <w:sz w:val="24"/>
                <w:szCs w:val="24"/>
              </w:rPr>
              <w:t>9</w:t>
            </w:r>
            <w:r>
              <w:rPr>
                <w:rFonts w:ascii="Times New Roman" w:hAnsi="Times New Roman"/>
                <w:sz w:val="24"/>
                <w:szCs w:val="24"/>
                <w:lang w:val="en-US"/>
              </w:rPr>
              <w:t>FFXXEEDF</w:t>
            </w:r>
            <w:r>
              <w:rPr>
                <w:rFonts w:ascii="Times New Roman" w:hAnsi="Times New Roman"/>
                <w:sz w:val="24"/>
                <w:szCs w:val="24"/>
              </w:rPr>
              <w:t>4</w:t>
            </w:r>
            <w:r>
              <w:rPr>
                <w:rFonts w:ascii="Times New Roman" w:hAnsi="Times New Roman"/>
                <w:sz w:val="24"/>
                <w:szCs w:val="24"/>
                <w:lang w:val="en-US"/>
              </w:rPr>
              <w:t>T</w:t>
            </w:r>
            <w:r>
              <w:rPr>
                <w:rFonts w:ascii="Times New Roman" w:hAnsi="Times New Roman"/>
                <w:sz w:val="24"/>
                <w:szCs w:val="24"/>
              </w:rPr>
              <w:t>45720, цвет кузова серый, год выпуска 2004</w:t>
            </w:r>
          </w:p>
        </w:tc>
        <w:tc>
          <w:tcPr>
            <w:tcW w:w="1701"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Транспортное средство</w:t>
            </w:r>
          </w:p>
        </w:tc>
        <w:tc>
          <w:tcPr>
            <w:tcW w:w="834" w:type="dxa"/>
            <w:shd w:val="clear" w:color="auto" w:fill="auto"/>
          </w:tcPr>
          <w:p w:rsidR="0016431B" w:rsidRDefault="003F50F3">
            <w:pPr>
              <w:pStyle w:val="afc"/>
              <w:spacing w:after="0" w:line="240" w:lineRule="auto"/>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60" w:type="dxa"/>
            <w:shd w:val="clear" w:color="auto" w:fill="auto"/>
          </w:tcPr>
          <w:p w:rsidR="0016431B" w:rsidRDefault="003F50F3">
            <w:pPr>
              <w:spacing w:before="0"/>
              <w:jc w:val="center"/>
              <w:rPr>
                <w:rFonts w:asciiTheme="minorHAnsi" w:hAnsiTheme="minorHAnsi"/>
              </w:rPr>
            </w:pPr>
            <w:r>
              <w:rPr>
                <w:sz w:val="24"/>
                <w:szCs w:val="24"/>
                <w:lang w:val="en-US"/>
              </w:rPr>
              <w:t>IV</w:t>
            </w:r>
            <w:r>
              <w:rPr>
                <w:sz w:val="24"/>
                <w:szCs w:val="24"/>
              </w:rPr>
              <w:t xml:space="preserve"> квартал</w:t>
            </w:r>
            <w:r>
              <w:rPr>
                <w:rFonts w:ascii="Times New Roman" w:hAnsi="Times New Roman"/>
                <w:sz w:val="24"/>
                <w:szCs w:val="24"/>
              </w:rPr>
              <w:t>»</w:t>
            </w:r>
          </w:p>
        </w:tc>
      </w:tr>
    </w:tbl>
    <w:p w:rsidR="0016431B" w:rsidRDefault="0016431B">
      <w:pPr>
        <w:spacing w:before="0"/>
        <w:jc w:val="both"/>
        <w:rPr>
          <w:sz w:val="24"/>
          <w:szCs w:val="24"/>
        </w:rPr>
      </w:pPr>
    </w:p>
    <w:p w:rsidR="0016431B" w:rsidRDefault="0016431B">
      <w:pPr>
        <w:spacing w:before="0"/>
        <w:jc w:val="both"/>
        <w:rPr>
          <w:sz w:val="24"/>
          <w:szCs w:val="24"/>
        </w:rPr>
      </w:pPr>
    </w:p>
    <w:p w:rsidR="0016431B" w:rsidRDefault="0016431B">
      <w:pPr>
        <w:spacing w:before="0"/>
        <w:jc w:val="both"/>
        <w:rPr>
          <w:sz w:val="24"/>
          <w:szCs w:val="24"/>
        </w:rPr>
      </w:pPr>
    </w:p>
    <w:p w:rsidR="0016431B" w:rsidRDefault="0016431B">
      <w:pPr>
        <w:spacing w:before="0"/>
        <w:jc w:val="both"/>
        <w:rPr>
          <w:sz w:val="24"/>
          <w:szCs w:val="24"/>
        </w:rPr>
      </w:pPr>
    </w:p>
    <w:p w:rsidR="0016431B" w:rsidRDefault="003F50F3">
      <w:pPr>
        <w:spacing w:before="0"/>
        <w:jc w:val="both"/>
        <w:rPr>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9162415</wp:posOffset>
                </wp:positionH>
                <wp:positionV relativeFrom="paragraph">
                  <wp:posOffset>1356055</wp:posOffset>
                </wp:positionV>
                <wp:extent cx="623697" cy="457200"/>
                <wp:effectExtent l="0" t="0" r="508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97" cy="457200"/>
                        </a:xfrm>
                        <a:prstGeom prst="rect">
                          <a:avLst/>
                        </a:prstGeom>
                        <a:solidFill>
                          <a:srgbClr val="FFFFFF"/>
                        </a:solidFill>
                        <a:ln>
                          <a:noFill/>
                        </a:ln>
                      </wps:spPr>
                      <wps:txbx>
                        <w:txbxContent>
                          <w:p w:rsidR="0016431B" w:rsidRDefault="003F50F3">
                            <w:pPr>
                              <w:rPr>
                                <w:sz w:val="24"/>
                                <w:szCs w:val="24"/>
                              </w:rPr>
                            </w:pPr>
                            <w:r>
                              <w:rPr>
                                <w:sz w:val="24"/>
                                <w:szCs w:val="24"/>
                              </w:rPr>
                              <w:t xml:space="preserve">   2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721.45pt;margin-top:106.8pt;width:49.1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" stroked="f">
                <v:textbox>
                  <w:txbxContent>
                    <w:p w:rsidR="0016431B" w:rsidRDefault="003F50F3">
                      <w:pPr>
                        <w:rPr>
                          <w:sz w:val="24"/>
                          <w:szCs w:val="24"/>
                        </w:rPr>
                      </w:pPr>
                      <w:r>
                        <w:rPr>
                          <w:sz w:val="24"/>
                          <w:szCs w:val="24"/>
                        </w:rPr>
                        <w:t xml:space="preserve">   2    </w:t>
                      </w:r>
                    </w:p>
                  </w:txbxContent>
                </v:textbox>
              </v:shape>
            </w:pict>
          </mc:Fallback>
        </mc:AlternateContent>
      </w:r>
    </w:p>
    <w:p w:rsidR="0016431B" w:rsidRDefault="003F50F3">
      <w:pPr>
        <w:framePr w:h="6696" w:hRule="exact" w:hSpace="109" w:wrap="around" w:vAnchor="text" w:hAnchor="text"/>
        <w:shd w:val="clear" w:color="auto" w:fill="FFFFFF" w:themeFill="background1"/>
        <w:tabs>
          <w:tab w:val="left" w:pos="787"/>
        </w:tabs>
        <w:spacing w:before="0"/>
        <w:rPr>
          <w:rFonts w:ascii="Times New Roman" w:eastAsia="Times New Roman" w:hAnsi="Times New Roman"/>
          <w:color w:val="FFFFFF" w:themeColor="background1"/>
          <w:spacing w:val="-5"/>
          <w:sz w:val="24"/>
          <w:szCs w:val="24"/>
        </w:rPr>
      </w:pPr>
      <w:r>
        <w:rPr>
          <w:rFonts w:ascii="Times New Roman" w:hAnsi="Times New Roman"/>
          <w:color w:val="FFFFFF" w:themeColor="background1"/>
          <w:spacing w:val="-5"/>
          <w:sz w:val="24"/>
          <w:szCs w:val="24"/>
        </w:rPr>
        <w:lastRenderedPageBreak/>
        <w:t>Заместитель Мэра ЗАТО Северск</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по экономике и финансам</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В.Ю.Трапезников</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«______»_______________2026 г.</w:t>
      </w:r>
    </w:p>
    <w:p w:rsidR="0016431B" w:rsidRDefault="0016431B">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 xml:space="preserve">Начальник Управления </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имущественных отношений</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А.С.Саядян</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«______»_______________2026 г.</w:t>
      </w:r>
    </w:p>
    <w:p w:rsidR="0016431B" w:rsidRDefault="0016431B">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Врио председателя Правового комитета</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А.Н.Кочкина</w:t>
      </w: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«______»_______________2026 г.</w:t>
      </w:r>
    </w:p>
    <w:p w:rsidR="0016431B" w:rsidRDefault="0016431B">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16431B" w:rsidRDefault="003F50F3">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Заместитель начальника Общего отдела</w:t>
      </w:r>
    </w:p>
    <w:p w:rsidR="0016431B" w:rsidRDefault="003F50F3">
      <w:pPr>
        <w:framePr w:h="6696" w:hRule="exact" w:hSpace="109" w:wrap="around" w:vAnchor="text" w:hAnchor="text"/>
        <w:shd w:val="clear" w:color="auto" w:fill="FFFFFF" w:themeFill="background1"/>
        <w:spacing w:before="0"/>
        <w:jc w:val="both"/>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А.В.Варанкин</w:t>
      </w:r>
    </w:p>
    <w:p w:rsidR="0016431B" w:rsidRDefault="003F50F3">
      <w:pPr>
        <w:framePr w:h="6696" w:hRule="exact" w:hSpace="109" w:wrap="around" w:vAnchor="text" w:hAnchor="text"/>
        <w:shd w:val="clear" w:color="auto" w:fill="FFFFFF" w:themeFill="background1"/>
        <w:spacing w:before="0"/>
        <w:jc w:val="both"/>
        <w:rPr>
          <w:color w:val="FFFFFF" w:themeColor="background1"/>
          <w:sz w:val="24"/>
          <w:szCs w:val="24"/>
        </w:rPr>
      </w:pPr>
      <w:r>
        <w:rPr>
          <w:rFonts w:ascii="Times New Roman" w:hAnsi="Times New Roman"/>
          <w:color w:val="FFFFFF" w:themeColor="background1"/>
          <w:spacing w:val="-5"/>
          <w:sz w:val="24"/>
          <w:szCs w:val="24"/>
        </w:rPr>
        <w:t>«______»_______________2026 г.</w:t>
      </w:r>
    </w:p>
    <w:p w:rsidR="0016431B" w:rsidRDefault="0016431B">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16431B" w:rsidRDefault="0016431B">
      <w:pPr>
        <w:tabs>
          <w:tab w:val="left" w:pos="567"/>
        </w:tabs>
        <w:spacing w:before="0"/>
        <w:rPr>
          <w:rFonts w:ascii="Times New Roman" w:hAnsi="Times New Roman"/>
          <w:spacing w:val="-5"/>
          <w:sz w:val="24"/>
          <w:szCs w:val="24"/>
        </w:rPr>
      </w:pPr>
    </w:p>
    <w:p w:rsidR="0016431B" w:rsidRDefault="0016431B">
      <w:pPr>
        <w:tabs>
          <w:tab w:val="left" w:pos="567"/>
        </w:tabs>
        <w:spacing w:before="0"/>
        <w:rPr>
          <w:rFonts w:ascii="Times New Roman" w:hAnsi="Times New Roman"/>
          <w:spacing w:val="-5"/>
          <w:sz w:val="24"/>
          <w:szCs w:val="24"/>
        </w:rPr>
      </w:pPr>
    </w:p>
    <w:p w:rsidR="003F50F3" w:rsidRPr="003F50F3" w:rsidRDefault="003F50F3" w:rsidP="003F50F3">
      <w:pPr>
        <w:tabs>
          <w:tab w:val="left" w:pos="567"/>
        </w:tabs>
        <w:spacing w:before="0"/>
        <w:rPr>
          <w:rFonts w:ascii="Times New Roman" w:hAnsi="Times New Roman"/>
          <w:spacing w:val="-5"/>
          <w:sz w:val="24"/>
          <w:szCs w:val="24"/>
        </w:rPr>
      </w:pPr>
      <w:r w:rsidRPr="003F50F3">
        <w:rPr>
          <w:rFonts w:ascii="Times New Roman" w:hAnsi="Times New Roman"/>
          <w:spacing w:val="-5"/>
          <w:sz w:val="24"/>
          <w:szCs w:val="24"/>
        </w:rPr>
        <w:t xml:space="preserve">Консультант отдела учета муниципального </w:t>
      </w:r>
    </w:p>
    <w:p w:rsidR="003F50F3" w:rsidRPr="003F50F3" w:rsidRDefault="003F50F3" w:rsidP="003F50F3">
      <w:pPr>
        <w:tabs>
          <w:tab w:val="left" w:pos="567"/>
        </w:tabs>
        <w:spacing w:before="0"/>
        <w:rPr>
          <w:rFonts w:ascii="Times New Roman" w:hAnsi="Times New Roman"/>
          <w:spacing w:val="-5"/>
          <w:sz w:val="24"/>
          <w:szCs w:val="24"/>
        </w:rPr>
      </w:pPr>
      <w:r w:rsidRPr="003F50F3">
        <w:rPr>
          <w:rFonts w:ascii="Times New Roman" w:hAnsi="Times New Roman"/>
          <w:spacing w:val="-5"/>
          <w:sz w:val="24"/>
          <w:szCs w:val="24"/>
        </w:rPr>
        <w:t>имущества и сделок с ним</w:t>
      </w:r>
    </w:p>
    <w:p w:rsidR="003F50F3" w:rsidRPr="003F50F3" w:rsidRDefault="003F50F3" w:rsidP="003F50F3">
      <w:pPr>
        <w:tabs>
          <w:tab w:val="left" w:pos="567"/>
        </w:tabs>
        <w:spacing w:before="0"/>
        <w:rPr>
          <w:rFonts w:ascii="Times New Roman" w:hAnsi="Times New Roman"/>
          <w:spacing w:val="-5"/>
          <w:sz w:val="24"/>
          <w:szCs w:val="24"/>
        </w:rPr>
      </w:pPr>
      <w:r w:rsidRPr="003F50F3">
        <w:rPr>
          <w:rFonts w:ascii="Times New Roman" w:hAnsi="Times New Roman"/>
          <w:spacing w:val="-5"/>
          <w:sz w:val="24"/>
          <w:szCs w:val="24"/>
        </w:rPr>
        <w:t>Управления имущественных отношений</w:t>
      </w:r>
    </w:p>
    <w:p w:rsidR="003F50F3" w:rsidRPr="003F50F3" w:rsidRDefault="003F50F3" w:rsidP="003F50F3">
      <w:pPr>
        <w:tabs>
          <w:tab w:val="left" w:pos="567"/>
        </w:tabs>
        <w:spacing w:before="0"/>
        <w:rPr>
          <w:rFonts w:ascii="Times New Roman" w:hAnsi="Times New Roman"/>
          <w:spacing w:val="-5"/>
          <w:sz w:val="24"/>
          <w:szCs w:val="24"/>
        </w:rPr>
      </w:pPr>
      <w:r w:rsidRPr="003F50F3">
        <w:rPr>
          <w:rFonts w:ascii="Times New Roman" w:hAnsi="Times New Roman"/>
          <w:spacing w:val="-5"/>
          <w:sz w:val="24"/>
          <w:szCs w:val="24"/>
        </w:rPr>
        <w:t>Администрации ЗАТО Северск</w:t>
      </w:r>
    </w:p>
    <w:p w:rsidR="003F50F3" w:rsidRPr="003F50F3" w:rsidRDefault="003F50F3" w:rsidP="003F50F3">
      <w:pPr>
        <w:tabs>
          <w:tab w:val="left" w:pos="567"/>
        </w:tabs>
        <w:spacing w:before="0"/>
        <w:rPr>
          <w:rFonts w:ascii="Times New Roman" w:hAnsi="Times New Roman"/>
          <w:spacing w:val="-5"/>
          <w:sz w:val="24"/>
          <w:szCs w:val="24"/>
        </w:rPr>
      </w:pPr>
      <w:r w:rsidRPr="003F50F3">
        <w:rPr>
          <w:rFonts w:ascii="Times New Roman" w:hAnsi="Times New Roman"/>
          <w:spacing w:val="-5"/>
          <w:sz w:val="24"/>
          <w:szCs w:val="24"/>
        </w:rPr>
        <w:t>Глазкина Анастасия Викторовна</w:t>
      </w:r>
    </w:p>
    <w:p w:rsidR="003F50F3" w:rsidRPr="003F50F3" w:rsidRDefault="003F50F3" w:rsidP="003F50F3">
      <w:pPr>
        <w:tabs>
          <w:tab w:val="left" w:pos="567"/>
        </w:tabs>
        <w:spacing w:before="0"/>
        <w:rPr>
          <w:rFonts w:ascii="Times New Roman" w:hAnsi="Times New Roman"/>
          <w:spacing w:val="-5"/>
          <w:sz w:val="24"/>
          <w:szCs w:val="24"/>
        </w:rPr>
      </w:pPr>
      <w:r w:rsidRPr="003F50F3">
        <w:rPr>
          <w:rFonts w:ascii="Times New Roman" w:hAnsi="Times New Roman"/>
          <w:spacing w:val="-5"/>
          <w:sz w:val="24"/>
          <w:szCs w:val="24"/>
        </w:rPr>
        <w:t>+7 (3823) 77-39-44</w:t>
      </w:r>
    </w:p>
    <w:p w:rsidR="0016431B" w:rsidRDefault="003F50F3" w:rsidP="003F50F3">
      <w:pPr>
        <w:tabs>
          <w:tab w:val="left" w:pos="567"/>
        </w:tabs>
        <w:spacing w:before="0"/>
        <w:rPr>
          <w:rFonts w:ascii="Times New Roman" w:hAnsi="Times New Roman"/>
          <w:sz w:val="24"/>
          <w:szCs w:val="24"/>
        </w:rPr>
      </w:pPr>
      <w:r w:rsidRPr="003F50F3">
        <w:rPr>
          <w:rFonts w:ascii="Times New Roman" w:hAnsi="Times New Roman"/>
          <w:spacing w:val="-5"/>
          <w:sz w:val="24"/>
          <w:szCs w:val="24"/>
        </w:rPr>
        <w:t>2</w:t>
      </w:r>
      <w:r>
        <w:rPr>
          <w:rFonts w:ascii="Times New Roman" w:hAnsi="Times New Roman"/>
          <w:spacing w:val="-5"/>
          <w:sz w:val="24"/>
          <w:szCs w:val="24"/>
        </w:rPr>
        <w:t>7</w:t>
      </w:r>
      <w:r w:rsidRPr="003F50F3">
        <w:rPr>
          <w:rFonts w:ascii="Times New Roman" w:hAnsi="Times New Roman"/>
          <w:spacing w:val="-5"/>
          <w:sz w:val="24"/>
          <w:szCs w:val="24"/>
        </w:rPr>
        <w:t>.0</w:t>
      </w:r>
      <w:r>
        <w:rPr>
          <w:rFonts w:ascii="Times New Roman" w:hAnsi="Times New Roman"/>
          <w:spacing w:val="-5"/>
          <w:sz w:val="24"/>
          <w:szCs w:val="24"/>
        </w:rPr>
        <w:t>8</w:t>
      </w:r>
      <w:r w:rsidRPr="003F50F3">
        <w:rPr>
          <w:rFonts w:ascii="Times New Roman" w:hAnsi="Times New Roman"/>
          <w:spacing w:val="-5"/>
          <w:sz w:val="24"/>
          <w:szCs w:val="24"/>
        </w:rPr>
        <w:t>.2026</w:t>
      </w:r>
    </w:p>
    <w:sectPr w:rsidR="0016431B">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31B" w:rsidRDefault="003F50F3">
      <w:r>
        <w:separator/>
      </w:r>
    </w:p>
  </w:endnote>
  <w:endnote w:type="continuationSeparator" w:id="0">
    <w:p w:rsidR="0016431B" w:rsidRDefault="003F5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00"/>
    <w:family w:val="auto"/>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31B" w:rsidRDefault="003F50F3">
      <w:r>
        <w:separator/>
      </w:r>
    </w:p>
  </w:footnote>
  <w:footnote w:type="continuationSeparator" w:id="0">
    <w:p w:rsidR="0016431B" w:rsidRDefault="003F50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31B"/>
    <w:rsid w:val="0016431B"/>
    <w:rsid w:val="003F50F3"/>
    <w:rsid w:val="00467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29863"/>
  <w15:docId w15:val="{E3925D61-4CE5-4008-8089-4D220D857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20"/>
    </w:pPr>
    <w:rPr>
      <w:rFonts w:ascii="Times New Roman CYR" w:eastAsia="Calibri" w:hAnsi="Times New Roman CYR"/>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qFormat/>
    <w:pPr>
      <w:spacing w:before="240" w:after="60"/>
      <w:outlineLvl w:val="7"/>
    </w:pPr>
    <w:rPr>
      <w:rFonts w:ascii="Times New Roman" w:eastAsia="Times New Roman" w:hAnsi="Times New Roman"/>
      <w:i/>
      <w:iCs/>
      <w:sz w:val="24"/>
      <w:szCs w:val="24"/>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4F81BD" w:themeColor="accent1"/>
      <w:sz w:val="18"/>
      <w:szCs w:val="18"/>
    </w:rPr>
  </w:style>
  <w:style w:type="character" w:customStyle="1" w:styleId="af">
    <w:name w:val="Название объекта Знак"/>
    <w:basedOn w:val="a0"/>
    <w:link w:val="ae"/>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paragraph" w:styleId="25">
    <w:name w:val="Body Text 2"/>
    <w:basedOn w:val="a"/>
    <w:link w:val="26"/>
    <w:pPr>
      <w:spacing w:before="0" w:after="120" w:line="480" w:lineRule="auto"/>
    </w:pPr>
    <w:rPr>
      <w:rFonts w:ascii="Times New Roman" w:eastAsia="Times New Roman" w:hAnsi="Times New Roman"/>
    </w:rPr>
  </w:style>
  <w:style w:type="paragraph" w:customStyle="1" w:styleId="110">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pPr>
      <w:tabs>
        <w:tab w:val="num" w:pos="360"/>
      </w:tabs>
      <w:spacing w:before="0" w:after="160" w:line="240" w:lineRule="exact"/>
    </w:pPr>
    <w:rPr>
      <w:rFonts w:ascii="Verdana" w:eastAsia="Times New Roman" w:hAnsi="Verdana" w:cs="Verdana"/>
      <w:lang w:val="en-US" w:eastAsia="en-US"/>
    </w:rPr>
  </w:style>
  <w:style w:type="table" w:styleId="af9">
    <w:name w:val="Table Grid"/>
    <w:basedOn w:val="a1"/>
    <w:pPr>
      <w:spacing w:before="120"/>
    </w:pPr>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a">
    <w:name w:val="Знак"/>
    <w:basedOn w:val="a"/>
    <w:pPr>
      <w:tabs>
        <w:tab w:val="num" w:pos="360"/>
      </w:tabs>
      <w:spacing w:before="0" w:after="160" w:line="240" w:lineRule="exact"/>
    </w:pPr>
    <w:rPr>
      <w:rFonts w:ascii="Verdana" w:eastAsia="Times New Roman" w:hAnsi="Verdana" w:cs="Verdana"/>
      <w:lang w:val="en-US" w:eastAsia="en-US"/>
    </w:rPr>
  </w:style>
  <w:style w:type="paragraph" w:styleId="afb">
    <w:name w:val="Balloon Text"/>
    <w:basedOn w:val="a"/>
    <w:semiHidden/>
    <w:rPr>
      <w:rFonts w:ascii="Tahoma" w:hAnsi="Tahoma" w:cs="Tahoma"/>
      <w:sz w:val="16"/>
      <w:szCs w:val="16"/>
    </w:rPr>
  </w:style>
  <w:style w:type="character" w:customStyle="1" w:styleId="26">
    <w:name w:val="Основной текст 2 Знак"/>
    <w:link w:val="25"/>
  </w:style>
  <w:style w:type="paragraph" w:styleId="afc">
    <w:name w:val="List Paragraph"/>
    <w:basedOn w:val="a"/>
    <w:uiPriority w:val="34"/>
    <w:qFormat/>
    <w:pPr>
      <w:spacing w:before="0"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ADC6B-6BDD-45E5-978D-8B89A98CB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351</Words>
  <Characters>2002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Проект                                                                                                                                                                                                   Приложение</vt:lpstr>
    </vt:vector>
  </TitlesOfParts>
  <Company>Reanimator Extreme Edition</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Приложение</dc:title>
  <dc:creator>minin</dc:creator>
  <cp:lastModifiedBy>musohranov</cp:lastModifiedBy>
  <cp:revision>51</cp:revision>
  <cp:lastPrinted>2026-08-24T02:25:00Z</cp:lastPrinted>
  <dcterms:created xsi:type="dcterms:W3CDTF">2025-11-07T06:17:00Z</dcterms:created>
  <dcterms:modified xsi:type="dcterms:W3CDTF">2026-08-26T08:31:00Z</dcterms:modified>
</cp:coreProperties>
</file>