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672"/>
        <w:tabs>
          <w:tab w:val="left" w:pos="6378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Приложение 1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67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к постановлению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67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672"/>
        <w:rPr>
          <w:rFonts w:ascii="PT Astra Serif" w:hAnsi="PT Astra Serif" w:cs="PT Astra Serif"/>
          <w:sz w:val="32"/>
          <w:szCs w:val="3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от_15.09.2026_№ _1903-па_</w:t>
      </w:r>
      <w:r>
        <w:rPr>
          <w:rFonts w:ascii="PT Astra Serif" w:hAnsi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</w:p>
    <w:p>
      <w:pPr>
        <w:ind w:left="5672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contextualSpacing/>
        <w:shd w:val="clear" w:color="ffffff" w:themeColor="background1" w:fill="ffffff" w:themeFill="background1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W w:w="9638" w:type="dxa"/>
        <w:tblBorders>
          <w:top w:val="single" w:color="000000" w:sz="4" w:space="0"/>
          <w:left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559"/>
        <w:gridCol w:w="1788"/>
        <w:gridCol w:w="3173"/>
        <w:gridCol w:w="1276"/>
        <w:gridCol w:w="850"/>
      </w:tblGrid>
      <w:tr>
        <w:tblPrEx/>
        <w:trPr/>
        <w:tc>
          <w:tcPr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«</w:t>
            </w:r>
            <w:r>
              <w:rPr>
                <w:rFonts w:ascii="PT Astra Serif" w:hAnsi="PT Astra Serif" w:eastAsia="PT Astra Serif" w:cs="PT Astra Serif"/>
              </w:rPr>
              <w:t xml:space="preserve">№ п/п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jc w:val="center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Вид аварии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788" w:type="dxa"/>
            <w:textDirection w:val="lrTb"/>
            <w:noWrap w:val="false"/>
          </w:tcPr>
          <w:p>
            <w:pPr>
              <w:contextualSpacing/>
              <w:jc w:val="center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Причина аварии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173" w:type="dxa"/>
            <w:textDirection w:val="lrTb"/>
            <w:noWrap w:val="false"/>
          </w:tcPr>
          <w:p>
            <w:pPr>
              <w:contextualSpacing/>
              <w:jc w:val="center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Масштаб аварии и последствия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center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Уровень реагиро</w:t>
            </w:r>
            <w:r>
              <w:rPr>
                <w:rFonts w:ascii="PT Astra Serif" w:hAnsi="PT Astra Serif" w:eastAsia="PT Astra Serif" w:cs="PT Astra Serif"/>
              </w:rPr>
              <w:t xml:space="preserve">-</w:t>
            </w:r>
            <w:r>
              <w:rPr>
                <w:rFonts w:ascii="PT Astra Serif" w:hAnsi="PT Astra Serif" w:eastAsia="PT Astra Serif" w:cs="PT Astra Serif"/>
              </w:rPr>
              <w:t xml:space="preserve">вания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jc w:val="center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При</w:t>
            </w:r>
            <w:r>
              <w:rPr>
                <w:rFonts w:ascii="PT Astra Serif" w:hAnsi="PT Astra Serif" w:eastAsia="PT Astra Serif" w:cs="PT Astra Serif"/>
              </w:rPr>
              <w:t xml:space="preserve">-</w:t>
            </w:r>
            <w:r>
              <w:rPr>
                <w:rFonts w:ascii="PT Astra Serif" w:hAnsi="PT Astra Serif" w:eastAsia="PT Astra Serif" w:cs="PT Astra Serif"/>
              </w:rPr>
              <w:t xml:space="preserve">меча</w:t>
            </w:r>
            <w:r>
              <w:rPr>
                <w:rFonts w:ascii="PT Astra Serif" w:hAnsi="PT Astra Serif" w:eastAsia="PT Astra Serif" w:cs="PT Astra Serif"/>
              </w:rPr>
              <w:t xml:space="preserve">-</w:t>
            </w:r>
            <w:r>
              <w:rPr>
                <w:rFonts w:ascii="PT Astra Serif" w:hAnsi="PT Astra Serif" w:eastAsia="PT Astra Serif" w:cs="PT Astra Serif"/>
              </w:rPr>
              <w:t xml:space="preserve">ние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shd w:val="clear" w:color="ffffff" w:themeColor="background1" w:fill="ffffff" w:themeFill="background1"/>
        <w:rPr>
          <w:rFonts w:ascii="PT Astra Serif" w:hAnsi="PT Astra Serif" w:cs="PT Astra Serif"/>
          <w:sz w:val="2"/>
          <w:szCs w:val="2"/>
        </w:rPr>
      </w:pPr>
      <w:r>
        <w:rPr>
          <w:rFonts w:ascii="PT Astra Serif" w:hAnsi="PT Astra Serif" w:eastAsia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</w:p>
    <w:tbl>
      <w:tblPr>
        <w:tblW w:w="9638" w:type="dxa"/>
        <w:tblLayout w:type="fixed"/>
        <w:tblLook w:val="01E0" w:firstRow="1" w:lastRow="1" w:firstColumn="1" w:lastColumn="1" w:noHBand="0" w:noVBand="0"/>
      </w:tblPr>
      <w:tblGrid>
        <w:gridCol w:w="992"/>
        <w:gridCol w:w="1559"/>
        <w:gridCol w:w="1788"/>
        <w:gridCol w:w="3173"/>
        <w:gridCol w:w="1276"/>
        <w:gridCol w:w="850"/>
      </w:tblGrid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textDirection w:val="lrTb"/>
            <w:noWrap w:val="false"/>
          </w:tcPr>
          <w:p>
            <w:pPr>
              <w:contextualSpacing/>
              <w:jc w:val="center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3" w:type="dxa"/>
            <w:textDirection w:val="lrTb"/>
            <w:noWrap w:val="false"/>
          </w:tcPr>
          <w:p>
            <w:pPr>
              <w:contextualSpacing/>
              <w:jc w:val="center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4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contextualSpacing/>
              <w:jc w:val="center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Остановка </w:t>
            </w:r>
            <w:r>
              <w:rPr>
                <w:rFonts w:ascii="PT Astra Serif" w:hAnsi="PT Astra Serif" w:eastAsia="PT Astra Serif" w:cs="PT Astra Serif"/>
              </w:rPr>
              <w:t xml:space="preserve">технологичес</w:t>
            </w:r>
            <w:r>
              <w:rPr>
                <w:rFonts w:ascii="PT Astra Serif" w:hAnsi="PT Astra Serif" w:eastAsia="PT Astra Serif" w:cs="PT Astra Serif"/>
              </w:rPr>
              <w:t xml:space="preserve">кого процесса ТЭЦ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Прекращение подачи электроэнер</w:t>
            </w:r>
            <w:r>
              <w:rPr>
                <w:rFonts w:ascii="PT Astra Serif" w:hAnsi="PT Astra Serif" w:eastAsia="PT Astra Serif" w:cs="PT Astra Serif"/>
              </w:rPr>
              <w:t xml:space="preserve">гии</w:t>
            </w:r>
            <w:r>
              <w:rPr>
                <w:rFonts w:ascii="PT Astra Serif" w:hAnsi="PT Astra Serif" w:eastAsia="PT Astra Serif" w:cs="PT Astra Serif"/>
              </w:rPr>
              <w:t xml:space="preserve"> с останов</w:t>
            </w:r>
            <w:r>
              <w:rPr>
                <w:rFonts w:ascii="PT Astra Serif" w:hAnsi="PT Astra Serif" w:eastAsia="PT Astra Serif" w:cs="PT Astra Serif"/>
              </w:rPr>
              <w:t xml:space="preserve">кой</w:t>
            </w:r>
            <w:r>
              <w:rPr>
                <w:rFonts w:ascii="PT Astra Serif" w:hAnsi="PT Astra Serif" w:eastAsia="PT Astra Serif" w:cs="PT Astra Serif"/>
              </w:rPr>
              <w:t xml:space="preserve"> сетевых и подпиточных насосов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3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Прекращение циркуляции воды в системе теплоснабжения, понижение температуры в системе теплоснабжения, в системах отопления зданий, размораживание тепло</w:t>
            </w:r>
            <w:r>
              <w:rPr>
                <w:rFonts w:ascii="PT Astra Serif" w:hAnsi="PT Astra Serif" w:eastAsia="PT Astra Serif" w:cs="PT Astra Serif"/>
              </w:rPr>
              <w:t xml:space="preserve">вых сетей и отопительных систем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</w:t>
            </w:r>
            <w:r>
              <w:rPr>
                <w:rFonts w:ascii="PT Astra Serif" w:hAnsi="PT Astra Serif" w:eastAsia="PT Astra Serif" w:cs="PT Astra Serif"/>
              </w:rPr>
              <w:t xml:space="preserve">униципаль</w:t>
            </w:r>
            <w:r>
              <w:rPr>
                <w:rFonts w:ascii="PT Astra Serif" w:hAnsi="PT Astra Serif" w:eastAsia="PT Astra Serif" w:cs="PT Astra Serif"/>
              </w:rPr>
              <w:t xml:space="preserve">ный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2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Ограничение</w:t>
            </w:r>
            <w:r>
              <w:rPr>
                <w:rFonts w:ascii="PT Astra Serif" w:hAnsi="PT Astra Serif" w:eastAsia="PT Astra Serif" w:cs="PT Astra Serif"/>
              </w:rPr>
              <w:t xml:space="preserve"> технологичес</w:t>
            </w:r>
            <w:r>
              <w:rPr>
                <w:rFonts w:ascii="PT Astra Serif" w:hAnsi="PT Astra Serif" w:eastAsia="PT Astra Serif" w:cs="PT Astra Serif"/>
              </w:rPr>
              <w:t xml:space="preserve">кого процесса ТЭЦ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Прекращение подачи </w:t>
            </w:r>
            <w:r>
              <w:rPr>
                <w:rFonts w:ascii="PT Astra Serif" w:hAnsi="PT Astra Serif" w:eastAsia="PT Astra Serif" w:cs="PT Astra Serif"/>
              </w:rPr>
              <w:t xml:space="preserve">газообразного </w:t>
            </w:r>
            <w:r>
              <w:rPr>
                <w:rFonts w:ascii="PT Astra Serif" w:hAnsi="PT Astra Serif" w:eastAsia="PT Astra Serif" w:cs="PT Astra Serif"/>
              </w:rPr>
              <w:t xml:space="preserve">топлива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3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Снижение температуры теплоносителя в систем</w:t>
            </w:r>
            <w:r>
              <w:rPr>
                <w:rFonts w:ascii="PT Astra Serif" w:hAnsi="PT Astra Serif" w:eastAsia="PT Astra Serif" w:cs="PT Astra Serif"/>
              </w:rPr>
              <w:t xml:space="preserve">е</w:t>
            </w:r>
            <w:r>
              <w:rPr>
                <w:rFonts w:ascii="PT Astra Serif" w:hAnsi="PT Astra Serif" w:eastAsia="PT Astra Serif" w:cs="PT Astra Serif"/>
              </w:rPr>
              <w:t xml:space="preserve"> теплоснабжения, понижение температуры в системах отопления потребителей,</w:t>
            </w:r>
            <w:r>
              <w:rPr>
                <w:rFonts w:ascii="PT Astra Serif" w:hAnsi="PT Astra Serif" w:eastAsia="PT Astra Serif" w:cs="PT Astra Serif"/>
              </w:rPr>
              <w:t xml:space="preserve"> снижение температуры в зданиях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</w:t>
            </w:r>
            <w:r>
              <w:rPr>
                <w:rFonts w:ascii="PT Astra Serif" w:hAnsi="PT Astra Serif" w:eastAsia="PT Astra Serif" w:cs="PT Astra Serif"/>
              </w:rPr>
              <w:t xml:space="preserve">бъектовый (локальный)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3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Ограничение технологичес</w:t>
            </w:r>
            <w:r>
              <w:rPr>
                <w:rFonts w:ascii="PT Astra Serif" w:hAnsi="PT Astra Serif" w:eastAsia="PT Astra Serif" w:cs="PT Astra Serif"/>
              </w:rPr>
              <w:t xml:space="preserve">кого процесса ТЭЦ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Прекращение подачи твердого топлива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3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Снижение температуры теплоносителя в систем</w:t>
            </w:r>
            <w:r>
              <w:rPr>
                <w:rFonts w:ascii="PT Astra Serif" w:hAnsi="PT Astra Serif" w:eastAsia="PT Astra Serif" w:cs="PT Astra Serif"/>
              </w:rPr>
              <w:t xml:space="preserve">е</w:t>
            </w:r>
            <w:r>
              <w:rPr>
                <w:rFonts w:ascii="PT Astra Serif" w:hAnsi="PT Astra Serif" w:eastAsia="PT Astra Serif" w:cs="PT Astra Serif"/>
              </w:rPr>
              <w:t xml:space="preserve"> теплоснабжения, понижение температуры в системах отопления потребителей,</w:t>
            </w:r>
            <w:r>
              <w:rPr>
                <w:rFonts w:ascii="PT Astra Serif" w:hAnsi="PT Astra Serif" w:eastAsia="PT Astra Serif" w:cs="PT Astra Serif"/>
              </w:rPr>
              <w:t xml:space="preserve"> снижение температуры в зданиях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</w:t>
            </w:r>
            <w:r>
              <w:rPr>
                <w:rFonts w:ascii="PT Astra Serif" w:hAnsi="PT Astra Serif" w:eastAsia="PT Astra Serif" w:cs="PT Astra Serif"/>
              </w:rPr>
              <w:t xml:space="preserve">бъектовый (локальный)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154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4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Порыв тепловых сетей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Предельный износ, гидродинами</w:t>
            </w:r>
            <w:r>
              <w:rPr>
                <w:rFonts w:ascii="PT Astra Serif" w:hAnsi="PT Astra Serif" w:eastAsia="PT Astra Serif" w:cs="PT Astra Serif"/>
              </w:rPr>
              <w:t xml:space="preserve">ческие удары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3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Прекращение подачи теплоносителя в систем</w:t>
            </w:r>
            <w:r>
              <w:rPr>
                <w:rFonts w:ascii="PT Astra Serif" w:hAnsi="PT Astra Serif" w:eastAsia="PT Astra Serif" w:cs="PT Astra Serif"/>
              </w:rPr>
              <w:t xml:space="preserve">е</w:t>
            </w:r>
            <w:r>
              <w:rPr>
                <w:rFonts w:ascii="PT Astra Serif" w:hAnsi="PT Astra Serif" w:eastAsia="PT Astra Serif" w:cs="PT Astra Serif"/>
              </w:rPr>
              <w:t xml:space="preserve"> отопления всех потребителей, понижение температуры в зданиях, размораживание тепловых сетей и отопительных батарей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</w:t>
            </w:r>
            <w:r>
              <w:rPr>
                <w:rFonts w:ascii="PT Astra Serif" w:hAnsi="PT Astra Serif" w:eastAsia="PT Astra Serif" w:cs="PT Astra Serif"/>
              </w:rPr>
              <w:t xml:space="preserve">уници</w:t>
            </w:r>
            <w:r>
              <w:rPr>
                <w:rFonts w:ascii="PT Astra Serif" w:hAnsi="PT Astra Serif" w:eastAsia="PT Astra Serif" w:cs="PT Astra Serif"/>
              </w:rPr>
              <w:t xml:space="preserve">-</w:t>
            </w:r>
            <w:r>
              <w:rPr>
                <w:rFonts w:ascii="PT Astra Serif" w:hAnsi="PT Astra Serif" w:eastAsia="PT Astra Serif" w:cs="PT Astra Serif"/>
              </w:rPr>
              <w:t xml:space="preserve">пальный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0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/>
                <w:szCs w:val="28"/>
              </w:rPr>
              <w:t xml:space="preserve">Ограничение работы </w:t>
            </w:r>
            <w:r>
              <w:rPr>
                <w:rFonts w:ascii="PT Astra Serif" w:hAnsi="PT Astra Serif" w:eastAsia="PT Astra Serif" w:cs="PT Astra Serif"/>
                <w:szCs w:val="28"/>
              </w:rPr>
              <w:t xml:space="preserve">источника тепловой энергии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/>
                <w:szCs w:val="28"/>
              </w:rPr>
              <w:t xml:space="preserve">Прекращение подачи холодной воды на источник тепловой энергии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/>
                <w:szCs w:val="28"/>
              </w:rPr>
              <w:t xml:space="preserve">Ограничение циркуляции теплоносителя в системах теплопотребления, понижение температуры воздуха в зданиях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Муниципальный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1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/>
                <w:szCs w:val="28"/>
              </w:rPr>
              <w:t xml:space="preserve">Ограничение (остановка) работы источника тепловой энергии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/>
                <w:szCs w:val="28"/>
              </w:rPr>
              <w:t xml:space="preserve">Выход из строя сетевого (сетевых) насоса (насосов)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/>
                <w:szCs w:val="28"/>
              </w:rPr>
              <w:t xml:space="preserve">Прекращение циркуляции в системах теплопотребления, понижение температуры воздуха в зданиях, возможное размораживание наружных тепловых сетей и внутренних отопительных систем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Объектовый (локальный)»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contextualSpacing/>
        <w:jc w:val="center"/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567" w:bottom="567" w:left="1701" w:header="709" w:footer="33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 New">
    <w:panose1 w:val="02070309020205020404"/>
  </w:font>
  <w:font w:name="DejaVu Sans">
    <w:panose1 w:val="020B060303080402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PT Astra Serif" w:hAnsi="PT Astra Serif" w:cs="PT Astra Serif"/>
        <w:sz w:val="16"/>
        <w:szCs w:val="20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</w:t>
    </w:r>
    <w:r>
      <w:rPr>
        <w:rFonts w:ascii="PT Astra Serif" w:hAnsi="PT Astra Serif" w:eastAsia="PT Astra Serif" w:cs="PT Astra Serif"/>
        <w:sz w:val="20"/>
        <w:szCs w:val="20"/>
      </w:rPr>
      <w:t xml:space="preserve">0383803</w:t>
    </w:r>
    <w:r>
      <w:rPr>
        <w:rFonts w:ascii="PT Astra Serif" w:hAnsi="PT Astra Serif" w:cs="PT Astra Serif"/>
        <w:sz w:val="16"/>
        <w:szCs w:val="20"/>
      </w:rPr>
    </w:r>
    <w:r>
      <w:rPr>
        <w:rFonts w:ascii="PT Astra Serif" w:hAnsi="PT Astra Serif" w:cs="PT Astra Serif"/>
        <w:sz w:val="16"/>
        <w:szCs w:val="20"/>
      </w:rPr>
    </w:r>
  </w:p>
  <w:p>
    <w:pPr>
      <w:pStyle w:val="95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PT Astra Serif" w:hAnsi="PT Astra Serif" w:cs="PT Astra Serif"/>
        <w:sz w:val="16"/>
        <w:szCs w:val="20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0383803</w:t>
    </w:r>
    <w:r>
      <w:rPr>
        <w:rFonts w:ascii="PT Astra Serif" w:hAnsi="PT Astra Serif" w:cs="PT Astra Serif"/>
        <w:sz w:val="16"/>
        <w:szCs w:val="20"/>
      </w:rPr>
    </w:r>
    <w:r>
      <w:rPr>
        <w:rFonts w:ascii="PT Astra Serif" w:hAnsi="PT Astra Serif" w:cs="PT Astra Serif"/>
        <w:sz w:val="16"/>
        <w:szCs w:val="20"/>
      </w:rPr>
    </w:r>
  </w:p>
  <w:p>
    <w:pPr>
      <w:pStyle w:val="95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692428029"/>
      <w:docPartObj>
        <w:docPartGallery w:val="Page Numbers (Top of Page)"/>
        <w:docPartUnique w:val="true"/>
      </w:docPartObj>
      <w:rPr/>
    </w:sdtPr>
    <w:sdtContent>
      <w:p>
        <w:pPr>
          <w:pStyle w:val="93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 xml:space="preserve">9</w:t>
        </w:r>
        <w: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5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0">
    <w:name w:val="Heading 1"/>
    <w:basedOn w:val="901"/>
    <w:next w:val="901"/>
    <w:link w:val="73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1">
    <w:name w:val="Heading 1 Char"/>
    <w:basedOn w:val="902"/>
    <w:link w:val="73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2">
    <w:name w:val="Heading 2"/>
    <w:basedOn w:val="901"/>
    <w:next w:val="901"/>
    <w:link w:val="73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3">
    <w:name w:val="Heading 2 Char"/>
    <w:basedOn w:val="902"/>
    <w:link w:val="732"/>
    <w:uiPriority w:val="9"/>
    <w:rPr>
      <w:rFonts w:ascii="Liberation Sans" w:hAnsi="Liberation Sans" w:eastAsia="Liberation Sans" w:cs="Liberation Sans"/>
      <w:sz w:val="34"/>
    </w:rPr>
  </w:style>
  <w:style w:type="paragraph" w:styleId="734">
    <w:name w:val="Heading 3"/>
    <w:basedOn w:val="901"/>
    <w:next w:val="901"/>
    <w:link w:val="73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5">
    <w:name w:val="Heading 3 Char"/>
    <w:basedOn w:val="902"/>
    <w:link w:val="73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6">
    <w:name w:val="Heading 4"/>
    <w:basedOn w:val="901"/>
    <w:next w:val="901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7">
    <w:name w:val="Heading 4 Char"/>
    <w:basedOn w:val="902"/>
    <w:link w:val="73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8">
    <w:name w:val="Heading 5"/>
    <w:basedOn w:val="901"/>
    <w:next w:val="901"/>
    <w:link w:val="73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9">
    <w:name w:val="Heading 5 Char"/>
    <w:basedOn w:val="902"/>
    <w:link w:val="73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0">
    <w:name w:val="Heading 6"/>
    <w:basedOn w:val="901"/>
    <w:next w:val="901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1">
    <w:name w:val="Heading 6 Char"/>
    <w:basedOn w:val="902"/>
    <w:link w:val="74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2">
    <w:name w:val="Heading 7"/>
    <w:basedOn w:val="901"/>
    <w:next w:val="901"/>
    <w:link w:val="74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3">
    <w:name w:val="Heading 7 Char"/>
    <w:basedOn w:val="902"/>
    <w:link w:val="74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4">
    <w:name w:val="Heading 8"/>
    <w:basedOn w:val="901"/>
    <w:next w:val="901"/>
    <w:link w:val="74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5">
    <w:name w:val="Heading 8 Char"/>
    <w:basedOn w:val="902"/>
    <w:link w:val="74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6">
    <w:name w:val="Heading 9"/>
    <w:basedOn w:val="901"/>
    <w:next w:val="901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7">
    <w:name w:val="Heading 9 Char"/>
    <w:basedOn w:val="902"/>
    <w:link w:val="74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8">
    <w:name w:val="Title Char"/>
    <w:basedOn w:val="902"/>
    <w:link w:val="933"/>
    <w:uiPriority w:val="10"/>
    <w:rPr>
      <w:sz w:val="48"/>
      <w:szCs w:val="48"/>
    </w:rPr>
  </w:style>
  <w:style w:type="paragraph" w:styleId="749">
    <w:name w:val="Subtitle"/>
    <w:basedOn w:val="901"/>
    <w:next w:val="901"/>
    <w:link w:val="750"/>
    <w:uiPriority w:val="11"/>
    <w:qFormat/>
    <w:pPr>
      <w:spacing w:before="200" w:after="200"/>
    </w:pPr>
    <w:rPr>
      <w:sz w:val="24"/>
      <w:szCs w:val="24"/>
    </w:rPr>
  </w:style>
  <w:style w:type="character" w:styleId="750">
    <w:name w:val="Subtitle Char"/>
    <w:basedOn w:val="902"/>
    <w:link w:val="749"/>
    <w:uiPriority w:val="11"/>
    <w:rPr>
      <w:sz w:val="24"/>
      <w:szCs w:val="24"/>
    </w:rPr>
  </w:style>
  <w:style w:type="paragraph" w:styleId="751">
    <w:name w:val="Quote"/>
    <w:basedOn w:val="901"/>
    <w:next w:val="901"/>
    <w:link w:val="752"/>
    <w:uiPriority w:val="29"/>
    <w:qFormat/>
    <w:pPr>
      <w:ind w:left="720" w:right="720"/>
    </w:pPr>
    <w:rPr>
      <w:i/>
    </w:rPr>
  </w:style>
  <w:style w:type="character" w:styleId="752">
    <w:name w:val="Quote Char"/>
    <w:link w:val="751"/>
    <w:uiPriority w:val="29"/>
    <w:rPr>
      <w:i/>
    </w:rPr>
  </w:style>
  <w:style w:type="paragraph" w:styleId="753">
    <w:name w:val="Intense Quote"/>
    <w:basedOn w:val="901"/>
    <w:next w:val="901"/>
    <w:link w:val="75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4">
    <w:name w:val="Intense Quote Char"/>
    <w:link w:val="753"/>
    <w:uiPriority w:val="30"/>
    <w:rPr>
      <w:i/>
    </w:rPr>
  </w:style>
  <w:style w:type="character" w:styleId="755">
    <w:name w:val="Header Char"/>
    <w:basedOn w:val="902"/>
    <w:link w:val="955"/>
    <w:uiPriority w:val="99"/>
  </w:style>
  <w:style w:type="character" w:styleId="756">
    <w:name w:val="Footer Char"/>
    <w:basedOn w:val="902"/>
    <w:link w:val="957"/>
    <w:uiPriority w:val="99"/>
  </w:style>
  <w:style w:type="paragraph" w:styleId="757">
    <w:name w:val="Caption"/>
    <w:basedOn w:val="901"/>
    <w:next w:val="901"/>
    <w:link w:val="7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8">
    <w:name w:val="Caption Char"/>
    <w:basedOn w:val="902"/>
    <w:link w:val="757"/>
    <w:uiPriority w:val="35"/>
    <w:rPr>
      <w:b/>
      <w:bCs/>
      <w:color w:val="4f81bd" w:themeColor="accent1"/>
      <w:sz w:val="18"/>
      <w:szCs w:val="18"/>
    </w:rPr>
  </w:style>
  <w:style w:type="table" w:styleId="759">
    <w:name w:val="Table Grid Light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>
    <w:name w:val="Plain Table 1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1">
    <w:name w:val="Plain Table 2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2">
    <w:name w:val="Plain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>
    <w:name w:val="Plain Table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Plain Table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>
    <w:name w:val="Grid Table 1 Light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4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>
    <w:name w:val="Grid Table 4 - Accent 1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8">
    <w:name w:val="Grid Table 4 - Accent 2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Grid Table 4 - Accent 3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0">
    <w:name w:val="Grid Table 4 - Accent 4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Grid Table 4 - Accent 5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2">
    <w:name w:val="Grid Table 4 - Accent 6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3">
    <w:name w:val="Grid Table 5 Dark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4">
    <w:name w:val="Grid Table 5 Dark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7">
    <w:name w:val="Grid Table 5 Dark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0">
    <w:name w:val="Grid Table 6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1">
    <w:name w:val="Grid Table 6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2">
    <w:name w:val="Grid Table 6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3">
    <w:name w:val="Grid Table 6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4">
    <w:name w:val="Grid Table 6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5">
    <w:name w:val="Grid Table 6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6">
    <w:name w:val="Grid Table 6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7">
    <w:name w:val="Grid Table 7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2">
    <w:name w:val="List Table 2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3">
    <w:name w:val="List Table 2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4">
    <w:name w:val="List Table 2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5">
    <w:name w:val="List Table 2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6">
    <w:name w:val="List Table 2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7">
    <w:name w:val="List Table 2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8">
    <w:name w:val="List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5 Dark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3">
    <w:name w:val="List Table 5 Dark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4">
    <w:name w:val="List Table 5 Dark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5">
    <w:name w:val="List Table 5 Dark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6">
    <w:name w:val="List Table 5 Dark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7">
    <w:name w:val="List Table 5 Dark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5 Dark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9">
    <w:name w:val="List Table 6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0">
    <w:name w:val="List Table 6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1">
    <w:name w:val="List Table 6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2">
    <w:name w:val="List Table 6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3">
    <w:name w:val="List Table 6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4">
    <w:name w:val="List Table 6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5">
    <w:name w:val="List Table 6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6">
    <w:name w:val="List Table 7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57">
    <w:name w:val="List Table 7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58">
    <w:name w:val="List Table 7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59">
    <w:name w:val="List Table 7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60">
    <w:name w:val="List Table 7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61">
    <w:name w:val="List Table 7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62">
    <w:name w:val="List Table 7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63">
    <w:name w:val="Lined - Accent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Lined - Accent 1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Lined - Accent 2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Lined - Accent 3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Lined - Accent 4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Lined - Accent 5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Lined - Accent 6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 &amp; Lined - Accent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Bordered &amp; Lined - Accent 1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Bordered &amp; Lined - Accent 2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Bordered &amp; Lined - Accent 3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Bordered &amp; Lined - Accent 4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Bordered &amp; Lined - Accent 5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Bordered &amp; Lined - Accent 6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8">
    <w:name w:val="Bordered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9">
    <w:name w:val="Bordered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0">
    <w:name w:val="Bordered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1">
    <w:name w:val="Bordered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2">
    <w:name w:val="Bordered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3">
    <w:name w:val="Bordered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4">
    <w:name w:val="footnote text"/>
    <w:basedOn w:val="901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>
    <w:name w:val="Footnote Text Char"/>
    <w:link w:val="884"/>
    <w:uiPriority w:val="99"/>
    <w:rPr>
      <w:sz w:val="18"/>
    </w:rPr>
  </w:style>
  <w:style w:type="character" w:styleId="886">
    <w:name w:val="footnote reference"/>
    <w:basedOn w:val="902"/>
    <w:uiPriority w:val="99"/>
    <w:unhideWhenUsed/>
    <w:rPr>
      <w:vertAlign w:val="superscript"/>
    </w:rPr>
  </w:style>
  <w:style w:type="paragraph" w:styleId="887">
    <w:name w:val="endnote text"/>
    <w:basedOn w:val="901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>
    <w:name w:val="Endnote Text Char"/>
    <w:link w:val="887"/>
    <w:uiPriority w:val="99"/>
    <w:rPr>
      <w:sz w:val="20"/>
    </w:rPr>
  </w:style>
  <w:style w:type="character" w:styleId="889">
    <w:name w:val="endnote reference"/>
    <w:basedOn w:val="902"/>
    <w:uiPriority w:val="99"/>
    <w:semiHidden/>
    <w:unhideWhenUsed/>
    <w:rPr>
      <w:vertAlign w:val="superscript"/>
    </w:rPr>
  </w:style>
  <w:style w:type="paragraph" w:styleId="890">
    <w:name w:val="toc 1"/>
    <w:basedOn w:val="901"/>
    <w:next w:val="901"/>
    <w:uiPriority w:val="39"/>
    <w:unhideWhenUsed/>
    <w:pPr>
      <w:ind w:left="0" w:right="0" w:firstLine="0"/>
      <w:spacing w:after="57"/>
    </w:pPr>
  </w:style>
  <w:style w:type="paragraph" w:styleId="891">
    <w:name w:val="toc 2"/>
    <w:basedOn w:val="901"/>
    <w:next w:val="901"/>
    <w:uiPriority w:val="39"/>
    <w:unhideWhenUsed/>
    <w:pPr>
      <w:ind w:left="283" w:right="0" w:firstLine="0"/>
      <w:spacing w:after="57"/>
    </w:pPr>
  </w:style>
  <w:style w:type="paragraph" w:styleId="892">
    <w:name w:val="toc 3"/>
    <w:basedOn w:val="901"/>
    <w:next w:val="901"/>
    <w:uiPriority w:val="39"/>
    <w:unhideWhenUsed/>
    <w:pPr>
      <w:ind w:left="567" w:right="0" w:firstLine="0"/>
      <w:spacing w:after="57"/>
    </w:pPr>
  </w:style>
  <w:style w:type="paragraph" w:styleId="893">
    <w:name w:val="toc 4"/>
    <w:basedOn w:val="901"/>
    <w:next w:val="901"/>
    <w:uiPriority w:val="39"/>
    <w:unhideWhenUsed/>
    <w:pPr>
      <w:ind w:left="850" w:right="0" w:firstLine="0"/>
      <w:spacing w:after="57"/>
    </w:pPr>
  </w:style>
  <w:style w:type="paragraph" w:styleId="894">
    <w:name w:val="toc 5"/>
    <w:basedOn w:val="901"/>
    <w:next w:val="901"/>
    <w:uiPriority w:val="39"/>
    <w:unhideWhenUsed/>
    <w:pPr>
      <w:ind w:left="1134" w:right="0" w:firstLine="0"/>
      <w:spacing w:after="57"/>
    </w:pPr>
  </w:style>
  <w:style w:type="paragraph" w:styleId="895">
    <w:name w:val="toc 6"/>
    <w:basedOn w:val="901"/>
    <w:next w:val="901"/>
    <w:uiPriority w:val="39"/>
    <w:unhideWhenUsed/>
    <w:pPr>
      <w:ind w:left="1417" w:right="0" w:firstLine="0"/>
      <w:spacing w:after="57"/>
    </w:pPr>
  </w:style>
  <w:style w:type="paragraph" w:styleId="896">
    <w:name w:val="toc 7"/>
    <w:basedOn w:val="901"/>
    <w:next w:val="901"/>
    <w:uiPriority w:val="39"/>
    <w:unhideWhenUsed/>
    <w:pPr>
      <w:ind w:left="1701" w:right="0" w:firstLine="0"/>
      <w:spacing w:after="57"/>
    </w:pPr>
  </w:style>
  <w:style w:type="paragraph" w:styleId="897">
    <w:name w:val="toc 8"/>
    <w:basedOn w:val="901"/>
    <w:next w:val="901"/>
    <w:uiPriority w:val="39"/>
    <w:unhideWhenUsed/>
    <w:pPr>
      <w:ind w:left="1984" w:right="0" w:firstLine="0"/>
      <w:spacing w:after="57"/>
    </w:pPr>
  </w:style>
  <w:style w:type="paragraph" w:styleId="898">
    <w:name w:val="toc 9"/>
    <w:basedOn w:val="901"/>
    <w:next w:val="901"/>
    <w:uiPriority w:val="39"/>
    <w:unhideWhenUsed/>
    <w:pPr>
      <w:ind w:left="2268" w:right="0" w:firstLine="0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901"/>
    <w:next w:val="901"/>
    <w:uiPriority w:val="99"/>
    <w:unhideWhenUsed/>
    <w:pPr>
      <w:spacing w:after="0" w:afterAutospacing="0"/>
    </w:pPr>
  </w:style>
  <w:style w:type="paragraph" w:styleId="901" w:default="1">
    <w:name w:val="Normal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2" w:default="1">
    <w:name w:val="Default Paragraph Font"/>
    <w:uiPriority w:val="1"/>
    <w:semiHidden/>
    <w:unhideWhenUsed/>
  </w:style>
  <w:style w:type="table" w:styleId="9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4" w:default="1">
    <w:name w:val="No List"/>
    <w:uiPriority w:val="99"/>
    <w:semiHidden/>
    <w:unhideWhenUsed/>
  </w:style>
  <w:style w:type="paragraph" w:styleId="905" w:customStyle="1">
    <w:name w:val="Заголовок 11"/>
    <w:basedOn w:val="901"/>
    <w:next w:val="901"/>
    <w:link w:val="917"/>
    <w:uiPriority w:val="9"/>
    <w:qFormat/>
    <w:pPr>
      <w:jc w:val="center"/>
      <w:spacing w:before="108" w:after="108"/>
      <w:widowControl w:val="off"/>
      <w:outlineLvl w:val="0"/>
    </w:pPr>
    <w:rPr>
      <w:rFonts w:ascii="Arial" w:hAnsi="Arial" w:cs="Arial"/>
      <w:b/>
      <w:bCs/>
      <w:color w:val="000080"/>
    </w:rPr>
  </w:style>
  <w:style w:type="character" w:styleId="906" w:customStyle="1">
    <w:name w:val="Заголовок Знак"/>
    <w:basedOn w:val="902"/>
    <w:link w:val="933"/>
    <w:qFormat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907" w:customStyle="1">
    <w:name w:val="Текст сноски Знак"/>
    <w:basedOn w:val="902"/>
    <w:link w:val="934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8" w:customStyle="1">
    <w:name w:val="Текст выноски Знак"/>
    <w:basedOn w:val="902"/>
    <w:link w:val="935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909" w:customStyle="1">
    <w:name w:val="Текст выноски Знак1"/>
    <w:basedOn w:val="902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910">
    <w:name w:val="Hyperlink"/>
    <w:basedOn w:val="902"/>
    <w:uiPriority w:val="99"/>
    <w:unhideWhenUsed/>
    <w:rPr>
      <w:color w:val="0000ff" w:themeColor="hyperlink"/>
      <w:u w:val="single"/>
    </w:rPr>
  </w:style>
  <w:style w:type="character" w:styleId="911" w:customStyle="1">
    <w:name w:val="Верхний колонтитул Знак"/>
    <w:basedOn w:val="902"/>
    <w:link w:val="937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2" w:customStyle="1">
    <w:name w:val="Нижний колонтитул Знак"/>
    <w:basedOn w:val="902"/>
    <w:link w:val="938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3">
    <w:name w:val="page number"/>
    <w:basedOn w:val="902"/>
    <w:qFormat/>
  </w:style>
  <w:style w:type="character" w:styleId="914">
    <w:name w:val="annotation reference"/>
    <w:basedOn w:val="902"/>
    <w:uiPriority w:val="99"/>
    <w:semiHidden/>
    <w:unhideWhenUsed/>
    <w:qFormat/>
    <w:rPr>
      <w:sz w:val="16"/>
      <w:szCs w:val="16"/>
    </w:rPr>
  </w:style>
  <w:style w:type="character" w:styleId="915" w:customStyle="1">
    <w:name w:val="Текст примечания Знак"/>
    <w:basedOn w:val="902"/>
    <w:link w:val="940"/>
    <w:uiPriority w:val="99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6" w:customStyle="1">
    <w:name w:val="Тема примечания Знак"/>
    <w:basedOn w:val="915"/>
    <w:link w:val="941"/>
    <w:uiPriority w:val="99"/>
    <w:semiHidden/>
    <w:qFormat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917" w:customStyle="1">
    <w:name w:val="Заголовок 1 Знак"/>
    <w:basedOn w:val="902"/>
    <w:link w:val="905"/>
    <w:uiPriority w:val="9"/>
    <w:qFormat/>
    <w:rPr>
      <w:rFonts w:ascii="Arial" w:hAnsi="Arial" w:eastAsia="Times New Roman" w:cs="Arial"/>
      <w:b/>
      <w:bCs/>
      <w:color w:val="000080"/>
      <w:sz w:val="24"/>
      <w:szCs w:val="24"/>
      <w:lang w:eastAsia="ru-RU"/>
    </w:rPr>
  </w:style>
  <w:style w:type="character" w:styleId="918" w:customStyle="1">
    <w:name w:val="Основной текст Знак"/>
    <w:basedOn w:val="902"/>
    <w:link w:val="926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9" w:customStyle="1">
    <w:name w:val="Основной текст с отступом 3 Знак"/>
    <w:basedOn w:val="902"/>
    <w:link w:val="946"/>
    <w:qFormat/>
    <w:rPr>
      <w:rFonts w:ascii="Calibri" w:hAnsi="Calibri" w:eastAsia="Times New Roman" w:cs="Times New Roman"/>
      <w:sz w:val="16"/>
      <w:szCs w:val="16"/>
      <w:lang w:eastAsia="ru-RU"/>
    </w:rPr>
  </w:style>
  <w:style w:type="character" w:styleId="920">
    <w:name w:val="Subtle Emphasis"/>
    <w:uiPriority w:val="19"/>
    <w:qFormat/>
    <w:rPr>
      <w:i/>
      <w:iCs/>
      <w:color w:val="404040"/>
    </w:rPr>
  </w:style>
  <w:style w:type="character" w:styleId="921" w:customStyle="1">
    <w:name w:val="Основной текст 3 Знак"/>
    <w:basedOn w:val="902"/>
    <w:link w:val="949"/>
    <w:uiPriority w:val="99"/>
    <w:semiHidden/>
    <w:qFormat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922" w:customStyle="1">
    <w:name w:val="Без интервала Знак"/>
    <w:link w:val="950"/>
    <w:qFormat/>
    <w:rPr>
      <w:rFonts w:eastAsia="Times New Roman"/>
    </w:rPr>
  </w:style>
  <w:style w:type="character" w:styleId="923" w:customStyle="1">
    <w:name w:val="apple-converted-space"/>
    <w:basedOn w:val="902"/>
    <w:qFormat/>
  </w:style>
  <w:style w:type="character" w:styleId="924">
    <w:name w:val="Strong"/>
    <w:uiPriority w:val="22"/>
    <w:qFormat/>
    <w:rPr>
      <w:b/>
      <w:bCs/>
    </w:rPr>
  </w:style>
  <w:style w:type="paragraph" w:styleId="925" w:customStyle="1">
    <w:name w:val="Heading"/>
    <w:basedOn w:val="901"/>
    <w:next w:val="926"/>
    <w:qFormat/>
    <w:pPr>
      <w:keepNext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926">
    <w:name w:val="Body Text"/>
    <w:basedOn w:val="901"/>
    <w:link w:val="918"/>
    <w:unhideWhenUsed/>
    <w:pPr>
      <w:spacing w:after="120"/>
    </w:pPr>
    <w:rPr>
      <w:sz w:val="20"/>
      <w:szCs w:val="20"/>
    </w:rPr>
  </w:style>
  <w:style w:type="paragraph" w:styleId="927">
    <w:name w:val="List"/>
    <w:basedOn w:val="926"/>
  </w:style>
  <w:style w:type="paragraph" w:styleId="928" w:customStyle="1">
    <w:name w:val="Название объекта1"/>
    <w:basedOn w:val="901"/>
    <w:qFormat/>
    <w:pPr>
      <w:spacing w:before="120" w:after="120"/>
      <w:suppressLineNumbers/>
    </w:pPr>
    <w:rPr>
      <w:i/>
      <w:iCs/>
    </w:rPr>
  </w:style>
  <w:style w:type="paragraph" w:styleId="929" w:customStyle="1">
    <w:name w:val="Index"/>
    <w:basedOn w:val="901"/>
    <w:qFormat/>
    <w:pPr>
      <w:suppressLineNumbers/>
    </w:pPr>
  </w:style>
  <w:style w:type="paragraph" w:styleId="930" w:customStyle="1">
    <w:name w:val="ConsPlusNormal"/>
    <w:qFormat/>
    <w:pPr>
      <w:widowControl w:val="off"/>
    </w:pPr>
    <w:rPr>
      <w:rFonts w:eastAsia="Times New Roman" w:cs="Calibri"/>
      <w:szCs w:val="20"/>
      <w:lang w:eastAsia="ru-RU"/>
    </w:rPr>
  </w:style>
  <w:style w:type="paragraph" w:styleId="931" w:customStyle="1">
    <w:name w:val="ConsPlusTitle"/>
    <w:qFormat/>
    <w:pPr>
      <w:widowControl w:val="off"/>
    </w:pPr>
    <w:rPr>
      <w:rFonts w:eastAsia="Times New Roman" w:cs="Calibri"/>
      <w:b/>
      <w:szCs w:val="20"/>
      <w:lang w:eastAsia="ru-RU"/>
    </w:rPr>
  </w:style>
  <w:style w:type="paragraph" w:styleId="932" w:customStyle="1">
    <w:name w:val="ConsPlusNonformat"/>
    <w:qFormat/>
    <w:pPr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33">
    <w:name w:val="Title"/>
    <w:basedOn w:val="901"/>
    <w:link w:val="906"/>
    <w:qFormat/>
    <w:pPr>
      <w:jc w:val="center"/>
    </w:pPr>
    <w:rPr>
      <w:sz w:val="28"/>
    </w:rPr>
  </w:style>
  <w:style w:type="paragraph" w:styleId="934" w:customStyle="1">
    <w:name w:val="Текст сноски1"/>
    <w:basedOn w:val="901"/>
    <w:link w:val="907"/>
    <w:semiHidden/>
    <w:rPr>
      <w:sz w:val="20"/>
      <w:szCs w:val="20"/>
    </w:rPr>
  </w:style>
  <w:style w:type="paragraph" w:styleId="935">
    <w:name w:val="Balloon Text"/>
    <w:basedOn w:val="901"/>
    <w:link w:val="908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936" w:customStyle="1">
    <w:name w:val="Header and Footer"/>
    <w:basedOn w:val="901"/>
    <w:qFormat/>
  </w:style>
  <w:style w:type="paragraph" w:styleId="937" w:customStyle="1">
    <w:name w:val="Верхний колонтитул1"/>
    <w:basedOn w:val="901"/>
    <w:link w:val="911"/>
    <w:uiPriority w:val="99"/>
    <w:unhideWhenUsed/>
    <w:pPr>
      <w:tabs>
        <w:tab w:val="center" w:pos="4677" w:leader="none"/>
        <w:tab w:val="right" w:pos="9355" w:leader="none"/>
      </w:tabs>
    </w:pPr>
  </w:style>
  <w:style w:type="paragraph" w:styleId="938" w:customStyle="1">
    <w:name w:val="Нижний колонтитул1"/>
    <w:basedOn w:val="901"/>
    <w:link w:val="912"/>
    <w:uiPriority w:val="99"/>
    <w:unhideWhenUsed/>
    <w:pPr>
      <w:tabs>
        <w:tab w:val="center" w:pos="4677" w:leader="none"/>
        <w:tab w:val="right" w:pos="9355" w:leader="none"/>
      </w:tabs>
    </w:pPr>
  </w:style>
  <w:style w:type="paragraph" w:styleId="939">
    <w:name w:val="List Paragraph"/>
    <w:basedOn w:val="901"/>
    <w:uiPriority w:val="34"/>
    <w:qFormat/>
    <w:pPr>
      <w:contextualSpacing/>
      <w:ind w:left="720"/>
    </w:pPr>
  </w:style>
  <w:style w:type="paragraph" w:styleId="940">
    <w:name w:val="annotation text"/>
    <w:basedOn w:val="901"/>
    <w:link w:val="915"/>
    <w:uiPriority w:val="99"/>
    <w:semiHidden/>
    <w:unhideWhenUsed/>
    <w:qFormat/>
    <w:rPr>
      <w:sz w:val="20"/>
      <w:szCs w:val="20"/>
    </w:rPr>
  </w:style>
  <w:style w:type="paragraph" w:styleId="941">
    <w:name w:val="annotation subject"/>
    <w:basedOn w:val="940"/>
    <w:next w:val="940"/>
    <w:link w:val="916"/>
    <w:uiPriority w:val="99"/>
    <w:semiHidden/>
    <w:unhideWhenUsed/>
    <w:qFormat/>
    <w:rPr>
      <w:b/>
      <w:bCs/>
    </w:rPr>
  </w:style>
  <w:style w:type="paragraph" w:styleId="942">
    <w:name w:val="Revision"/>
    <w:uiPriority w:val="99"/>
    <w:semiHidden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Normal (Web)"/>
    <w:basedOn w:val="901"/>
    <w:uiPriority w:val="99"/>
    <w:unhideWhenUsed/>
    <w:qFormat/>
  </w:style>
  <w:style w:type="paragraph" w:styleId="944" w:customStyle="1">
    <w:name w:val="Прижатый влево"/>
    <w:basedOn w:val="901"/>
    <w:next w:val="901"/>
    <w:qFormat/>
    <w:pPr>
      <w:widowControl w:val="off"/>
    </w:pPr>
    <w:rPr>
      <w:rFonts w:ascii="Arial" w:hAnsi="Arial" w:cs="Arial"/>
    </w:rPr>
  </w:style>
  <w:style w:type="paragraph" w:styleId="945" w:customStyle="1">
    <w:name w:val="Нормальный (таблица)"/>
    <w:basedOn w:val="901"/>
    <w:next w:val="901"/>
    <w:qFormat/>
    <w:pPr>
      <w:jc w:val="both"/>
      <w:widowControl w:val="off"/>
    </w:pPr>
    <w:rPr>
      <w:rFonts w:ascii="Arial" w:hAnsi="Arial" w:eastAsia="Calibri" w:cs="Arial"/>
    </w:rPr>
  </w:style>
  <w:style w:type="paragraph" w:styleId="946">
    <w:name w:val="Body Text Indent 3"/>
    <w:basedOn w:val="901"/>
    <w:link w:val="919"/>
    <w:qFormat/>
    <w:pPr>
      <w:ind w:left="283"/>
      <w:spacing w:after="120"/>
    </w:pPr>
    <w:rPr>
      <w:rFonts w:ascii="Calibri" w:hAnsi="Calibri"/>
      <w:sz w:val="16"/>
      <w:szCs w:val="16"/>
    </w:rPr>
  </w:style>
  <w:style w:type="paragraph" w:styleId="947" w:customStyle="1">
    <w:name w:val="Абзац списка1"/>
    <w:basedOn w:val="901"/>
    <w:qFormat/>
    <w:pPr>
      <w:ind w:left="720"/>
    </w:pPr>
    <w:rPr>
      <w:rFonts w:cs="Arial Unicode MS"/>
      <w:sz w:val="20"/>
      <w:szCs w:val="20"/>
      <w:lang w:bidi="my-MM"/>
    </w:rPr>
  </w:style>
  <w:style w:type="paragraph" w:styleId="948" w:customStyle="1">
    <w:name w:val="rtejustify"/>
    <w:basedOn w:val="901"/>
    <w:qFormat/>
    <w:pPr>
      <w:spacing w:beforeAutospacing="1" w:afterAutospacing="1"/>
    </w:pPr>
  </w:style>
  <w:style w:type="paragraph" w:styleId="949">
    <w:name w:val="Body Text 3"/>
    <w:basedOn w:val="901"/>
    <w:link w:val="921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950">
    <w:name w:val="No Spacing"/>
    <w:link w:val="922"/>
    <w:qFormat/>
    <w:rPr>
      <w:rFonts w:eastAsia="Times New Roman"/>
    </w:rPr>
  </w:style>
  <w:style w:type="paragraph" w:styleId="951" w:customStyle="1">
    <w:name w:val="Таблицы (моноширинный)"/>
    <w:basedOn w:val="901"/>
    <w:next w:val="901"/>
    <w:qFormat/>
    <w:pPr>
      <w:jc w:val="both"/>
      <w:widowControl w:val="off"/>
    </w:pPr>
    <w:rPr>
      <w:rFonts w:ascii="Courier New" w:hAnsi="Courier New" w:cs="Courier New"/>
      <w:sz w:val="22"/>
      <w:szCs w:val="22"/>
    </w:rPr>
  </w:style>
  <w:style w:type="numbering" w:styleId="952" w:customStyle="1">
    <w:name w:val="Нет списка1"/>
    <w:uiPriority w:val="99"/>
    <w:semiHidden/>
    <w:unhideWhenUsed/>
    <w:qFormat/>
  </w:style>
  <w:style w:type="table" w:styleId="953">
    <w:name w:val="Table Grid"/>
    <w:basedOn w:val="90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4" w:customStyle="1">
    <w:name w:val="Сетка таблицы1"/>
    <w:basedOn w:val="90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5">
    <w:name w:val="Header"/>
    <w:basedOn w:val="901"/>
    <w:link w:val="95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6" w:customStyle="1">
    <w:name w:val="Верхний колонтитул Знак1"/>
    <w:basedOn w:val="902"/>
    <w:link w:val="95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7">
    <w:name w:val="Footer"/>
    <w:basedOn w:val="901"/>
    <w:link w:val="95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8" w:customStyle="1">
    <w:name w:val="Нижний колонтитул Знак1"/>
    <w:basedOn w:val="902"/>
    <w:link w:val="95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0CC2E-6EC0-4D27-AEA3-CBE4AF987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30</dc:creator>
  <dc:language>ru-RU</dc:language>
  <cp:lastModifiedBy>lebedeva_aa</cp:lastModifiedBy>
  <cp:revision>280</cp:revision>
  <dcterms:created xsi:type="dcterms:W3CDTF">2025-04-14T08:25:00Z</dcterms:created>
  <dcterms:modified xsi:type="dcterms:W3CDTF">2026-09-15T04:48:46Z</dcterms:modified>
</cp:coreProperties>
</file>