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5"/>
        <w:rPr>
          <w:u w:val="single"/>
        </w:rPr>
      </w:pPr>
      <w:r>
        <w:rPr>
          <w:u w:val="single"/>
        </w:rPr>
        <w:t xml:space="preserve">Отчет о проведении Дней защиты от экологической опасности – 202</w:t>
      </w:r>
      <w:r>
        <w:rPr>
          <w:u w:val="single"/>
        </w:rPr>
        <w:t xml:space="preserve">6</w:t>
      </w:r>
      <w:r>
        <w:rPr>
          <w:u w:val="single"/>
        </w:rPr>
      </w:r>
      <w:r>
        <w:rPr>
          <w:u w:val="single"/>
        </w:rPr>
      </w:r>
    </w:p>
    <w:p>
      <w:pPr>
        <w:pStyle w:val="855"/>
        <w:rPr>
          <w:u w:val="single"/>
        </w:rPr>
      </w:pPr>
      <w:r>
        <w:rPr>
          <w:u w:val="single"/>
        </w:rPr>
        <w:t xml:space="preserve">на </w:t>
      </w:r>
      <w:r>
        <w:rPr>
          <w:u w:val="single"/>
        </w:rPr>
        <w:t xml:space="preserve">территории</w:t>
      </w:r>
      <w:r>
        <w:rPr>
          <w:u w:val="single"/>
        </w:rPr>
        <w:t xml:space="preserve"> ЗАТО Северск</w:t>
      </w:r>
      <w:r>
        <w:rPr>
          <w:u w:val="single"/>
        </w:rPr>
      </w:r>
      <w:r>
        <w:rPr>
          <w:u w:val="single"/>
        </w:rPr>
      </w:r>
    </w:p>
    <w:p>
      <w:pPr>
        <w:pStyle w:val="855"/>
        <w:rPr>
          <w:u w:val="single"/>
        </w:rPr>
      </w:pPr>
      <w:r>
        <w:rPr>
          <w:u w:val="single"/>
        </w:rPr>
      </w:r>
      <w:r>
        <w:rPr>
          <w:u w:val="single"/>
        </w:rPr>
      </w:r>
      <w:r>
        <w:rPr>
          <w:u w:val="single"/>
        </w:rPr>
      </w:r>
    </w:p>
    <w:p>
      <w:pPr>
        <w:pStyle w:val="855"/>
      </w:pPr>
      <w:r/>
      <w:r/>
    </w:p>
    <w:p>
      <w:pPr>
        <w:ind w:right="283" w:firstLine="709"/>
        <w:tabs>
          <w:tab w:val="right" w:pos="9072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 Координатор: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Гуськова Светлана Вячеславовна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283" w:firstLine="709"/>
        <w:jc w:val="both"/>
        <w:tabs>
          <w:tab w:val="right" w:pos="9072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Должность: начальник Отдела охраны окружающей среды и природных ресурсов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Управления жилищно-коммунального хозяйства транспорта и связи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ЗАТО Северск.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Контактные телефоны: (3823)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78-00-03, 78-00-04.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mail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hyperlink r:id="rId10" w:tooltip="mailto:seversk-uzhkh@gov70.ru" w:history="1">
        <w:r>
          <w:rPr>
            <w:rStyle w:val="85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 xml:space="preserve">seversk</w:t>
        </w:r>
        <w:r>
          <w:rPr>
            <w:rStyle w:val="85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-</w:t>
        </w:r>
        <w:r>
          <w:rPr>
            <w:rStyle w:val="85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 xml:space="preserve">uzhkh</w:t>
        </w:r>
        <w:r>
          <w:rPr>
            <w:rStyle w:val="85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@</w:t>
        </w:r>
        <w:r>
          <w:rPr>
            <w:rStyle w:val="85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 xml:space="preserve">gov</w:t>
        </w:r>
        <w:r>
          <w:rPr>
            <w:rStyle w:val="85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70.</w:t>
        </w:r>
        <w:r>
          <w:rPr>
            <w:rStyle w:val="85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 xml:space="preserve">ru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Адрес: 636000, Томская область,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Северск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ул.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Калинина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84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Показатели проведения «Дней защиты от экологической опасности-202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61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6237"/>
        <w:gridCol w:w="2268"/>
      </w:tblGrid>
      <w:tr>
        <w:tblPrEx/>
        <w:trPr>
          <w:trHeight w:val="501"/>
        </w:trPr>
        <w:tc>
          <w:tcPr>
            <w:tcW w:w="562" w:type="dxa"/>
            <w:textDirection w:val="lrTb"/>
            <w:noWrap w:val="false"/>
          </w:tcPr>
          <w:p>
            <w:pPr>
              <w:ind w:right="-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ind w:right="-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vAlign w:val="center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Показатели проведения Дней защиты-202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Количественный показатель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Общее число участников: кол-во чел/процент от общего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42502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38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Конференции и семинары: кол-во мероприятий/ кол-во участников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850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/12455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Конкурсы и выставки: кол-во мероприятий/ кол-во участников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286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/7106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Игры и викторины: кол-во мероприятий/ кол-во участников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2360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Экологические праздники: кол-во мероприятий/ кол-во участников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7/4264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Общественные практические природоохранные акции: кол-во мероприятий/ кол-во участников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510/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16317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Ликвидированные свалки: тонн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2251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Очистка берегов рек и озер: протяженность береговой линии,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260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отходов, направленных на переработку: тонн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3268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высаженных деревьев, кустарников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(цветов)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50 (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55905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соблюдения законодательства: кол-во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74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со СМИ: кол-во публикаций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105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3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средств (в денежном эквиваленте), предоставленных спонсорами,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1830,0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средств (в денежном эквиваленте), предоставленных местным бюджетом,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-28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1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</w:tr>
    </w:tbl>
    <w:p>
      <w:pPr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857"/>
        <w:ind w:left="0" w:right="-1" w:firstLine="708"/>
        <w:jc w:val="both"/>
        <w:spacing w:after="0" w:line="240" w:lineRule="auto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tbl>
      <w:tblPr>
        <w:tblStyle w:val="86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099"/>
        <w:gridCol w:w="5256"/>
      </w:tblGrid>
      <w:tr>
        <w:tblPrEx/>
        <w:trPr>
          <w:trHeight w:val="3782"/>
        </w:trPr>
        <w:tc>
          <w:tcPr>
            <w:tcW w:w="4494" w:type="dxa"/>
            <w:textDirection w:val="lrTb"/>
            <w:noWrap w:val="false"/>
          </w:tcPr>
          <w:p>
            <w:pPr>
              <w:pStyle w:val="857"/>
              <w:ind w:left="0" w:right="-1"/>
              <w:jc w:val="both"/>
              <w:spacing w:after="0" w:line="240" w:lineRule="auto"/>
              <w:rPr>
                <w:b/>
                <w:i/>
                <w:color w:val="538135" w:themeColor="accent6" w:themeShade="BF"/>
                <w:sz w:val="36"/>
                <w:szCs w:val="36"/>
                <w:shd w:val="clear" w:color="auto" w:fill="ffffff"/>
              </w:rPr>
            </w:pPr>
            <w:r>
              <w:rPr>
                <w:i/>
                <w:color w:val="538135" w:themeColor="accent6" w:themeShade="BF"/>
                <w:sz w:val="36"/>
                <w:szCs w:val="36"/>
                <w:shd w:val="clear" w:color="auto" w:fill="ffffff"/>
              </w:rPr>
              <w:t xml:space="preserve">«</w:t>
            </w:r>
            <w:r>
              <w:rPr>
                <w:b/>
                <w:i/>
                <w:color w:val="538135" w:themeColor="accent6" w:themeShade="BF"/>
                <w:sz w:val="36"/>
                <w:szCs w:val="36"/>
                <w:shd w:val="clear" w:color="auto" w:fill="ffffff"/>
              </w:rPr>
              <w:t xml:space="preserve">Мы не унаследовали Землю от наших предков, мы</w:t>
            </w:r>
            <w:r>
              <w:rPr>
                <w:b/>
                <w:i/>
                <w:color w:val="538135" w:themeColor="accent6" w:themeShade="BF"/>
                <w:sz w:val="36"/>
                <w:szCs w:val="36"/>
                <w:shd w:val="clear" w:color="auto" w:fill="ffffff"/>
              </w:rPr>
              <w:t xml:space="preserve"> взяли её в долг у наших детей.»</w:t>
            </w:r>
            <w:r>
              <w:rPr>
                <w:b/>
                <w:i/>
                <w:color w:val="538135" w:themeColor="accent6" w:themeShade="BF"/>
                <w:sz w:val="36"/>
                <w:szCs w:val="36"/>
                <w:shd w:val="clear" w:color="auto" w:fill="ffffff"/>
              </w:rPr>
            </w:r>
            <w:r>
              <w:rPr>
                <w:b/>
                <w:i/>
                <w:color w:val="538135" w:themeColor="accent6" w:themeShade="BF"/>
                <w:sz w:val="36"/>
                <w:szCs w:val="36"/>
                <w:shd w:val="clear" w:color="auto" w:fill="ffffff"/>
              </w:rPr>
            </w:r>
          </w:p>
          <w:p>
            <w:pPr>
              <w:pStyle w:val="857"/>
              <w:ind w:left="0" w:right="-1"/>
              <w:jc w:val="right"/>
              <w:spacing w:after="0" w:line="240" w:lineRule="auto"/>
              <w:rPr>
                <w:rStyle w:val="872"/>
                <w:i w:val="0"/>
                <w:color w:val="538135" w:themeColor="accent6" w:themeShade="BF"/>
                <w:sz w:val="32"/>
                <w:szCs w:val="32"/>
                <w:shd w:val="clear" w:color="auto" w:fill="ffffff"/>
              </w:rPr>
            </w:pPr>
            <w:r>
              <w:rPr>
                <w:b/>
                <w:i/>
                <w:color w:val="538135" w:themeColor="accent6" w:themeShade="BF"/>
                <w:sz w:val="32"/>
                <w:szCs w:val="32"/>
                <w:shd w:val="clear" w:color="auto" w:fill="ffffff"/>
              </w:rPr>
              <w:t xml:space="preserve">(</w:t>
            </w:r>
            <w:r>
              <w:rPr>
                <w:b/>
                <w:i/>
                <w:color w:val="538135" w:themeColor="accent6" w:themeShade="BF"/>
                <w:sz w:val="32"/>
                <w:szCs w:val="32"/>
                <w:shd w:val="clear" w:color="auto" w:fill="ffffff"/>
              </w:rPr>
              <w:t xml:space="preserve">Древняя пословица</w:t>
            </w:r>
            <w:r>
              <w:rPr>
                <w:b/>
                <w:i/>
                <w:color w:val="538135" w:themeColor="accent6" w:themeShade="BF"/>
                <w:sz w:val="32"/>
                <w:szCs w:val="32"/>
                <w:shd w:val="clear" w:color="auto" w:fill="ffffff"/>
              </w:rPr>
              <w:t xml:space="preserve">)</w:t>
            </w:r>
            <w:r>
              <w:rPr>
                <w:rStyle w:val="872"/>
                <w:i w:val="0"/>
                <w:color w:val="538135" w:themeColor="accent6" w:themeShade="BF"/>
                <w:sz w:val="32"/>
                <w:szCs w:val="32"/>
                <w:shd w:val="clear" w:color="auto" w:fill="ffffff"/>
              </w:rPr>
            </w:r>
            <w:r>
              <w:rPr>
                <w:rStyle w:val="872"/>
                <w:i w:val="0"/>
                <w:color w:val="538135" w:themeColor="accent6" w:themeShade="BF"/>
                <w:sz w:val="32"/>
                <w:szCs w:val="32"/>
                <w:shd w:val="clear" w:color="auto" w:fill="ffffff"/>
              </w:rPr>
            </w:r>
          </w:p>
          <w:p>
            <w:pPr>
              <w:pStyle w:val="857"/>
              <w:ind w:left="0" w:right="-1"/>
              <w:jc w:val="right"/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4851" w:type="dxa"/>
            <w:textDirection w:val="lrTb"/>
            <w:noWrap w:val="false"/>
          </w:tcPr>
          <w:p>
            <w:pPr>
              <w:pStyle w:val="857"/>
              <w:ind w:left="0" w:right="-1"/>
              <w:jc w:val="both"/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200400" cy="2109600"/>
                      <wp:effectExtent l="0" t="0" r="0" b="5080"/>
                      <wp:docPr id="1" name="Рисунок 9" descr="https://avatars.mds.yandex.net/i?id=2a1788a9a54962d1c411f04a72729d74af2e1c81-4892849-images-thumbs&amp;n=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2" descr="https://avatars.mds.yandex.net/i?id=2a1788a9a54962d1c411f04a72729d74af2e1c81-4892849-images-thumbs&amp;n=13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200400" cy="2109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252.00pt;height:166.11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857"/>
        <w:ind w:left="0" w:right="-1" w:firstLine="708"/>
        <w:jc w:val="both"/>
        <w:spacing w:after="0" w:line="240" w:lineRule="auto"/>
        <w:rPr>
          <w:sz w:val="24"/>
          <w:szCs w:val="24"/>
        </w:rPr>
      </w:pPr>
      <w:r>
        <w:rPr>
          <w:sz w:val="24"/>
        </w:rPr>
        <w:t xml:space="preserve">Экологическая безопасность традиционно является одним из приоритетных направлений деятельности </w:t>
      </w:r>
      <w:r>
        <w:rPr>
          <w:sz w:val="24"/>
        </w:rPr>
        <w:t xml:space="preserve">Администрации</w:t>
      </w:r>
      <w:r>
        <w:rPr>
          <w:sz w:val="24"/>
        </w:rPr>
        <w:t xml:space="preserve"> ЗАТО Северск. </w:t>
      </w:r>
      <w:r>
        <w:rPr>
          <w:sz w:val="24"/>
        </w:rPr>
        <w:t xml:space="preserve">В 202</w:t>
      </w:r>
      <w:r>
        <w:rPr>
          <w:sz w:val="24"/>
        </w:rPr>
        <w:t xml:space="preserve">6</w:t>
      </w:r>
      <w:r>
        <w:rPr>
          <w:sz w:val="24"/>
        </w:rPr>
        <w:t xml:space="preserve"> году </w:t>
      </w:r>
      <w:r>
        <w:rPr>
          <w:sz w:val="24"/>
        </w:rPr>
        <w:t xml:space="preserve">городской </w:t>
      </w:r>
      <w:r>
        <w:rPr>
          <w:sz w:val="24"/>
        </w:rPr>
        <w:t xml:space="preserve">округ</w:t>
      </w:r>
      <w:r>
        <w:rPr>
          <w:sz w:val="24"/>
        </w:rPr>
        <w:t xml:space="preserve"> </w:t>
      </w:r>
      <w:r>
        <w:rPr>
          <w:sz w:val="24"/>
        </w:rPr>
        <w:t xml:space="preserve">ЗАТО </w:t>
      </w:r>
      <w:r>
        <w:rPr>
          <w:sz w:val="24"/>
        </w:rPr>
        <w:t xml:space="preserve">Северск </w:t>
      </w:r>
      <w:r>
        <w:rPr>
          <w:sz w:val="24"/>
        </w:rPr>
        <w:t xml:space="preserve">в </w:t>
      </w:r>
      <w:r>
        <w:rPr>
          <w:sz w:val="24"/>
        </w:rPr>
        <w:t xml:space="preserve">очередной раз </w:t>
      </w:r>
      <w:r>
        <w:rPr>
          <w:sz w:val="24"/>
        </w:rPr>
        <w:t xml:space="preserve">принял активное участие </w:t>
      </w:r>
      <w:r>
        <w:rPr>
          <w:sz w:val="24"/>
        </w:rPr>
        <w:t xml:space="preserve">в проведении Общероссийской акции «Дни защиты от экологической опасности» (</w:t>
      </w:r>
      <w:r>
        <w:rPr>
          <w:sz w:val="24"/>
        </w:rPr>
        <w:t xml:space="preserve">далее</w:t>
      </w:r>
      <w:r>
        <w:rPr>
          <w:sz w:val="24"/>
        </w:rPr>
        <w:t xml:space="preserve"> - </w:t>
      </w:r>
      <w:r>
        <w:rPr>
          <w:sz w:val="24"/>
        </w:rPr>
        <w:t xml:space="preserve">акци</w:t>
      </w:r>
      <w:r>
        <w:rPr>
          <w:sz w:val="24"/>
        </w:rPr>
        <w:t xml:space="preserve">я</w:t>
      </w:r>
      <w:r>
        <w:rPr>
          <w:sz w:val="24"/>
        </w:rPr>
        <w:t xml:space="preserve">). В </w:t>
      </w:r>
      <w:r>
        <w:rPr>
          <w:sz w:val="24"/>
        </w:rPr>
        <w:t xml:space="preserve">а</w:t>
      </w:r>
      <w:r>
        <w:rPr>
          <w:sz w:val="24"/>
        </w:rPr>
        <w:t xml:space="preserve">кции </w:t>
      </w:r>
      <w:r>
        <w:rPr>
          <w:sz w:val="24"/>
        </w:rPr>
        <w:t xml:space="preserve">традиционно </w:t>
      </w:r>
      <w:r>
        <w:rPr>
          <w:sz w:val="24"/>
        </w:rPr>
        <w:t xml:space="preserve">участ</w:t>
      </w:r>
      <w:r>
        <w:rPr>
          <w:sz w:val="24"/>
        </w:rPr>
        <w:t xml:space="preserve">вовали </w:t>
      </w:r>
      <w:r>
        <w:rPr>
          <w:sz w:val="24"/>
        </w:rPr>
        <w:t xml:space="preserve">образовательные учреждения</w:t>
      </w:r>
      <w:r>
        <w:rPr>
          <w:sz w:val="24"/>
        </w:rPr>
        <w:t xml:space="preserve"> всех уровней</w:t>
      </w:r>
      <w:r>
        <w:rPr>
          <w:sz w:val="24"/>
        </w:rPr>
        <w:t xml:space="preserve">,</w:t>
      </w:r>
      <w:r>
        <w:rPr>
          <w:sz w:val="24"/>
        </w:rPr>
        <w:t xml:space="preserve"> библиотеки, </w:t>
      </w:r>
      <w:r>
        <w:rPr>
          <w:sz w:val="24"/>
        </w:rPr>
        <w:t xml:space="preserve">учреждения культуры и спорта, </w:t>
      </w:r>
      <w:r>
        <w:rPr>
          <w:sz w:val="24"/>
        </w:rPr>
        <w:t xml:space="preserve">промышленные предп</w:t>
      </w:r>
      <w:r>
        <w:rPr>
          <w:sz w:val="24"/>
        </w:rPr>
        <w:t xml:space="preserve">риятия, </w:t>
      </w:r>
      <w:r>
        <w:rPr>
          <w:sz w:val="24"/>
        </w:rPr>
        <w:t xml:space="preserve">а также </w:t>
      </w:r>
      <w:r>
        <w:rPr>
          <w:sz w:val="24"/>
        </w:rPr>
        <w:t xml:space="preserve">волонтеры и </w:t>
      </w:r>
      <w:r>
        <w:rPr>
          <w:sz w:val="24"/>
        </w:rPr>
        <w:t xml:space="preserve">жители города. Р</w:t>
      </w:r>
      <w:r>
        <w:rPr>
          <w:sz w:val="24"/>
        </w:rPr>
        <w:t xml:space="preserve">абота велась в соответствии с </w:t>
      </w:r>
      <w:r>
        <w:rPr>
          <w:sz w:val="24"/>
        </w:rPr>
        <w:t xml:space="preserve">п</w:t>
      </w:r>
      <w:r>
        <w:rPr>
          <w:sz w:val="24"/>
        </w:rPr>
        <w:t xml:space="preserve">остановлением</w:t>
      </w:r>
      <w:r>
        <w:rPr>
          <w:sz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 </w:t>
      </w:r>
      <w:r>
        <w:rPr>
          <w:sz w:val="24"/>
          <w:szCs w:val="24"/>
        </w:rPr>
        <w:t xml:space="preserve">от 27.03.2026 № 545-па</w:t>
      </w:r>
      <w:r>
        <w:rPr>
          <w:sz w:val="24"/>
          <w:szCs w:val="24"/>
        </w:rPr>
        <w:t xml:space="preserve"> «О </w:t>
      </w:r>
      <w:r>
        <w:rPr>
          <w:sz w:val="24"/>
          <w:szCs w:val="24"/>
        </w:rPr>
        <w:t xml:space="preserve">проведении Дней защиты от </w:t>
      </w:r>
      <w:r>
        <w:rPr>
          <w:sz w:val="24"/>
          <w:szCs w:val="24"/>
        </w:rPr>
        <w:t xml:space="preserve">экологической опасности в 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году». </w:t>
      </w:r>
      <w:r>
        <w:rPr>
          <w:sz w:val="24"/>
          <w:szCs w:val="24"/>
        </w:rPr>
        <w:t xml:space="preserve">Данным постановлением утвержден </w:t>
      </w:r>
      <w:r>
        <w:rPr>
          <w:sz w:val="24"/>
          <w:szCs w:val="24"/>
        </w:rPr>
        <w:t xml:space="preserve">организационный комитет</w:t>
      </w:r>
      <w:r>
        <w:rPr>
          <w:sz w:val="24"/>
          <w:szCs w:val="24"/>
        </w:rPr>
        <w:t xml:space="preserve"> и план мероприятий по проведению Дней защиты от экол</w:t>
      </w:r>
      <w:r>
        <w:rPr>
          <w:sz w:val="24"/>
          <w:szCs w:val="24"/>
        </w:rPr>
        <w:t xml:space="preserve">огической опасности.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ind w:left="0" w:right="-1" w:firstLine="708"/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 проведении </w:t>
      </w:r>
      <w:r>
        <w:rPr>
          <w:sz w:val="24"/>
          <w:szCs w:val="24"/>
        </w:rPr>
        <w:t xml:space="preserve">Д</w:t>
      </w:r>
      <w:r>
        <w:rPr>
          <w:sz w:val="24"/>
          <w:szCs w:val="24"/>
        </w:rPr>
        <w:t xml:space="preserve">ней защиты</w:t>
      </w:r>
      <w:r>
        <w:rPr>
          <w:sz w:val="24"/>
          <w:szCs w:val="24"/>
        </w:rPr>
        <w:t xml:space="preserve"> также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участие </w:t>
      </w:r>
      <w:r>
        <w:rPr>
          <w:sz w:val="24"/>
          <w:szCs w:val="24"/>
        </w:rPr>
        <w:t xml:space="preserve">организаци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, осуществляющи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свою деятельность на территории ЗАТО Северск, в том числе: </w:t>
      </w:r>
      <w:r>
        <w:rPr>
          <w:sz w:val="24"/>
          <w:szCs w:val="24"/>
        </w:rPr>
        <w:t xml:space="preserve">Филиал «Северский» </w:t>
      </w:r>
      <w:r>
        <w:rPr>
          <w:sz w:val="24"/>
          <w:szCs w:val="24"/>
        </w:rPr>
        <w:t xml:space="preserve">Федерально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государственно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унитарно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предприяти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«Национальный оператор по обращению с радиоактивными отходами»</w:t>
      </w:r>
      <w:r>
        <w:rPr>
          <w:sz w:val="24"/>
          <w:szCs w:val="24"/>
        </w:rPr>
        <w:t xml:space="preserve"> (далее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НО «РАО»)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Акционерное общество «Сибирский химический комбинат», </w:t>
      </w:r>
      <w:r>
        <w:rPr>
          <w:sz w:val="24"/>
          <w:szCs w:val="24"/>
        </w:rPr>
        <w:t xml:space="preserve">Акционерное общество «Опытно-демонстрационный центр вывода из эксплуатации уран-графитовых ядерных реакторов»</w:t>
      </w:r>
      <w:r>
        <w:rPr>
          <w:sz w:val="24"/>
          <w:szCs w:val="24"/>
        </w:rPr>
        <w:t xml:space="preserve"> (далее - АО «ОДЦ УГР»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Акционерное общество «Северский водоканал»</w:t>
      </w:r>
      <w:r>
        <w:rPr>
          <w:sz w:val="24"/>
          <w:szCs w:val="24"/>
        </w:rPr>
        <w:t xml:space="preserve">, Межрегиональное управление № 81 ФМБА России</w:t>
      </w:r>
      <w:r>
        <w:rPr>
          <w:sz w:val="24"/>
          <w:szCs w:val="24"/>
        </w:rPr>
        <w:t xml:space="preserve">, Муниципальное бюджетное эксплуатационное учреждение ЗАТО Северск</w:t>
      </w:r>
      <w:r>
        <w:rPr>
          <w:sz w:val="24"/>
          <w:szCs w:val="24"/>
        </w:rPr>
        <w:t xml:space="preserve"> (далее – МБЭУ)</w:t>
      </w:r>
      <w:r>
        <w:rPr>
          <w:sz w:val="24"/>
          <w:szCs w:val="24"/>
        </w:rPr>
        <w:t xml:space="preserve"> и другие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ind w:left="0" w:right="-1" w:firstLine="708"/>
        <w:jc w:val="both"/>
        <w:spacing w:after="0" w:line="240" w:lineRule="auto"/>
        <w:rPr>
          <w:sz w:val="24"/>
        </w:rPr>
      </w:pPr>
      <w:r>
        <w:rPr>
          <w:sz w:val="24"/>
          <w:szCs w:val="24"/>
        </w:rPr>
        <w:t xml:space="preserve">В рамках проведения субботника «Зеленая весна - 202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» были организованы работы по санитарной очистке территорий</w:t>
      </w:r>
      <w:r>
        <w:rPr>
          <w:sz w:val="24"/>
          <w:szCs w:val="24"/>
        </w:rPr>
        <w:t xml:space="preserve"> населенных пунктов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</w:rPr>
        <w:t xml:space="preserve">В соответствии с </w:t>
      </w:r>
      <w:r>
        <w:rPr>
          <w:sz w:val="24"/>
        </w:rPr>
        <w:t xml:space="preserve">п</w:t>
      </w:r>
      <w:r>
        <w:rPr>
          <w:sz w:val="24"/>
        </w:rPr>
        <w:t xml:space="preserve">остановлением </w:t>
      </w:r>
      <w:r>
        <w:rPr>
          <w:sz w:val="24"/>
        </w:rPr>
        <w:t xml:space="preserve">Администрации</w:t>
      </w:r>
      <w:r>
        <w:rPr>
          <w:sz w:val="24"/>
        </w:rPr>
        <w:t xml:space="preserve"> ЗАТО Северск №</w:t>
      </w:r>
      <w:r>
        <w:rPr>
          <w:sz w:val="24"/>
        </w:rPr>
        <w:t xml:space="preserve"> </w:t>
      </w:r>
      <w:r>
        <w:rPr>
          <w:sz w:val="24"/>
        </w:rPr>
        <w:t xml:space="preserve">7</w:t>
      </w:r>
      <w:r>
        <w:rPr>
          <w:sz w:val="24"/>
        </w:rPr>
        <w:t xml:space="preserve">12</w:t>
      </w:r>
      <w:r>
        <w:rPr>
          <w:sz w:val="24"/>
        </w:rPr>
        <w:t xml:space="preserve">-па от </w:t>
      </w:r>
      <w:r>
        <w:rPr>
          <w:sz w:val="24"/>
        </w:rPr>
        <w:t xml:space="preserve">14</w:t>
      </w:r>
      <w:r>
        <w:rPr>
          <w:sz w:val="24"/>
        </w:rPr>
        <w:t xml:space="preserve">.04.202</w:t>
      </w:r>
      <w:r>
        <w:rPr>
          <w:sz w:val="24"/>
        </w:rPr>
        <w:t xml:space="preserve">6</w:t>
      </w:r>
      <w:r>
        <w:rPr>
          <w:sz w:val="24"/>
        </w:rPr>
        <w:t xml:space="preserve"> «Об организации и проведении месячника по санитарной очистке и благоустройству территории ЗАТО Северск в весенний период 202</w:t>
      </w:r>
      <w:r>
        <w:rPr>
          <w:sz w:val="24"/>
        </w:rPr>
        <w:t xml:space="preserve">6</w:t>
      </w:r>
      <w:r>
        <w:rPr>
          <w:sz w:val="24"/>
        </w:rPr>
        <w:t xml:space="preserve"> </w:t>
      </w:r>
      <w:r>
        <w:rPr>
          <w:sz w:val="24"/>
        </w:rPr>
        <w:t xml:space="preserve">года</w:t>
      </w:r>
      <w:r>
        <w:rPr>
          <w:sz w:val="24"/>
        </w:rPr>
        <w:t xml:space="preserve">» с 2</w:t>
      </w:r>
      <w:r>
        <w:rPr>
          <w:sz w:val="24"/>
        </w:rPr>
        <w:t xml:space="preserve">0</w:t>
      </w:r>
      <w:r>
        <w:rPr>
          <w:sz w:val="24"/>
        </w:rPr>
        <w:t xml:space="preserve">.04.202</w:t>
      </w:r>
      <w:r>
        <w:rPr>
          <w:sz w:val="24"/>
        </w:rPr>
        <w:t xml:space="preserve">6</w:t>
      </w:r>
      <w:r>
        <w:rPr>
          <w:sz w:val="24"/>
        </w:rPr>
        <w:t xml:space="preserve"> по 2</w:t>
      </w:r>
      <w:r>
        <w:rPr>
          <w:sz w:val="24"/>
        </w:rPr>
        <w:t xml:space="preserve">2</w:t>
      </w:r>
      <w:r>
        <w:rPr>
          <w:sz w:val="24"/>
        </w:rPr>
        <w:t xml:space="preserve">.05.202</w:t>
      </w:r>
      <w:r>
        <w:rPr>
          <w:sz w:val="24"/>
        </w:rPr>
        <w:t xml:space="preserve">6</w:t>
      </w:r>
      <w:r>
        <w:rPr>
          <w:sz w:val="24"/>
        </w:rPr>
        <w:t xml:space="preserve"> в </w:t>
      </w:r>
      <w:r>
        <w:rPr>
          <w:sz w:val="24"/>
        </w:rPr>
        <w:t xml:space="preserve">г.Северске</w:t>
      </w:r>
      <w:r>
        <w:rPr>
          <w:sz w:val="24"/>
        </w:rPr>
        <w:t xml:space="preserve"> и на внегородских территориях</w:t>
      </w:r>
      <w:r>
        <w:rPr>
          <w:sz w:val="24"/>
        </w:rPr>
        <w:t xml:space="preserve"> проводил</w:t>
      </w:r>
      <w:r>
        <w:rPr>
          <w:sz w:val="24"/>
        </w:rPr>
        <w:t xml:space="preserve">ись </w:t>
      </w:r>
      <w:r>
        <w:rPr>
          <w:sz w:val="24"/>
        </w:rPr>
        <w:t xml:space="preserve">общегородск</w:t>
      </w:r>
      <w:r>
        <w:rPr>
          <w:sz w:val="24"/>
        </w:rPr>
        <w:t xml:space="preserve">ие</w:t>
      </w:r>
      <w:r>
        <w:rPr>
          <w:sz w:val="24"/>
        </w:rPr>
        <w:t xml:space="preserve"> субботник</w:t>
      </w:r>
      <w:r>
        <w:rPr>
          <w:sz w:val="24"/>
        </w:rPr>
        <w:t xml:space="preserve">и,</w:t>
      </w:r>
      <w:r>
        <w:rPr>
          <w:sz w:val="24"/>
        </w:rPr>
        <w:t xml:space="preserve"> в котор</w:t>
      </w:r>
      <w:r>
        <w:rPr>
          <w:sz w:val="24"/>
        </w:rPr>
        <w:t xml:space="preserve">ых</w:t>
      </w:r>
      <w:r>
        <w:rPr>
          <w:sz w:val="24"/>
        </w:rPr>
        <w:t xml:space="preserve"> приняли участие </w:t>
      </w:r>
      <w:r>
        <w:rPr>
          <w:sz w:val="24"/>
        </w:rPr>
        <w:t xml:space="preserve">более </w:t>
      </w:r>
      <w:r>
        <w:rPr>
          <w:sz w:val="24"/>
        </w:rPr>
        <w:t xml:space="preserve">1</w:t>
      </w:r>
      <w:r>
        <w:rPr>
          <w:sz w:val="24"/>
        </w:rPr>
        <w:t xml:space="preserve">1</w:t>
      </w:r>
      <w:r>
        <w:rPr>
          <w:sz w:val="24"/>
        </w:rPr>
        <w:t xml:space="preserve">2</w:t>
      </w:r>
      <w:r>
        <w:rPr>
          <w:sz w:val="24"/>
        </w:rPr>
        <w:t xml:space="preserve">-ти</w:t>
      </w:r>
      <w:r>
        <w:rPr>
          <w:sz w:val="24"/>
        </w:rPr>
        <w:t xml:space="preserve"> организаций. Общий объем </w:t>
      </w:r>
      <w:r>
        <w:rPr>
          <w:sz w:val="24"/>
        </w:rPr>
        <w:t xml:space="preserve">собранного и </w:t>
      </w:r>
      <w:r>
        <w:rPr>
          <w:sz w:val="24"/>
        </w:rPr>
        <w:t xml:space="preserve">вывезенного мусора в рамках </w:t>
      </w:r>
      <w:r>
        <w:rPr>
          <w:sz w:val="24"/>
        </w:rPr>
        <w:t xml:space="preserve">проведенных </w:t>
      </w:r>
      <w:r>
        <w:rPr>
          <w:sz w:val="24"/>
        </w:rPr>
        <w:t xml:space="preserve">субботник</w:t>
      </w:r>
      <w:r>
        <w:rPr>
          <w:sz w:val="24"/>
        </w:rPr>
        <w:t xml:space="preserve">ов</w:t>
      </w:r>
      <w:r>
        <w:rPr>
          <w:sz w:val="24"/>
        </w:rPr>
        <w:t xml:space="preserve"> составил </w:t>
      </w:r>
      <w:r>
        <w:rPr>
          <w:sz w:val="24"/>
        </w:rPr>
        <w:t xml:space="preserve">650</w:t>
      </w:r>
      <w:r>
        <w:rPr>
          <w:sz w:val="24"/>
        </w:rPr>
        <w:t xml:space="preserve"> т</w:t>
      </w:r>
      <w:r>
        <w:rPr>
          <w:sz w:val="24"/>
        </w:rPr>
        <w:t xml:space="preserve">онн</w:t>
      </w:r>
      <w:r>
        <w:rPr>
          <w:sz w:val="24"/>
        </w:rPr>
        <w:t xml:space="preserve">ы</w:t>
      </w:r>
      <w:r>
        <w:rPr>
          <w:sz w:val="24"/>
        </w:rPr>
        <w:t xml:space="preserve">.</w:t>
      </w:r>
      <w:r>
        <w:rPr>
          <w:sz w:val="24"/>
        </w:rPr>
      </w:r>
      <w:r>
        <w:rPr>
          <w:sz w:val="24"/>
        </w:rPr>
      </w:r>
    </w:p>
    <w:p>
      <w:pPr>
        <w:pStyle w:val="857"/>
        <w:ind w:left="0" w:right="-1" w:firstLine="708"/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Традиционно в</w:t>
      </w:r>
      <w:r>
        <w:rPr>
          <w:sz w:val="24"/>
          <w:szCs w:val="24"/>
        </w:rPr>
        <w:t xml:space="preserve"> рамках субботника были убраны территории памятник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погибшим в годы В</w:t>
      </w:r>
      <w:r>
        <w:rPr>
          <w:sz w:val="24"/>
          <w:szCs w:val="24"/>
        </w:rPr>
        <w:t xml:space="preserve">еликой отечественной войны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микрорайоне </w:t>
      </w:r>
      <w:r>
        <w:rPr>
          <w:sz w:val="24"/>
          <w:szCs w:val="24"/>
        </w:rPr>
        <w:t xml:space="preserve">Иглаково</w:t>
      </w:r>
      <w:r>
        <w:rPr>
          <w:sz w:val="24"/>
          <w:szCs w:val="24"/>
        </w:rPr>
        <w:t xml:space="preserve">, на «Аллее Победы» (</w:t>
      </w:r>
      <w:r>
        <w:rPr>
          <w:sz w:val="24"/>
          <w:szCs w:val="24"/>
        </w:rPr>
        <w:t xml:space="preserve">ул.Ленина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92)</w:t>
      </w:r>
      <w:r>
        <w:rPr>
          <w:sz w:val="24"/>
          <w:szCs w:val="24"/>
        </w:rPr>
        <w:t xml:space="preserve"> силами</w:t>
      </w:r>
      <w:r>
        <w:rPr>
          <w:sz w:val="24"/>
          <w:szCs w:val="24"/>
        </w:rPr>
        <w:t xml:space="preserve"> активист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проекта «Волонтеры Победы»,  </w:t>
      </w:r>
      <w:r>
        <w:rPr>
          <w:sz w:val="24"/>
          <w:szCs w:val="24"/>
        </w:rPr>
        <w:t xml:space="preserve">общественно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молодежно</w:t>
      </w:r>
      <w:r>
        <w:rPr>
          <w:sz w:val="24"/>
          <w:szCs w:val="24"/>
        </w:rPr>
        <w:t xml:space="preserve">й организации </w:t>
      </w:r>
      <w:r>
        <w:rPr>
          <w:sz w:val="24"/>
          <w:szCs w:val="24"/>
        </w:rPr>
        <w:t xml:space="preserve">АО «</w:t>
      </w:r>
      <w:r>
        <w:rPr>
          <w:sz w:val="24"/>
          <w:szCs w:val="24"/>
        </w:rPr>
        <w:t xml:space="preserve">СХК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 волонтер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и сотрудник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ОГБПОУ «Северский промышленный колледж», </w:t>
      </w:r>
      <w:r>
        <w:rPr>
          <w:sz w:val="24"/>
          <w:szCs w:val="24"/>
        </w:rPr>
        <w:t xml:space="preserve">обучающих</w:t>
      </w:r>
      <w:r>
        <w:rPr>
          <w:sz w:val="24"/>
          <w:szCs w:val="24"/>
        </w:rPr>
        <w:t xml:space="preserve">ся и преподавател</w:t>
      </w:r>
      <w:r>
        <w:rPr>
          <w:sz w:val="24"/>
          <w:szCs w:val="24"/>
        </w:rPr>
        <w:t xml:space="preserve">ей</w:t>
      </w:r>
      <w:r>
        <w:rPr>
          <w:sz w:val="24"/>
          <w:szCs w:val="24"/>
        </w:rPr>
        <w:t xml:space="preserve"> </w:t>
      </w:r>
      <w:hyperlink r:id="rId12" w:tooltip="v8doc:e1cib/data/Справочник.Контрагенты?ref=ab6bf8bb69df6d5411e8b6569e42efe2" w:history="1">
        <w:r>
          <w:rPr>
            <w:sz w:val="24"/>
            <w:szCs w:val="24"/>
          </w:rPr>
          <w:t xml:space="preserve">ОГБОУ КШИ «Северский кадетский корпус»</w:t>
        </w:r>
      </w:hyperlink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общеобразовательны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 школ и жител</w:t>
      </w:r>
      <w:r>
        <w:rPr>
          <w:sz w:val="24"/>
          <w:szCs w:val="24"/>
        </w:rPr>
        <w:t xml:space="preserve">ей</w:t>
      </w:r>
      <w:r>
        <w:rPr>
          <w:sz w:val="24"/>
          <w:szCs w:val="24"/>
        </w:rPr>
        <w:t xml:space="preserve"> города</w:t>
      </w:r>
      <w:r>
        <w:rPr>
          <w:sz w:val="24"/>
          <w:szCs w:val="24"/>
        </w:rPr>
        <w:t xml:space="preserve">. Общее количество участников составило 220 человек.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ind w:left="0" w:right="0" w:firstLine="709"/>
        <w:jc w:val="both"/>
        <w:spacing w:after="0" w:line="240" w:lineRule="auto"/>
        <w:rPr>
          <w:sz w:val="24"/>
        </w:rPr>
      </w:pPr>
      <w:r>
        <w:rPr>
          <w:sz w:val="24"/>
        </w:rPr>
        <w:t xml:space="preserve">В рамках Всероссийской акции «Мы за чистоту» прошел городской субботник по уборке территории памятника погибшим в годы Великой отечественной войны </w:t>
      </w:r>
      <w:r>
        <w:rPr>
          <w:sz w:val="24"/>
        </w:rPr>
        <w:t xml:space="preserve">на «Кургане воинской славы» </w:t>
      </w:r>
      <w:r>
        <w:rPr>
          <w:sz w:val="24"/>
        </w:rPr>
        <w:t xml:space="preserve">в районе бывшего деревообрабатывающего комбината. Территория памятника и береговая линия озера ДОК очищены от мусора и прошлогодней листвы. В </w:t>
      </w:r>
      <w:r>
        <w:rPr>
          <w:sz w:val="24"/>
        </w:rPr>
        <w:t xml:space="preserve">субботнике приняли участие активисты проекта «Волонтеры Победы», сотрудники </w:t>
      </w:r>
      <w:r>
        <w:rPr>
          <w:sz w:val="24"/>
        </w:rPr>
        <w:t xml:space="preserve">предприятия</w:t>
      </w:r>
      <w:r>
        <w:rPr>
          <w:sz w:val="24"/>
        </w:rPr>
        <w:t xml:space="preserve"> </w:t>
      </w:r>
      <w:r>
        <w:rPr>
          <w:sz w:val="24"/>
        </w:rPr>
        <w:t xml:space="preserve">НО </w:t>
      </w:r>
      <w:r>
        <w:rPr>
          <w:sz w:val="24"/>
        </w:rPr>
        <w:t xml:space="preserve">«</w:t>
      </w:r>
      <w:r>
        <w:rPr>
          <w:sz w:val="24"/>
        </w:rPr>
        <w:t xml:space="preserve">РАО</w:t>
      </w:r>
      <w:r>
        <w:rPr>
          <w:sz w:val="24"/>
        </w:rPr>
        <w:t xml:space="preserve">»</w:t>
      </w:r>
      <w:r>
        <w:rPr>
          <w:sz w:val="24"/>
        </w:rPr>
        <w:t xml:space="preserve">, волонтеры студенческого строительного отряда «</w:t>
      </w:r>
      <w:r>
        <w:rPr>
          <w:sz w:val="24"/>
        </w:rPr>
        <w:t xml:space="preserve">Примум</w:t>
      </w:r>
      <w:r>
        <w:rPr>
          <w:sz w:val="24"/>
        </w:rPr>
        <w:t xml:space="preserve">» (СТИ НИЯУ МИФИ), общеобразовательные школы и жители микрорайона (50 человек).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pStyle w:val="857"/>
        <w:ind w:left="0" w:right="0" w:firstLine="709"/>
        <w:jc w:val="both"/>
        <w:spacing w:after="0" w:line="240" w:lineRule="auto"/>
        <w:rPr>
          <w:sz w:val="24"/>
        </w:rPr>
      </w:pPr>
      <w:r>
        <w:rPr>
          <w:sz w:val="24"/>
        </w:rPr>
        <w:t xml:space="preserve">Старшеклассники и сотрудники МБОУ «Орловской СОШ», жители посёлка Орловка вышли на уборку территории в сквере у памятника Погибшим воинам-землякам. Совместными усилиями ребят 7-х классов МБОУ «</w:t>
      </w:r>
      <w:r>
        <w:rPr>
          <w:sz w:val="24"/>
        </w:rPr>
        <w:t xml:space="preserve">Самусьского</w:t>
      </w:r>
      <w:r>
        <w:rPr>
          <w:sz w:val="24"/>
        </w:rPr>
        <w:t xml:space="preserve"> лицея» и педагогов привели в порядок памятник героям Великой Отечественной войны</w:t>
      </w:r>
      <w:r>
        <w:rPr>
          <w:sz w:val="24"/>
        </w:rPr>
        <w:t xml:space="preserve"> в </w:t>
      </w:r>
      <w:r>
        <w:rPr>
          <w:sz w:val="24"/>
        </w:rPr>
        <w:t xml:space="preserve">пос.Самусь</w:t>
      </w:r>
      <w:r>
        <w:rPr>
          <w:sz w:val="24"/>
        </w:rPr>
        <w:t xml:space="preserve">.</w:t>
      </w:r>
      <w:r>
        <w:rPr>
          <w:sz w:val="24"/>
        </w:rPr>
      </w:r>
      <w:r>
        <w:rPr>
          <w:sz w:val="24"/>
        </w:rPr>
      </w:r>
    </w:p>
    <w:p>
      <w:pPr>
        <w:pStyle w:val="857"/>
        <w:ind w:left="0" w:right="0" w:firstLine="709"/>
        <w:jc w:val="both"/>
        <w:spacing w:after="0" w:line="240" w:lineRule="auto"/>
        <w:rPr>
          <w:bCs/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городском </w:t>
      </w:r>
      <w:r>
        <w:rPr>
          <w:sz w:val="24"/>
          <w:szCs w:val="24"/>
        </w:rPr>
        <w:t xml:space="preserve">субботник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приняли участие 250 сотрудников </w:t>
      </w:r>
      <w:r>
        <w:rPr>
          <w:sz w:val="24"/>
          <w:szCs w:val="24"/>
        </w:rPr>
        <w:t xml:space="preserve">Акционерн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обществ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«Северский водоканал»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собрано 3 тонны мусора, листвы и уличного смета. В целях проведения мониторинга состояния зон санитарной охраны (далее – ЗСО) источников хозяйственно-питьевого водоснабжения были проведены рейды за пределами 1-го пояса   ЗСО. Согласно </w:t>
      </w:r>
      <w:r>
        <w:rPr>
          <w:sz w:val="24"/>
          <w:szCs w:val="24"/>
        </w:rPr>
        <w:t xml:space="preserve">графику</w:t>
      </w:r>
      <w:r>
        <w:rPr>
          <w:sz w:val="24"/>
          <w:szCs w:val="24"/>
        </w:rPr>
        <w:t xml:space="preserve"> проведены работы по капитальному ремонту технологического оборудования канализационных насосных станций и городских очистных сооружений.  З</w:t>
      </w:r>
      <w:r>
        <w:rPr>
          <w:bCs/>
          <w:sz w:val="24"/>
          <w:szCs w:val="24"/>
        </w:rPr>
        <w:t xml:space="preserve">аключен договор на </w:t>
      </w:r>
      <w:r>
        <w:rPr>
          <w:bCs/>
          <w:sz w:val="24"/>
          <w:szCs w:val="24"/>
        </w:rPr>
        <w:t xml:space="preserve">проведен</w:t>
      </w:r>
      <w:r>
        <w:rPr>
          <w:bCs/>
          <w:sz w:val="24"/>
          <w:szCs w:val="24"/>
        </w:rPr>
        <w:t xml:space="preserve">ие</w:t>
      </w:r>
      <w:r>
        <w:rPr>
          <w:bCs/>
          <w:sz w:val="24"/>
          <w:szCs w:val="24"/>
        </w:rPr>
        <w:t xml:space="preserve"> наблюдени</w:t>
      </w:r>
      <w:r>
        <w:rPr>
          <w:bCs/>
          <w:sz w:val="24"/>
          <w:szCs w:val="24"/>
        </w:rPr>
        <w:t xml:space="preserve">й</w:t>
      </w:r>
      <w:r>
        <w:rPr>
          <w:bCs/>
          <w:sz w:val="24"/>
          <w:szCs w:val="24"/>
        </w:rPr>
        <w:t xml:space="preserve"> за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морфометрическими характеристиками и </w:t>
      </w:r>
      <w:r>
        <w:rPr>
          <w:bCs/>
          <w:sz w:val="24"/>
          <w:szCs w:val="24"/>
        </w:rPr>
        <w:t xml:space="preserve">состоянием </w:t>
      </w:r>
      <w:r>
        <w:rPr>
          <w:bCs/>
          <w:sz w:val="24"/>
          <w:szCs w:val="24"/>
        </w:rPr>
        <w:t xml:space="preserve">водоохранной</w:t>
      </w:r>
      <w:r>
        <w:rPr>
          <w:bCs/>
          <w:sz w:val="24"/>
          <w:szCs w:val="24"/>
        </w:rPr>
        <w:t xml:space="preserve"> зон</w:t>
      </w:r>
      <w:r>
        <w:rPr>
          <w:bCs/>
          <w:sz w:val="24"/>
          <w:szCs w:val="24"/>
        </w:rPr>
        <w:t xml:space="preserve">ы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озера № 341 </w:t>
      </w:r>
      <w:r>
        <w:rPr>
          <w:bCs/>
          <w:sz w:val="24"/>
          <w:szCs w:val="24"/>
        </w:rPr>
        <w:t xml:space="preserve">с ОГБУ «</w:t>
      </w:r>
      <w:r>
        <w:rPr>
          <w:bCs/>
          <w:sz w:val="24"/>
          <w:szCs w:val="24"/>
        </w:rPr>
        <w:t xml:space="preserve">Облкомприрода</w:t>
      </w:r>
      <w:r>
        <w:rPr>
          <w:bCs/>
          <w:sz w:val="24"/>
          <w:szCs w:val="24"/>
        </w:rPr>
        <w:t xml:space="preserve">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eastAsia="Times New Roman" w:cs="Times New Roman"/>
          <w:sz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eastAsia="Times New Roman" w:cs="Times New Roman"/>
          <w:sz w:val="24"/>
        </w:rPr>
        <w:t xml:space="preserve">За период проведения Дней защиты от экологической опасност</w:t>
      </w:r>
      <w:r>
        <w:rPr>
          <w:rFonts w:ascii="Times New Roman" w:hAnsi="Times New Roman" w:eastAsia="Times New Roman" w:cs="Times New Roman"/>
          <w:sz w:val="24"/>
        </w:rPr>
        <w:t xml:space="preserve">и был</w:t>
      </w:r>
      <w:r>
        <w:rPr>
          <w:rFonts w:ascii="Times New Roman" w:hAnsi="Times New Roman" w:eastAsia="Times New Roman" w:cs="Times New Roman"/>
          <w:sz w:val="24"/>
        </w:rPr>
        <w:t xml:space="preserve">и</w:t>
      </w:r>
      <w:r>
        <w:rPr>
          <w:rFonts w:ascii="Times New Roman" w:hAnsi="Times New Roman" w:eastAsia="Times New Roman" w:cs="Times New Roman"/>
          <w:sz w:val="24"/>
        </w:rPr>
        <w:t xml:space="preserve"> выявлен</w:t>
      </w:r>
      <w:r>
        <w:rPr>
          <w:rFonts w:ascii="Times New Roman" w:hAnsi="Times New Roman" w:eastAsia="Times New Roman" w:cs="Times New Roman"/>
          <w:sz w:val="24"/>
        </w:rPr>
        <w:t xml:space="preserve">ы</w:t>
      </w:r>
      <w:r>
        <w:rPr>
          <w:rFonts w:ascii="Times New Roman" w:hAnsi="Times New Roman" w:eastAsia="Times New Roman" w:cs="Times New Roman"/>
          <w:sz w:val="24"/>
        </w:rPr>
        <w:t xml:space="preserve"> и ликвидированы </w:t>
      </w:r>
      <w:r>
        <w:rPr>
          <w:rFonts w:ascii="Times New Roman" w:hAnsi="Times New Roman" w:eastAsia="Times New Roman" w:cs="Times New Roman"/>
          <w:sz w:val="24"/>
        </w:rPr>
        <w:t xml:space="preserve"> </w:t>
      </w:r>
      <w:r>
        <w:rPr>
          <w:rFonts w:ascii="Times New Roman" w:hAnsi="Times New Roman" w:eastAsia="Times New Roman" w:cs="Times New Roman"/>
          <w:sz w:val="24"/>
        </w:rPr>
        <w:t xml:space="preserve"> </w:t>
      </w:r>
      <w:r>
        <w:rPr>
          <w:rFonts w:ascii="Times New Roman" w:hAnsi="Times New Roman" w:eastAsia="Times New Roman" w:cs="Times New Roman"/>
          <w:sz w:val="24"/>
        </w:rPr>
        <w:t xml:space="preserve">нес</w:t>
      </w:r>
      <w:r>
        <w:rPr>
          <w:rFonts w:ascii="Times New Roman" w:hAnsi="Times New Roman" w:eastAsia="Times New Roman" w:cs="Times New Roman"/>
          <w:sz w:val="24"/>
        </w:rPr>
        <w:t xml:space="preserve">анкционированные</w:t>
      </w:r>
      <w:r>
        <w:rPr>
          <w:rFonts w:ascii="Times New Roman" w:hAnsi="Times New Roman" w:eastAsia="Times New Roman" w:cs="Times New Roman"/>
          <w:sz w:val="24"/>
        </w:rPr>
        <w:t xml:space="preserve"> свалки (вывоз производился неоднократно) силами МБЭУ. Объем вывезенного мусора составил 1</w:t>
      </w:r>
      <w:r>
        <w:rPr>
          <w:rFonts w:ascii="Times New Roman" w:hAnsi="Times New Roman" w:eastAsia="Times New Roman" w:cs="Times New Roman"/>
          <w:sz w:val="24"/>
        </w:rPr>
        <w:t xml:space="preserve">322</w:t>
      </w:r>
      <w:r>
        <w:rPr>
          <w:rFonts w:ascii="Times New Roman" w:hAnsi="Times New Roman" w:eastAsia="Times New Roman" w:cs="Times New Roman"/>
          <w:sz w:val="24"/>
        </w:rPr>
        <w:t xml:space="preserve"> т</w:t>
      </w:r>
      <w:r>
        <w:rPr>
          <w:rFonts w:ascii="Times New Roman" w:hAnsi="Times New Roman" w:eastAsia="Times New Roman" w:cs="Times New Roman"/>
          <w:sz w:val="24"/>
        </w:rPr>
        <w:t xml:space="preserve">онн</w:t>
      </w:r>
      <w:r>
        <w:rPr>
          <w:rFonts w:ascii="Times New Roman" w:hAnsi="Times New Roman" w:eastAsia="Times New Roman" w:cs="Times New Roman"/>
          <w:sz w:val="24"/>
        </w:rPr>
        <w:t xml:space="preserve">ы</w:t>
      </w:r>
      <w:r>
        <w:rPr>
          <w:rFonts w:ascii="Times New Roman" w:hAnsi="Times New Roman" w:eastAsia="Times New Roman" w:cs="Times New Roman"/>
          <w:sz w:val="28"/>
        </w:rPr>
        <w:t xml:space="preserve">. </w:t>
      </w:r>
      <w:r>
        <w:rPr>
          <w:rFonts w:ascii="Times New Roman" w:hAnsi="Times New Roman" w:eastAsia="Times New Roman" w:cs="Times New Roman"/>
          <w:sz w:val="24"/>
        </w:rPr>
        <w:t xml:space="preserve">Выполнялось благоустройство </w:t>
      </w:r>
      <w:r>
        <w:rPr>
          <w:rFonts w:ascii="Times New Roman" w:hAnsi="Times New Roman" w:eastAsia="Times New Roman" w:cs="Times New Roman"/>
          <w:sz w:val="24"/>
        </w:rPr>
        <w:t xml:space="preserve">территории</w:t>
      </w:r>
      <w:r>
        <w:rPr>
          <w:rFonts w:ascii="Times New Roman" w:hAnsi="Times New Roman" w:eastAsia="Times New Roman" w:cs="Times New Roman"/>
          <w:sz w:val="24"/>
        </w:rPr>
        <w:t xml:space="preserve"> ЗАТО Северск. </w:t>
      </w:r>
      <w:r>
        <w:rPr>
          <w:rFonts w:ascii="Times New Roman" w:hAnsi="Times New Roman" w:eastAsia="Times New Roman" w:cs="Times New Roman"/>
          <w:sz w:val="24"/>
        </w:rPr>
        <w:t xml:space="preserve">В</w:t>
      </w:r>
      <w:r>
        <w:rPr>
          <w:rFonts w:ascii="Times New Roman" w:hAnsi="Times New Roman" w:eastAsia="Times New Roman" w:cs="Times New Roman"/>
          <w:sz w:val="24"/>
        </w:rPr>
        <w:t xml:space="preserve">ысажен</w:t>
      </w:r>
      <w:r>
        <w:rPr>
          <w:rFonts w:ascii="Times New Roman" w:hAnsi="Times New Roman" w:eastAsia="Times New Roman" w:cs="Times New Roman"/>
          <w:sz w:val="24"/>
        </w:rPr>
        <w:t xml:space="preserve">а</w:t>
      </w:r>
      <w:r>
        <w:rPr>
          <w:rFonts w:ascii="Times New Roman" w:hAnsi="Times New Roman" w:eastAsia="Times New Roman" w:cs="Times New Roman"/>
          <w:sz w:val="24"/>
        </w:rPr>
        <w:t xml:space="preserve"> </w:t>
      </w:r>
      <w:r>
        <w:rPr>
          <w:rFonts w:ascii="Times New Roman" w:hAnsi="Times New Roman" w:eastAsia="Times New Roman" w:cs="Times New Roman"/>
          <w:sz w:val="24"/>
        </w:rPr>
        <w:t xml:space="preserve">рассада </w:t>
      </w:r>
      <w:r>
        <w:rPr>
          <w:rFonts w:ascii="Times New Roman" w:hAnsi="Times New Roman" w:eastAsia="Times New Roman" w:cs="Times New Roman"/>
          <w:sz w:val="24"/>
        </w:rPr>
        <w:t xml:space="preserve">цветов </w:t>
      </w:r>
      <w:r>
        <w:rPr>
          <w:rFonts w:ascii="Times New Roman" w:hAnsi="Times New Roman" w:eastAsia="Times New Roman" w:cs="Times New Roman"/>
          <w:sz w:val="24"/>
        </w:rPr>
        <w:t xml:space="preserve">общим количеством 35</w:t>
      </w:r>
      <w:r>
        <w:rPr>
          <w:rFonts w:ascii="Times New Roman" w:hAnsi="Times New Roman" w:eastAsia="Times New Roman" w:cs="Times New Roman"/>
          <w:sz w:val="24"/>
        </w:rPr>
        <w:t xml:space="preserve">1405</w:t>
      </w:r>
      <w:r>
        <w:rPr>
          <w:rFonts w:ascii="Times New Roman" w:hAnsi="Times New Roman" w:eastAsia="Times New Roman" w:cs="Times New Roman"/>
          <w:sz w:val="24"/>
        </w:rPr>
        <w:t xml:space="preserve"> шт.</w:t>
      </w:r>
      <w:r>
        <w:rPr>
          <w:rFonts w:ascii="Times New Roman" w:hAnsi="Times New Roman" w:eastAsia="Times New Roman" w:cs="Times New Roman"/>
          <w:sz w:val="24"/>
        </w:rPr>
        <w:t xml:space="preserve"> Всего в городе оформлено 29 клумб, на пешеходных ограждениях установлены 185 вазонов с ампельной петунией, которая уже стала одним из символов летнего убранства города.</w:t>
      </w:r>
      <w:r>
        <w:rPr>
          <w:rFonts w:ascii="Times New Roman" w:hAnsi="Times New Roman" w:eastAsia="Times New Roman" w:cs="Times New Roman"/>
          <w:sz w:val="24"/>
        </w:rPr>
        <w:t xml:space="preserve"> </w:t>
      </w:r>
      <w:r>
        <w:rPr>
          <w:rFonts w:ascii="Times New Roman" w:hAnsi="Times New Roman" w:eastAsia="Times New Roman" w:cs="Times New Roman"/>
          <w:sz w:val="24"/>
        </w:rPr>
        <w:t xml:space="preserve">В</w:t>
      </w:r>
      <w:r>
        <w:rPr>
          <w:rFonts w:ascii="Times New Roman" w:hAnsi="Times New Roman" w:eastAsia="Times New Roman" w:cs="Times New Roman"/>
          <w:sz w:val="24"/>
        </w:rPr>
        <w:t xml:space="preserve">ыполня</w:t>
      </w:r>
      <w:r>
        <w:rPr>
          <w:rFonts w:ascii="Times New Roman" w:hAnsi="Times New Roman" w:eastAsia="Times New Roman" w:cs="Times New Roman"/>
          <w:sz w:val="24"/>
        </w:rPr>
        <w:t xml:space="preserve">лись</w:t>
      </w:r>
      <w:r>
        <w:rPr>
          <w:rFonts w:ascii="Times New Roman" w:hAnsi="Times New Roman" w:eastAsia="Times New Roman" w:cs="Times New Roman"/>
          <w:sz w:val="24"/>
        </w:rPr>
        <w:t xml:space="preserve"> работы по выкашиванию газонов и стрижке живой изгороди.  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bCs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eastAsia="Times New Roman" w:cs="Times New Roman"/>
          <w:sz w:val="24"/>
        </w:rPr>
        <w:t xml:space="preserve">Проводились </w:t>
      </w:r>
      <w:r>
        <w:rPr>
          <w:rFonts w:ascii="Times New Roman" w:hAnsi="Times New Roman" w:cs="Times New Roman"/>
          <w:sz w:val="24"/>
        </w:rPr>
        <w:t xml:space="preserve">работ</w:t>
      </w:r>
      <w:r>
        <w:rPr>
          <w:rFonts w:ascii="Times New Roman" w:hAnsi="Times New Roman" w:cs="Times New Roman"/>
          <w:sz w:val="24"/>
        </w:rPr>
        <w:t xml:space="preserve">ы</w:t>
      </w:r>
      <w:r>
        <w:rPr>
          <w:rFonts w:ascii="Times New Roman" w:hAnsi="Times New Roman" w:cs="Times New Roman"/>
          <w:sz w:val="24"/>
        </w:rPr>
        <w:t xml:space="preserve"> по обустройству и содержанию мест отдыха на </w:t>
      </w:r>
      <w:r>
        <w:rPr>
          <w:rFonts w:ascii="Times New Roman" w:hAnsi="Times New Roman" w:cs="Times New Roman"/>
          <w:sz w:val="24"/>
        </w:rPr>
        <w:t xml:space="preserve">р</w:t>
      </w:r>
      <w:r>
        <w:rPr>
          <w:rFonts w:ascii="Times New Roman" w:hAnsi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sz w:val="24"/>
        </w:rPr>
        <w:t xml:space="preserve">Томи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 других водных объектов </w:t>
      </w:r>
      <w:r>
        <w:rPr>
          <w:rFonts w:ascii="Times New Roman" w:hAnsi="Times New Roman" w:cs="Times New Roman"/>
          <w:sz w:val="24"/>
        </w:rPr>
        <w:t xml:space="preserve">на территории </w:t>
      </w:r>
      <w:r>
        <w:rPr>
          <w:rFonts w:ascii="Times New Roman" w:hAnsi="Times New Roman" w:cs="Times New Roman"/>
          <w:sz w:val="24"/>
        </w:rPr>
        <w:t xml:space="preserve">г.Северска</w:t>
      </w:r>
      <w:r>
        <w:rPr>
          <w:rFonts w:ascii="Times New Roman" w:hAnsi="Times New Roman" w:cs="Times New Roman"/>
          <w:sz w:val="24"/>
        </w:rPr>
        <w:t xml:space="preserve">, которые предварительно </w:t>
      </w:r>
      <w:r>
        <w:rPr>
          <w:rFonts w:ascii="Times New Roman" w:hAnsi="Times New Roman" w:cs="Times New Roman"/>
          <w:sz w:val="24"/>
        </w:rPr>
        <w:t xml:space="preserve">в  рамках</w:t>
      </w:r>
      <w:r>
        <w:rPr>
          <w:rFonts w:ascii="Times New Roman" w:hAnsi="Times New Roman" w:cs="Times New Roman"/>
          <w:sz w:val="24"/>
        </w:rPr>
        <w:t xml:space="preserve"> акции «Вода России» </w:t>
      </w:r>
      <w:r>
        <w:rPr>
          <w:rFonts w:ascii="Times New Roman" w:hAnsi="Times New Roman" w:cs="Times New Roman"/>
          <w:sz w:val="24"/>
        </w:rPr>
        <w:t xml:space="preserve">были очищены от мусора</w:t>
      </w:r>
      <w:r>
        <w:rPr>
          <w:rFonts w:ascii="Times New Roman" w:hAnsi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На постоянной основе п</w:t>
      </w:r>
      <w:r>
        <w:rPr>
          <w:rFonts w:ascii="Times New Roman" w:hAnsi="Times New Roman" w:cs="Times New Roman"/>
          <w:sz w:val="24"/>
          <w:szCs w:val="24"/>
        </w:rPr>
        <w:t xml:space="preserve">ров</w:t>
      </w:r>
      <w:r>
        <w:rPr>
          <w:rFonts w:ascii="Times New Roman" w:hAnsi="Times New Roman" w:cs="Times New Roman"/>
          <w:sz w:val="24"/>
          <w:szCs w:val="24"/>
        </w:rPr>
        <w:t xml:space="preserve">оди</w:t>
      </w:r>
      <w:r>
        <w:rPr>
          <w:rFonts w:ascii="Times New Roman" w:hAnsi="Times New Roman" w:cs="Times New Roman"/>
          <w:sz w:val="24"/>
          <w:szCs w:val="24"/>
        </w:rPr>
        <w:t xml:space="preserve">лась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санитарная уборка зон отдыха (пляжей)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р.Томи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озер Круглое и </w:t>
      </w:r>
      <w:r>
        <w:rPr>
          <w:rFonts w:ascii="Times New Roman" w:hAnsi="Times New Roman" w:cs="Times New Roman"/>
          <w:sz w:val="24"/>
          <w:szCs w:val="24"/>
        </w:rPr>
        <w:t xml:space="preserve">Мальцево</w:t>
      </w:r>
      <w:r>
        <w:rPr>
          <w:rFonts w:ascii="Times New Roman" w:hAnsi="Times New Roman" w:cs="Times New Roman"/>
          <w:sz w:val="24"/>
          <w:szCs w:val="24"/>
        </w:rPr>
        <w:t xml:space="preserve">, находящихся на особо охраняемой природной территории местного значения «Озерный комплекс </w:t>
      </w:r>
      <w:r>
        <w:rPr>
          <w:rFonts w:ascii="Times New Roman" w:hAnsi="Times New Roman" w:cs="Times New Roman"/>
          <w:sz w:val="24"/>
          <w:szCs w:val="24"/>
        </w:rPr>
        <w:t xml:space="preserve">пос.</w:t>
      </w:r>
      <w:r>
        <w:rPr>
          <w:rFonts w:ascii="Times New Roman" w:hAnsi="Times New Roman" w:cs="Times New Roman"/>
          <w:sz w:val="24"/>
          <w:szCs w:val="24"/>
        </w:rPr>
        <w:t xml:space="preserve">Самусь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Северск» (далее – ООПТ)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ООПТ в</w:t>
      </w:r>
      <w:r>
        <w:rPr>
          <w:rFonts w:ascii="Times New Roman" w:hAnsi="Times New Roman" w:cs="Times New Roman"/>
          <w:sz w:val="24"/>
          <w:szCs w:val="24"/>
        </w:rPr>
        <w:t xml:space="preserve">ыполнен </w:t>
      </w:r>
      <w:r>
        <w:rPr>
          <w:rFonts w:ascii="Times New Roman" w:hAnsi="Times New Roman" w:cs="Times New Roman"/>
          <w:sz w:val="24"/>
          <w:szCs w:val="24"/>
        </w:rPr>
        <w:t xml:space="preserve">ремонт существующего пляжного оборудования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осстановлен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2 информационных аншлага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О</w:t>
      </w:r>
      <w:r>
        <w:rPr>
          <w:rFonts w:ascii="Times New Roman" w:hAnsi="Times New Roman" w:cs="Times New Roman"/>
          <w:bCs/>
          <w:sz w:val="24"/>
          <w:szCs w:val="24"/>
        </w:rPr>
        <w:t xml:space="preserve">борудованы 4</w:t>
      </w:r>
      <w:r>
        <w:rPr>
          <w:rFonts w:ascii="Times New Roman" w:hAnsi="Times New Roman" w:cs="Times New Roman"/>
          <w:bCs/>
          <w:sz w:val="24"/>
          <w:szCs w:val="24"/>
        </w:rPr>
        <w:t xml:space="preserve"> </w:t>
      </w:r>
      <w:r>
        <w:rPr>
          <w:rFonts w:ascii="Times New Roman" w:hAnsi="Times New Roman" w:cs="Times New Roman"/>
          <w:bCs/>
          <w:sz w:val="24"/>
          <w:szCs w:val="24"/>
        </w:rPr>
        <w:t xml:space="preserve">спасательных поста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на </w:t>
      </w:r>
      <w:r>
        <w:rPr>
          <w:rFonts w:ascii="Times New Roman" w:hAnsi="Times New Roman" w:cs="Times New Roman"/>
          <w:bCs/>
          <w:sz w:val="24"/>
          <w:szCs w:val="24"/>
        </w:rPr>
        <w:t xml:space="preserve">р.Томи</w:t>
      </w:r>
      <w:r>
        <w:rPr>
          <w:rFonts w:ascii="Times New Roman" w:hAnsi="Times New Roman" w:cs="Times New Roman"/>
          <w:bCs/>
          <w:sz w:val="24"/>
          <w:szCs w:val="24"/>
        </w:rPr>
        <w:t xml:space="preserve"> и озерах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пос.Самусь</w:t>
      </w:r>
      <w:r>
        <w:rPr>
          <w:rFonts w:ascii="Times New Roman" w:hAnsi="Times New Roman" w:cs="Times New Roman"/>
          <w:bCs/>
          <w:sz w:val="24"/>
          <w:szCs w:val="24"/>
        </w:rPr>
        <w:t xml:space="preserve">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bCs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bCs/>
          <w:color w:val="ff0000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bCs/>
          <w:color w:val="ff0000"/>
          <w:sz w:val="24"/>
          <w:szCs w:val="24"/>
        </w:rPr>
      </w:r>
      <w:r>
        <w:rPr>
          <w:rFonts w:ascii="Times New Roman" w:hAnsi="Times New Roman" w:cs="Times New Roman"/>
          <w:bCs/>
          <w:color w:val="ff0000"/>
          <w:sz w:val="24"/>
          <w:szCs w:val="24"/>
        </w:rPr>
      </w:r>
      <w:r>
        <w:rPr>
          <w:rFonts w:ascii="Times New Roman" w:hAnsi="Times New Roman" w:cs="Times New Roman"/>
          <w:bCs/>
          <w:color w:val="ff0000"/>
          <w:sz w:val="24"/>
          <w:szCs w:val="24"/>
        </w:rPr>
      </w:r>
    </w:p>
    <w:p>
      <w:pPr>
        <w:jc w:val="center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70800" cy="3060000"/>
                <wp:effectExtent l="0" t="0" r="0" b="7620"/>
                <wp:docPr id="2" name="Рисунок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3070800" cy="30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241.80pt;height:240.94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center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</w:rPr>
        <w:t xml:space="preserve">Д</w:t>
      </w:r>
      <w:r>
        <w:rPr>
          <w:rFonts w:ascii="Times New Roman" w:hAnsi="Times New Roman" w:cs="Times New Roman"/>
          <w:sz w:val="24"/>
        </w:rPr>
        <w:t xml:space="preserve">ля обеспечения санитарно-эпидемиологического благополучия </w:t>
      </w:r>
      <w:r>
        <w:rPr>
          <w:rFonts w:ascii="Times New Roman" w:hAnsi="Times New Roman" w:cs="Times New Roman"/>
          <w:sz w:val="24"/>
        </w:rPr>
        <w:t xml:space="preserve">населения</w:t>
      </w:r>
      <w:r>
        <w:rPr>
          <w:rFonts w:ascii="Times New Roman" w:hAnsi="Times New Roman" w:cs="Times New Roman"/>
          <w:sz w:val="24"/>
        </w:rPr>
        <w:t xml:space="preserve"> ЗАТО Северск Межрегиональное управление №</w:t>
      </w:r>
      <w:r>
        <w:rPr>
          <w:rFonts w:ascii="Times New Roman" w:hAnsi="Times New Roman" w:cs="Times New Roman"/>
          <w:sz w:val="24"/>
        </w:rPr>
        <w:t xml:space="preserve"> </w:t>
      </w:r>
      <w:r>
        <w:rPr>
          <w:rFonts w:ascii="Times New Roman" w:hAnsi="Times New Roman" w:cs="Times New Roman"/>
          <w:sz w:val="24"/>
        </w:rPr>
        <w:t xml:space="preserve">81 ФМБА России осуществля</w:t>
      </w:r>
      <w:r>
        <w:rPr>
          <w:rFonts w:ascii="Times New Roman" w:hAnsi="Times New Roman" w:cs="Times New Roman"/>
          <w:sz w:val="24"/>
        </w:rPr>
        <w:t xml:space="preserve">ет постоянный</w:t>
      </w:r>
      <w:r>
        <w:rPr>
          <w:rFonts w:ascii="Times New Roman" w:hAnsi="Times New Roman" w:cs="Times New Roman"/>
          <w:sz w:val="24"/>
        </w:rPr>
        <w:t xml:space="preserve"> контроль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за безопасностью воды открытых </w:t>
      </w:r>
      <w:r>
        <w:rPr>
          <w:rFonts w:ascii="Times New Roman" w:hAnsi="Times New Roman" w:cs="Times New Roman"/>
          <w:sz w:val="24"/>
        </w:rPr>
        <w:t xml:space="preserve">водоѐмов</w:t>
      </w:r>
      <w:r>
        <w:rPr>
          <w:rFonts w:ascii="Times New Roman" w:hAnsi="Times New Roman" w:cs="Times New Roman"/>
          <w:sz w:val="24"/>
        </w:rPr>
        <w:t xml:space="preserve">, в том числе на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</w:t>
      </w:r>
      <w:r>
        <w:rPr>
          <w:rFonts w:ascii="Times New Roman" w:hAnsi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sz w:val="24"/>
        </w:rPr>
        <w:t xml:space="preserve">Томи</w:t>
      </w:r>
      <w:r>
        <w:rPr>
          <w:rFonts w:ascii="Times New Roman" w:hAnsi="Times New Roman" w:cs="Times New Roman"/>
          <w:sz w:val="24"/>
        </w:rPr>
        <w:t xml:space="preserve"> (</w:t>
      </w:r>
      <w:r>
        <w:rPr>
          <w:rFonts w:ascii="Times New Roman" w:hAnsi="Times New Roman" w:cs="Times New Roman"/>
          <w:sz w:val="24"/>
        </w:rPr>
        <w:t xml:space="preserve">в районе нового моста, в районе зон рекреации КПП «Парковая», КПП «Дельфин»</w:t>
      </w:r>
      <w:r>
        <w:rPr>
          <w:rFonts w:ascii="Times New Roman" w:hAnsi="Times New Roman" w:cs="Times New Roman"/>
          <w:sz w:val="24"/>
        </w:rPr>
        <w:t xml:space="preserve">)</w:t>
      </w:r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на</w:t>
      </w:r>
      <w:r>
        <w:rPr>
          <w:rFonts w:ascii="Times New Roman" w:hAnsi="Times New Roman" w:cs="Times New Roman"/>
          <w:sz w:val="24"/>
        </w:rPr>
        <w:t xml:space="preserve"> реке Киргизка, </w:t>
      </w:r>
      <w:r>
        <w:rPr>
          <w:rFonts w:ascii="Times New Roman" w:hAnsi="Times New Roman" w:cs="Times New Roman"/>
          <w:sz w:val="24"/>
        </w:rPr>
        <w:t xml:space="preserve">а также </w:t>
      </w:r>
      <w:r>
        <w:rPr>
          <w:rFonts w:ascii="Times New Roman" w:hAnsi="Times New Roman" w:cs="Times New Roman"/>
          <w:sz w:val="24"/>
        </w:rPr>
        <w:t xml:space="preserve">в зонах рекреации </w:t>
      </w:r>
      <w:r>
        <w:rPr>
          <w:rFonts w:ascii="Times New Roman" w:hAnsi="Times New Roman" w:cs="Times New Roman"/>
          <w:sz w:val="24"/>
        </w:rPr>
        <w:t xml:space="preserve">озѐр</w:t>
      </w:r>
      <w:r>
        <w:rPr>
          <w:rFonts w:ascii="Times New Roman" w:hAnsi="Times New Roman" w:cs="Times New Roman"/>
          <w:sz w:val="24"/>
        </w:rPr>
        <w:t xml:space="preserve"> Круглое и </w:t>
      </w:r>
      <w:r>
        <w:rPr>
          <w:rFonts w:ascii="Times New Roman" w:hAnsi="Times New Roman" w:cs="Times New Roman"/>
          <w:sz w:val="24"/>
        </w:rPr>
        <w:t xml:space="preserve">Мальцево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пос.Самусь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(6 точек контроля). В период проведения «Дней защиты от экологической опасности» было отобрано и исследовано 3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 </w:t>
      </w:r>
      <w:r>
        <w:rPr>
          <w:rFonts w:ascii="Times New Roman" w:hAnsi="Times New Roman" w:cs="Times New Roman"/>
          <w:sz w:val="24"/>
        </w:rPr>
        <w:t xml:space="preserve">проб</w:t>
      </w:r>
      <w:r>
        <w:rPr>
          <w:rFonts w:ascii="Times New Roman" w:hAnsi="Times New Roman" w:cs="Times New Roman"/>
          <w:sz w:val="24"/>
        </w:rPr>
        <w:t xml:space="preserve">ы</w:t>
      </w:r>
      <w:r>
        <w:rPr>
          <w:rFonts w:ascii="Times New Roman" w:hAnsi="Times New Roman" w:cs="Times New Roman"/>
          <w:sz w:val="24"/>
        </w:rPr>
        <w:t xml:space="preserve"> воды. Исследования проводились на микробиологические, вирусологические, </w:t>
      </w:r>
      <w:r>
        <w:rPr>
          <w:rFonts w:ascii="Times New Roman" w:hAnsi="Times New Roman" w:cs="Times New Roman"/>
          <w:sz w:val="24"/>
        </w:rPr>
        <w:t xml:space="preserve">паразитологические</w:t>
      </w:r>
      <w:r>
        <w:rPr>
          <w:rFonts w:ascii="Times New Roman" w:hAnsi="Times New Roman" w:cs="Times New Roman"/>
          <w:sz w:val="24"/>
        </w:rPr>
        <w:t xml:space="preserve"> и санитарно-химические показатели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В целях информирования </w:t>
      </w:r>
      <w:r>
        <w:rPr>
          <w:rFonts w:ascii="Times New Roman" w:hAnsi="Times New Roman" w:cs="Times New Roman"/>
          <w:sz w:val="24"/>
          <w:szCs w:val="24"/>
        </w:rPr>
        <w:t xml:space="preserve">населения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о качестве воды открытых водо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мов в зонах рекреации, на официальном сайте Межрегионального управления № 81 ФМБА России размещались информационные сообщения</w:t>
      </w:r>
      <w:r>
        <w:rPr>
          <w:rFonts w:ascii="Times New Roman" w:hAnsi="Times New Roman" w:cs="Times New Roman"/>
          <w:sz w:val="24"/>
          <w:szCs w:val="24"/>
        </w:rPr>
        <w:t xml:space="preserve"> о состоянии водоемов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 целях </w:t>
      </w:r>
      <w:r>
        <w:rPr>
          <w:rFonts w:ascii="Times New Roman" w:hAnsi="Times New Roman" w:cs="Times New Roman"/>
          <w:sz w:val="24"/>
          <w:szCs w:val="24"/>
        </w:rPr>
        <w:t xml:space="preserve">сохранения лес</w:t>
      </w:r>
      <w:r>
        <w:rPr>
          <w:rFonts w:ascii="Times New Roman" w:hAnsi="Times New Roman" w:cs="Times New Roman"/>
          <w:sz w:val="24"/>
          <w:szCs w:val="24"/>
        </w:rPr>
        <w:t xml:space="preserve">ных массивов </w:t>
      </w:r>
      <w:r>
        <w:rPr>
          <w:rFonts w:ascii="Times New Roman" w:hAnsi="Times New Roman" w:cs="Times New Roman"/>
          <w:sz w:val="24"/>
          <w:szCs w:val="24"/>
        </w:rPr>
        <w:t xml:space="preserve">выпущено постановление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от 1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.03.202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№ </w:t>
      </w:r>
      <w:r>
        <w:rPr>
          <w:rFonts w:ascii="Times New Roman" w:hAnsi="Times New Roman" w:cs="Times New Roman"/>
          <w:sz w:val="24"/>
          <w:szCs w:val="24"/>
        </w:rPr>
        <w:t xml:space="preserve">448</w:t>
      </w:r>
      <w:r>
        <w:rPr>
          <w:rFonts w:ascii="Times New Roman" w:hAnsi="Times New Roman" w:cs="Times New Roman"/>
          <w:sz w:val="24"/>
          <w:szCs w:val="24"/>
        </w:rPr>
        <w:t xml:space="preserve">-па «О подготовке к пожароопасному сезону в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году». Данным постановлением утвержден </w:t>
      </w:r>
      <w:r>
        <w:rPr>
          <w:rFonts w:ascii="Times New Roman" w:hAnsi="Times New Roman" w:cs="Times New Roman"/>
          <w:sz w:val="24"/>
          <w:szCs w:val="24"/>
        </w:rPr>
        <w:t xml:space="preserve">«План мероприятий по обеспечению пожарной безопасности населения и </w:t>
      </w:r>
      <w:r>
        <w:rPr>
          <w:rFonts w:ascii="Times New Roman" w:hAnsi="Times New Roman" w:cs="Times New Roman"/>
          <w:sz w:val="24"/>
          <w:szCs w:val="24"/>
        </w:rPr>
        <w:t xml:space="preserve">территории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и исключению возможности переброса огня на здания и сооружения при лесных и других ландшафтных (природных) пожарах в пожароопасный сезон 2026 года».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Силами МКУ «</w:t>
      </w:r>
      <w:r>
        <w:rPr>
          <w:rFonts w:ascii="Times New Roman" w:hAnsi="Times New Roman" w:cs="Times New Roman"/>
          <w:sz w:val="24"/>
          <w:szCs w:val="24"/>
        </w:rPr>
        <w:t xml:space="preserve">Лесничество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Северск» проведена плановая проверка состояния противопожарных минерализованны</w:t>
      </w:r>
      <w:r>
        <w:rPr>
          <w:rFonts w:ascii="Times New Roman" w:hAnsi="Times New Roman" w:cs="Times New Roman"/>
          <w:sz w:val="24"/>
          <w:szCs w:val="24"/>
        </w:rPr>
        <w:t xml:space="preserve">х полос на территории муниципального образования. Проведены ревизии и патрулирования лесных участков, беседы с гражданами о соблюдении требований пожарной и санитарной безопасности в лесах, распространен среди населения раздаточный материал (418 листовок).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Проведен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проверк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территорий лесных и зеленых насаждений по выявлению наличия мусора</w:t>
      </w:r>
      <w:r>
        <w:rPr>
          <w:rFonts w:ascii="Times New Roman" w:hAnsi="Times New Roman" w:cs="Times New Roman"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sz w:val="24"/>
          <w:szCs w:val="24"/>
        </w:rPr>
        <w:t xml:space="preserve">приняти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 мер</w:t>
      </w:r>
      <w:r>
        <w:rPr>
          <w:rFonts w:ascii="Times New Roman" w:hAnsi="Times New Roman" w:cs="Times New Roman"/>
          <w:sz w:val="24"/>
          <w:szCs w:val="24"/>
        </w:rPr>
        <w:t xml:space="preserve"> по их ликвидации. Выполнялось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 xml:space="preserve">атрулирование лесов по утвержденному графику у населенных </w:t>
      </w:r>
      <w:r>
        <w:rPr>
          <w:rFonts w:ascii="Times New Roman" w:hAnsi="Times New Roman" w:cs="Times New Roman"/>
          <w:sz w:val="24"/>
          <w:szCs w:val="24"/>
        </w:rPr>
        <w:t xml:space="preserve">пунктов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 ежедневно, в том числе в выходные и праздничные дни.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61"/>
        <w:tblW w:w="0" w:type="auto"/>
        <w:tblLook w:val="04A0" w:firstRow="1" w:lastRow="0" w:firstColumn="1" w:lastColumn="0" w:noHBand="0" w:noVBand="1"/>
      </w:tblPr>
      <w:tblGrid>
        <w:gridCol w:w="3339"/>
        <w:gridCol w:w="6006"/>
      </w:tblGrid>
      <w:tr>
        <w:tblPrEx/>
        <w:trPr/>
        <w:tc>
          <w:tcPr>
            <w:tcW w:w="3397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left" w:pos="-284" w:leader="none"/>
              </w:tabs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885690" cy="2508885"/>
                      <wp:effectExtent l="0" t="0" r="635" b="5715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91960" cy="2517227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48.48pt;height:197.55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r>
          </w:p>
        </w:tc>
        <w:tc>
          <w:tcPr>
            <w:tcW w:w="5529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-284" w:leader="none"/>
              </w:tabs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669793" cy="2508885"/>
                      <wp:effectExtent l="0" t="0" r="6985" b="5715"/>
                      <wp:docPr id="4" name="Рисунок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688209" cy="2521476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288.96pt;height:197.55pt;mso-wrap-distance-left:0.00pt;mso-wrap-distance-top:0.00pt;mso-wrap-distance-right:0.00pt;mso-wrap-distance-bottom:0.0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r>
          </w:p>
        </w:tc>
      </w:tr>
    </w:tbl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  <w:highlight w:val="none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Администрацией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разработан </w:t>
      </w:r>
      <w:r>
        <w:rPr>
          <w:rFonts w:ascii="Times New Roman" w:hAnsi="Times New Roman" w:cs="Times New Roman"/>
          <w:sz w:val="24"/>
          <w:szCs w:val="24"/>
        </w:rPr>
        <w:t xml:space="preserve">«План природоохранных мероприятий на территории ЗАТО Северск на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год», который утвержден Мэром ЗАТО Северск на общую с</w:t>
      </w:r>
      <w:r>
        <w:rPr>
          <w:rFonts w:ascii="Times New Roman" w:hAnsi="Times New Roman" w:cs="Times New Roman"/>
          <w:sz w:val="24"/>
          <w:szCs w:val="24"/>
        </w:rPr>
        <w:t xml:space="preserve">умму </w:t>
      </w:r>
      <w:r>
        <w:rPr>
          <w:rFonts w:ascii="Times New Roman" w:hAnsi="Times New Roman" w:cs="Times New Roman"/>
          <w:sz w:val="24"/>
          <w:szCs w:val="24"/>
        </w:rPr>
        <w:t xml:space="preserve">57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838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млн.руб</w:t>
      </w:r>
      <w:r>
        <w:rPr>
          <w:rFonts w:ascii="Times New Roman" w:hAnsi="Times New Roman" w:cs="Times New Roman"/>
          <w:sz w:val="24"/>
          <w:szCs w:val="24"/>
        </w:rPr>
        <w:t xml:space="preserve">., из них: - </w:t>
      </w:r>
      <w:r>
        <w:rPr>
          <w:rFonts w:ascii="Times New Roman" w:hAnsi="Times New Roman" w:cs="Times New Roman"/>
          <w:sz w:val="24"/>
          <w:szCs w:val="24"/>
        </w:rPr>
        <w:t xml:space="preserve">средства местного бюджета – </w:t>
      </w:r>
      <w:r>
        <w:rPr>
          <w:rFonts w:ascii="Times New Roman" w:hAnsi="Times New Roman" w:cs="Times New Roman"/>
          <w:sz w:val="24"/>
          <w:szCs w:val="24"/>
        </w:rPr>
        <w:t xml:space="preserve">42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399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млн.руб</w:t>
      </w:r>
      <w:r>
        <w:rPr>
          <w:rFonts w:ascii="Times New Roman" w:hAnsi="Times New Roman" w:cs="Times New Roman"/>
          <w:sz w:val="24"/>
          <w:szCs w:val="24"/>
        </w:rPr>
        <w:t xml:space="preserve">; средства областного бюджета, а также привлеченные средства предприятий</w:t>
      </w:r>
      <w:r>
        <w:rPr>
          <w:rFonts w:ascii="Times New Roman" w:hAnsi="Times New Roman" w:cs="Times New Roman"/>
          <w:sz w:val="24"/>
          <w:szCs w:val="24"/>
        </w:rPr>
        <w:t xml:space="preserve"> и инвестиционных программ – </w:t>
      </w:r>
      <w:r>
        <w:rPr>
          <w:rFonts w:ascii="Times New Roman" w:hAnsi="Times New Roman" w:cs="Times New Roman"/>
          <w:sz w:val="24"/>
          <w:szCs w:val="24"/>
        </w:rPr>
        <w:t xml:space="preserve">15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439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млн.руб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Данный план был представлен </w:t>
      </w:r>
      <w:r>
        <w:rPr>
          <w:rFonts w:ascii="Times New Roman" w:hAnsi="Times New Roman" w:cs="Times New Roman"/>
          <w:sz w:val="24"/>
          <w:szCs w:val="24"/>
        </w:rPr>
        <w:t xml:space="preserve">28 апреля </w:t>
      </w:r>
      <w:r>
        <w:rPr>
          <w:rFonts w:ascii="Times New Roman" w:hAnsi="Times New Roman" w:cs="Times New Roman"/>
          <w:sz w:val="24"/>
          <w:szCs w:val="24"/>
        </w:rPr>
        <w:t xml:space="preserve">на</w:t>
      </w:r>
      <w:r>
        <w:rPr>
          <w:rFonts w:ascii="Times New Roman" w:hAnsi="Times New Roman" w:cs="Times New Roman"/>
          <w:sz w:val="24"/>
          <w:szCs w:val="24"/>
        </w:rPr>
        <w:t xml:space="preserve"> заседани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Координационного экологического совета Администрации ЗАТО Северск, где обсуждались общегородские проблемные вопросы с участием представителей надзорных органов и </w:t>
      </w:r>
      <w:r>
        <w:rPr>
          <w:rFonts w:ascii="Times New Roman" w:hAnsi="Times New Roman" w:cs="Times New Roman"/>
          <w:sz w:val="24"/>
          <w:szCs w:val="24"/>
        </w:rPr>
        <w:t xml:space="preserve">ресурсоснабжающих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организаций</w:t>
      </w:r>
      <w:r>
        <w:rPr>
          <w:rFonts w:ascii="Times New Roman" w:hAnsi="Times New Roman" w:cs="Times New Roman"/>
          <w:sz w:val="24"/>
          <w:szCs w:val="24"/>
        </w:rPr>
        <w:t xml:space="preserve">, в том числе вопросы обращения с твердыми коммунальными отходами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далее – ТКО), </w:t>
      </w:r>
      <w:r>
        <w:rPr>
          <w:rFonts w:ascii="Times New Roman" w:hAnsi="Times New Roman" w:cs="Times New Roman"/>
          <w:sz w:val="24"/>
          <w:szCs w:val="24"/>
        </w:rPr>
        <w:t xml:space="preserve">реконструкции и </w:t>
      </w:r>
      <w:r>
        <w:rPr>
          <w:rFonts w:ascii="Times New Roman" w:hAnsi="Times New Roman" w:cs="Times New Roman"/>
          <w:sz w:val="24"/>
          <w:szCs w:val="24"/>
        </w:rPr>
        <w:t xml:space="preserve">содержания контейнерных площадок для накопления ТКО</w:t>
      </w:r>
      <w:r>
        <w:rPr>
          <w:rFonts w:ascii="Times New Roman" w:hAnsi="Times New Roman" w:cs="Times New Roman"/>
          <w:sz w:val="24"/>
          <w:szCs w:val="24"/>
        </w:rPr>
        <w:t xml:space="preserve"> населением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образования п</w:t>
      </w:r>
      <w:r>
        <w:rPr>
          <w:rFonts w:ascii="Times New Roman" w:hAnsi="Times New Roman" w:cs="Times New Roman"/>
          <w:sz w:val="24"/>
          <w:szCs w:val="24"/>
        </w:rPr>
        <w:t xml:space="preserve">родолжается реализация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программы «Охрана окружающей среды на </w:t>
      </w:r>
      <w:r>
        <w:rPr>
          <w:rFonts w:ascii="Times New Roman" w:hAnsi="Times New Roman" w:cs="Times New Roman"/>
          <w:sz w:val="24"/>
          <w:szCs w:val="24"/>
        </w:rPr>
        <w:t xml:space="preserve">территории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Северск» на 2025 - 2027 годы», утвержденной Постановлением Администрации ЗАТО Северск от 11.12.2024 № 4732-па «Об утверждении муниципальной программы «Охрана окружающей среды на территории ЗАТО Северск" на 2025 - 2027 годы».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 период проведения Дней защиты с целью информирования общественности о намечаемой хозяйственной деятельности и ее возможном воздействии на окружающую среду Администрацией ЗАТО Северск совместно с заказчиками проведен</w:t>
      </w:r>
      <w:r>
        <w:rPr>
          <w:rFonts w:ascii="Times New Roman" w:hAnsi="Times New Roman" w:cs="Times New Roman"/>
          <w:sz w:val="24"/>
          <w:szCs w:val="24"/>
        </w:rPr>
        <w:t xml:space="preserve">а одна </w:t>
      </w:r>
      <w:r>
        <w:rPr>
          <w:rFonts w:ascii="Times New Roman" w:hAnsi="Times New Roman" w:cs="Times New Roman"/>
          <w:sz w:val="24"/>
          <w:szCs w:val="24"/>
        </w:rPr>
        <w:t xml:space="preserve">процедура</w:t>
      </w:r>
      <w:r>
        <w:rPr>
          <w:rFonts w:ascii="Times New Roman" w:hAnsi="Times New Roman" w:cs="Times New Roman"/>
          <w:sz w:val="24"/>
          <w:szCs w:val="24"/>
        </w:rPr>
        <w:t xml:space="preserve">  общественных</w:t>
      </w:r>
      <w:r>
        <w:rPr>
          <w:rFonts w:ascii="Times New Roman" w:hAnsi="Times New Roman" w:cs="Times New Roman"/>
          <w:sz w:val="24"/>
          <w:szCs w:val="24"/>
        </w:rPr>
        <w:t xml:space="preserve"> обсуждений материалов оценки воздействия на окружающую среду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объект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 ядерной технологии. </w:t>
      </w: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езультаты проведения общественных обсуждений размещены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Отдел охраны окружающей среды и природных ресурсов Управления жилищно-коммунального хозяйства транспорта и связи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(далее – УЖКХ </w:t>
      </w:r>
      <w:r>
        <w:rPr>
          <w:rFonts w:ascii="Times New Roman" w:hAnsi="Times New Roman" w:cs="Times New Roman"/>
          <w:sz w:val="24"/>
          <w:szCs w:val="24"/>
        </w:rPr>
        <w:t xml:space="preserve">ТиС</w:t>
      </w:r>
      <w:r>
        <w:rPr>
          <w:rFonts w:ascii="Times New Roman" w:hAnsi="Times New Roman" w:cs="Times New Roman"/>
          <w:sz w:val="24"/>
          <w:szCs w:val="24"/>
        </w:rPr>
        <w:t xml:space="preserve">) подготовил к выпуску ежегодный обзор «Состояние окружающей природной среды на те</w:t>
      </w:r>
      <w:r>
        <w:rPr>
          <w:rFonts w:ascii="Times New Roman" w:hAnsi="Times New Roman" w:cs="Times New Roman"/>
          <w:sz w:val="24"/>
          <w:szCs w:val="24"/>
        </w:rPr>
        <w:t xml:space="preserve">рритории ЗАТО Северск в 2025 году», обеспечивающий право населения города на получение достоверной экологической информации. Сборник содержит сведения об осуществляемых природоохранных мероприятиях, мерах по сохранению и восстановлению природных ресурсов.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  <w:highlight w:val="none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рассмотрено </w:t>
      </w:r>
      <w:r>
        <w:rPr>
          <w:rFonts w:ascii="Times New Roman" w:hAnsi="Times New Roman" w:cs="Times New Roman"/>
          <w:sz w:val="24"/>
          <w:szCs w:val="24"/>
        </w:rPr>
        <w:t xml:space="preserve">14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заявок от индивидуальных предпринимателей и юридических лиц на согласование создания места (площадки) накопления твердых коммунальных отходов (далее – ТКО) и на включение сведений о месте (площадке) накопления ТКО в реестр</w:t>
      </w:r>
      <w:r>
        <w:rPr>
          <w:rFonts w:ascii="Times New Roman" w:hAnsi="Times New Roman" w:cs="Times New Roman"/>
          <w:sz w:val="24"/>
          <w:szCs w:val="24"/>
        </w:rPr>
        <w:t xml:space="preserve"> мест (площадок) накопления твердых коммунальных отходов на территории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. Должностными лицами Отдела - дминистративно-техническая инспекция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направлено в УМВД России по ЗАТО </w:t>
      </w:r>
      <w:r>
        <w:rPr>
          <w:rFonts w:ascii="Times New Roman" w:hAnsi="Times New Roman" w:cs="Times New Roman"/>
          <w:sz w:val="24"/>
          <w:szCs w:val="24"/>
        </w:rPr>
        <w:t xml:space="preserve">г.Северск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73 </w:t>
      </w:r>
      <w:r>
        <w:rPr>
          <w:rFonts w:ascii="Times New Roman" w:hAnsi="Times New Roman" w:cs="Times New Roman"/>
          <w:sz w:val="24"/>
          <w:szCs w:val="24"/>
        </w:rPr>
        <w:t xml:space="preserve">материал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по выявленным случаям несанкционированного сброса твердых коммунальных отходов и строительного мусора вне мест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предназначенных для их складирования.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  <w:highlight w:val="none"/>
        </w:rPr>
        <w:pBdr>
          <w:top w:val="single" w:color="FFFFFF" w:sz="4" w:space="0"/>
          <w:left w:val="single" w:color="FFFFFF" w:sz="4" w:space="0"/>
          <w:bottom w:val="single" w:color="FFFFFF" w:sz="4" w:space="28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color w:val="7030a0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color w:val="7030a0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00650" cy="3462655"/>
                <wp:effectExtent l="0" t="0" r="0" b="4445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200650" cy="346265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09.50pt;height:272.65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7030a0"/>
          <w:sz w:val="24"/>
          <w:szCs w:val="24"/>
        </w:rPr>
      </w:r>
      <w:r>
        <w:rPr>
          <w:rFonts w:ascii="Times New Roman" w:hAnsi="Times New Roman" w:cs="Times New Roman"/>
          <w:color w:val="7030a0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  <w:highlight w:val="none"/>
        </w:rPr>
        <w:pBdr>
          <w:top w:val="single" w:color="FFFFFF" w:sz="4" w:space="0"/>
          <w:left w:val="single" w:color="FFFFFF" w:sz="4" w:space="0"/>
          <w:bottom w:val="single" w:color="FFFFFF" w:sz="4" w:space="28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  <w:highlight w:val="none"/>
        </w:rPr>
        <w:pBdr>
          <w:top w:val="single" w:color="FFFFFF" w:sz="4" w:space="0"/>
          <w:left w:val="single" w:color="FFFFFF" w:sz="4" w:space="0"/>
          <w:bottom w:val="single" w:color="FFFFFF" w:sz="4" w:space="28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  <w:highlight w:val="none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24 апреля в </w:t>
      </w:r>
      <w:r>
        <w:rPr>
          <w:rFonts w:ascii="Times New Roman" w:hAnsi="Times New Roman" w:cs="Times New Roman"/>
          <w:sz w:val="24"/>
          <w:szCs w:val="24"/>
        </w:rPr>
        <w:t xml:space="preserve">г.Северске</w:t>
      </w:r>
      <w:r>
        <w:rPr>
          <w:rFonts w:ascii="Times New Roman" w:hAnsi="Times New Roman" w:cs="Times New Roman"/>
          <w:sz w:val="24"/>
          <w:szCs w:val="24"/>
        </w:rPr>
        <w:t xml:space="preserve"> состоялся торжественный вечер, приуроченный к 40-й годовщине аварии на Чернобыльской АЭС. Катастрофа, произошедшая в 1986 году, стала одной из крупнейших техногенных трагедий в</w:t>
      </w:r>
      <w:r>
        <w:rPr>
          <w:rFonts w:ascii="Times New Roman" w:hAnsi="Times New Roman" w:cs="Times New Roman"/>
          <w:sz w:val="24"/>
          <w:szCs w:val="24"/>
        </w:rPr>
        <w:t xml:space="preserve"> истории. Благодаря усилиям ликвидаторов удалось в сжатые сроки минимизировать последствия аварии и предотвратить её дальнейшее распространение. На вечере участники ликвидации последствий аварии получили почетные грамоты и благодарности от Мэра Северска и </w:t>
      </w:r>
      <w:r>
        <w:rPr>
          <w:rFonts w:ascii="Times New Roman" w:hAnsi="Times New Roman" w:cs="Times New Roman"/>
          <w:sz w:val="24"/>
          <w:szCs w:val="24"/>
        </w:rPr>
        <w:t xml:space="preserve">Думы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Северск. Для приглашённых гостей выступили творческие коллективы города</w:t>
      </w:r>
      <w:r>
        <w:rPr>
          <w:rFonts w:ascii="Times New Roman" w:hAnsi="Times New Roman" w:cs="Times New Roman"/>
          <w:sz w:val="24"/>
          <w:szCs w:val="24"/>
        </w:rPr>
        <w:t xml:space="preserve">. Приняли </w:t>
      </w:r>
      <w:r>
        <w:rPr>
          <w:rFonts w:ascii="Times New Roman" w:hAnsi="Times New Roman" w:cs="Times New Roman"/>
          <w:sz w:val="24"/>
          <w:szCs w:val="24"/>
        </w:rPr>
        <w:t xml:space="preserve">участпе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400 человек.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Традиционно 26 апреля в День памяти участников ликвидации последствий радиационных аварий и катастроф и памяти жертв этих аварий и катастроф состоялся общегородской митинг с возложением цветов к мемориалу, усмирившим пламя Чернобыля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Присутствующие на митинге представители предприятий и образовательных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почтили память тех, кто, рискуя собственной жизнью, спас мир от радиационной катастрофы. Мероприятие завершилось традиционным легкоатлетическим пробегом «Атомная миля», в котором приняли участие более 1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0 человек. В школах </w:t>
      </w:r>
      <w:r>
        <w:rPr>
          <w:rFonts w:ascii="Times New Roman" w:hAnsi="Times New Roman" w:cs="Times New Roman"/>
          <w:sz w:val="24"/>
          <w:szCs w:val="24"/>
        </w:rPr>
        <w:t xml:space="preserve">г.Северска</w:t>
      </w:r>
      <w:r>
        <w:rPr>
          <w:rFonts w:ascii="Times New Roman" w:hAnsi="Times New Roman" w:cs="Times New Roman"/>
          <w:sz w:val="24"/>
          <w:szCs w:val="24"/>
        </w:rPr>
        <w:t xml:space="preserve"> прошли уроки мужества, классные часы, беседы, конкурсы рисунков, поделок и фотографий с приглашением членов общественн</w:t>
      </w:r>
      <w:r>
        <w:rPr>
          <w:rFonts w:ascii="Times New Roman" w:hAnsi="Times New Roman" w:cs="Times New Roman"/>
          <w:sz w:val="24"/>
          <w:szCs w:val="24"/>
        </w:rPr>
        <w:t xml:space="preserve">ой организации «Союз Чернобыль». </w:t>
      </w:r>
      <w:r>
        <w:rPr>
          <w:rFonts w:ascii="Times New Roman" w:hAnsi="Times New Roman" w:cs="Times New Roman"/>
          <w:sz w:val="24"/>
          <w:szCs w:val="24"/>
        </w:rPr>
        <w:t xml:space="preserve">В мероприятиях приняли участие более 500 человек.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color w:val="7030a0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color w:val="7030a0"/>
          <w:sz w:val="24"/>
          <w:szCs w:val="24"/>
        </w:rPr>
      </w:r>
      <w:r>
        <w:rPr>
          <w:rFonts w:ascii="Times New Roman" w:hAnsi="Times New Roman" w:cs="Times New Roman"/>
          <w:color w:val="7030a0"/>
          <w:sz w:val="24"/>
          <w:szCs w:val="24"/>
        </w:rPr>
      </w:r>
      <w:r>
        <w:rPr>
          <w:rFonts w:ascii="Times New Roman" w:hAnsi="Times New Roman" w:cs="Times New Roman"/>
          <w:color w:val="7030a0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572000" cy="3045600"/>
                <wp:effectExtent l="0" t="0" r="0" b="2540"/>
                <wp:docPr id="6" name="Рисунок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4572000" cy="3045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360.00pt;height:239.81pt;mso-wrap-distance-left:0.00pt;mso-wrap-distance-top:0.00pt;mso-wrap-distance-right:0.00pt;mso-wrap-distance-bottom:0.0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color w:val="7030a0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color w:val="7030a0"/>
          <w:sz w:val="24"/>
          <w:szCs w:val="24"/>
        </w:rPr>
      </w:r>
      <w:r>
        <w:rPr>
          <w:rFonts w:ascii="Times New Roman" w:hAnsi="Times New Roman" w:cs="Times New Roman"/>
          <w:color w:val="7030a0"/>
          <w:sz w:val="24"/>
          <w:szCs w:val="24"/>
        </w:rPr>
      </w:r>
      <w:r>
        <w:rPr>
          <w:rFonts w:ascii="Times New Roman" w:hAnsi="Times New Roman" w:cs="Times New Roman"/>
          <w:color w:val="7030a0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26 апреля 2026 года исполнилось 40 лет крупнейшей радиационной аварии в истории человечества! На пути ядерной стихии встали тысячи специалистов со всего СССР. Среди ликвидаторов были и </w:t>
      </w:r>
      <w:r>
        <w:rPr>
          <w:rFonts w:ascii="Times New Roman" w:hAnsi="Times New Roman" w:cs="Times New Roman"/>
          <w:sz w:val="24"/>
          <w:szCs w:val="24"/>
        </w:rPr>
        <w:t xml:space="preserve">северчане</w:t>
      </w:r>
      <w:r>
        <w:rPr>
          <w:rFonts w:ascii="Times New Roman" w:hAnsi="Times New Roman" w:cs="Times New Roman"/>
          <w:sz w:val="24"/>
          <w:szCs w:val="24"/>
        </w:rPr>
        <w:t xml:space="preserve"> – пожарные, водители, строители, военные, медицинские работники, сотрудни</w:t>
      </w:r>
      <w:r>
        <w:rPr>
          <w:rFonts w:ascii="Times New Roman" w:hAnsi="Times New Roman" w:cs="Times New Roman"/>
          <w:sz w:val="24"/>
          <w:szCs w:val="24"/>
        </w:rPr>
        <w:t xml:space="preserve">ки Сибирского химического комбината. Они совершили гражданский и профессиональный подвиг, участвуя в спасательных и строительных работах. Чернобыльская катастрофа обошлась слишком дорого - многих ликвидаторов уже нет в живых, но память об их мужестве жива!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 МБУ «Музей </w:t>
      </w:r>
      <w:r>
        <w:rPr>
          <w:rFonts w:ascii="Times New Roman" w:hAnsi="Times New Roman" w:cs="Times New Roman"/>
          <w:sz w:val="24"/>
          <w:szCs w:val="24"/>
        </w:rPr>
        <w:t xml:space="preserve">г.Северска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создана выставка «Тридцать километров тишины. </w:t>
      </w:r>
      <w:r>
        <w:rPr>
          <w:rFonts w:ascii="Times New Roman" w:hAnsi="Times New Roman" w:cs="Times New Roman"/>
          <w:sz w:val="24"/>
          <w:szCs w:val="24"/>
        </w:rPr>
        <w:t xml:space="preserve">Северчане</w:t>
      </w:r>
      <w:r>
        <w:rPr>
          <w:rFonts w:ascii="Times New Roman" w:hAnsi="Times New Roman" w:cs="Times New Roman"/>
          <w:sz w:val="24"/>
          <w:szCs w:val="24"/>
        </w:rPr>
        <w:t xml:space="preserve"> в Чернобыльской зоне». 24 апреля 2026 года открыли документально-художественное пространство, где ожил подвиг 550 жителей г.Томска-7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Посетители погрузились в эпоху 1986 года, у</w:t>
      </w:r>
      <w:r>
        <w:rPr>
          <w:rFonts w:ascii="Times New Roman" w:hAnsi="Times New Roman" w:cs="Times New Roman"/>
          <w:sz w:val="24"/>
          <w:szCs w:val="24"/>
        </w:rPr>
        <w:t xml:space="preserve">видели подлинные экспонаты, многие из которых были предоставлены самими ликвидаторами аварии и их семьями, осознали свою личную ответственность за сохранение памяти о коллективном подвиге. Проведено 350 экскурсий по выставке, которые посетили 3167 человек.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Сформирован цифровой архив</w:t>
      </w:r>
      <w:r>
        <w:rPr>
          <w:rFonts w:ascii="Times New Roman" w:hAnsi="Times New Roman" w:cs="Times New Roman"/>
          <w:sz w:val="24"/>
          <w:szCs w:val="24"/>
        </w:rPr>
        <w:t xml:space="preserve">, т.е. в</w:t>
      </w:r>
      <w:r>
        <w:rPr>
          <w:rFonts w:ascii="Times New Roman" w:hAnsi="Times New Roman" w:cs="Times New Roman"/>
          <w:sz w:val="24"/>
          <w:szCs w:val="24"/>
        </w:rPr>
        <w:t xml:space="preserve">се оцифрованные документы, фотографии, воспоминания и интервью с ликвидаторами интегрированы в мультимедийное оборудование. Теперь эти материалы доступны не только на выставке, но и для будущих исследований и «Уроков мужества».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28 апреля состоялся муниципальный </w:t>
      </w:r>
      <w:r>
        <w:rPr>
          <w:rFonts w:ascii="Times New Roman" w:hAnsi="Times New Roman" w:cs="Times New Roman"/>
          <w:sz w:val="24"/>
          <w:szCs w:val="24"/>
        </w:rPr>
        <w:t xml:space="preserve">квиз</w:t>
      </w:r>
      <w:r>
        <w:rPr>
          <w:rFonts w:ascii="Times New Roman" w:hAnsi="Times New Roman" w:cs="Times New Roman"/>
          <w:sz w:val="24"/>
          <w:szCs w:val="24"/>
        </w:rPr>
        <w:t xml:space="preserve"> «Код Чернобыля»</w:t>
      </w:r>
      <w:r>
        <w:rPr>
          <w:rFonts w:ascii="Times New Roman" w:hAnsi="Times New Roman" w:cs="Times New Roman"/>
          <w:sz w:val="24"/>
          <w:szCs w:val="24"/>
        </w:rPr>
        <w:t xml:space="preserve">, где </w:t>
      </w:r>
      <w:r>
        <w:rPr>
          <w:rFonts w:ascii="Times New Roman" w:hAnsi="Times New Roman" w:cs="Times New Roman"/>
          <w:sz w:val="24"/>
          <w:szCs w:val="24"/>
        </w:rPr>
        <w:t xml:space="preserve">9 команд школьных музеев соревновались в знании исторических фактов, судеб ликвидаторов, атомной науки, культурного отражения трагедии. Победители получили дипломы и призы, а главное – ещё раз доказали, что молодое поколение помнит.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Предприятие АО «ОДЦ УГР» </w:t>
      </w:r>
      <w:r>
        <w:rPr>
          <w:rFonts w:ascii="Times New Roman" w:hAnsi="Times New Roman" w:cs="Times New Roman"/>
          <w:sz w:val="24"/>
          <w:szCs w:val="24"/>
        </w:rPr>
        <w:t xml:space="preserve">в рамках промышленного туризма </w:t>
      </w:r>
      <w:r>
        <w:rPr>
          <w:rFonts w:ascii="Times New Roman" w:hAnsi="Times New Roman" w:cs="Times New Roman"/>
          <w:sz w:val="24"/>
          <w:szCs w:val="24"/>
        </w:rPr>
        <w:t xml:space="preserve">продолжает </w:t>
      </w:r>
      <w:r>
        <w:rPr>
          <w:rFonts w:ascii="Times New Roman" w:hAnsi="Times New Roman" w:cs="Times New Roman"/>
          <w:sz w:val="24"/>
          <w:szCs w:val="24"/>
        </w:rPr>
        <w:t xml:space="preserve">проводит</w:t>
      </w:r>
      <w:r>
        <w:rPr>
          <w:rFonts w:ascii="Times New Roman" w:hAnsi="Times New Roman" w:cs="Times New Roman"/>
          <w:sz w:val="24"/>
          <w:szCs w:val="24"/>
        </w:rPr>
        <w:t xml:space="preserve">ь</w:t>
      </w:r>
      <w:r>
        <w:rPr>
          <w:rFonts w:ascii="Times New Roman" w:hAnsi="Times New Roman" w:cs="Times New Roman"/>
          <w:sz w:val="24"/>
          <w:szCs w:val="24"/>
        </w:rPr>
        <w:t xml:space="preserve"> экскурсии на место первого в мире выведенного из эксплуатации промышленного уран-</w:t>
      </w:r>
      <w:r>
        <w:rPr>
          <w:rFonts w:ascii="Times New Roman" w:hAnsi="Times New Roman" w:cs="Times New Roman"/>
          <w:sz w:val="24"/>
          <w:szCs w:val="24"/>
        </w:rPr>
        <w:t xml:space="preserve">графитового </w:t>
      </w:r>
      <w:r>
        <w:rPr>
          <w:rFonts w:ascii="Times New Roman" w:hAnsi="Times New Roman" w:cs="Times New Roman"/>
          <w:sz w:val="24"/>
          <w:szCs w:val="24"/>
        </w:rPr>
        <w:t xml:space="preserve"> ядерного реактора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ЭИ-2</w:t>
      </w:r>
      <w:r>
        <w:rPr>
          <w:rFonts w:ascii="Times New Roman" w:hAnsi="Times New Roman" w:cs="Times New Roman"/>
          <w:sz w:val="24"/>
          <w:szCs w:val="24"/>
        </w:rPr>
        <w:t xml:space="preserve">. Данные экскурсии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позволяют  посетить объект ядерной энергетики</w:t>
      </w:r>
      <w:r>
        <w:rPr>
          <w:rFonts w:ascii="Times New Roman" w:hAnsi="Times New Roman" w:cs="Times New Roman"/>
          <w:sz w:val="24"/>
          <w:szCs w:val="24"/>
        </w:rPr>
        <w:t xml:space="preserve"> из прошлого</w:t>
      </w:r>
      <w:r>
        <w:rPr>
          <w:rFonts w:ascii="Times New Roman" w:hAnsi="Times New Roman" w:cs="Times New Roman"/>
          <w:sz w:val="24"/>
          <w:szCs w:val="24"/>
        </w:rPr>
        <w:t xml:space="preserve">,  понять процессы и секреты ядерного производства, окунуться в историю </w:t>
      </w:r>
      <w:r>
        <w:rPr>
          <w:rFonts w:ascii="Times New Roman" w:hAnsi="Times New Roman" w:cs="Times New Roman"/>
          <w:sz w:val="24"/>
          <w:szCs w:val="24"/>
        </w:rPr>
        <w:t xml:space="preserve">г.Северска</w:t>
      </w:r>
      <w:r>
        <w:rPr>
          <w:rFonts w:ascii="Times New Roman" w:hAnsi="Times New Roman" w:cs="Times New Roman"/>
          <w:sz w:val="24"/>
          <w:szCs w:val="24"/>
        </w:rPr>
        <w:t xml:space="preserve">, а также познакомиться с деятельностью </w:t>
      </w:r>
      <w:r>
        <w:rPr>
          <w:rFonts w:ascii="Times New Roman" w:hAnsi="Times New Roman" w:cs="Times New Roman"/>
          <w:sz w:val="24"/>
          <w:szCs w:val="24"/>
        </w:rPr>
        <w:t xml:space="preserve">предприятия </w:t>
      </w:r>
      <w:r>
        <w:rPr>
          <w:rFonts w:ascii="Times New Roman" w:hAnsi="Times New Roman" w:cs="Times New Roman"/>
          <w:sz w:val="24"/>
          <w:szCs w:val="24"/>
        </w:rPr>
        <w:t xml:space="preserve">АО «ОДЦ УГР», которая направлена на вывод из эксплуатации радиационно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опасных объектов с целью снижения антропогенного воздействия на окружающую среду. </w:t>
      </w:r>
      <w:r>
        <w:rPr>
          <w:rFonts w:ascii="Times New Roman" w:hAnsi="Times New Roman" w:cs="Times New Roman"/>
          <w:sz w:val="24"/>
          <w:szCs w:val="24"/>
        </w:rPr>
        <w:t xml:space="preserve">З</w:t>
      </w:r>
      <w:r>
        <w:rPr>
          <w:rFonts w:ascii="Times New Roman" w:hAnsi="Times New Roman" w:cs="Times New Roman"/>
          <w:sz w:val="24"/>
          <w:szCs w:val="24"/>
        </w:rPr>
        <w:t xml:space="preserve">а период акции </w:t>
      </w:r>
      <w:r>
        <w:rPr>
          <w:rFonts w:ascii="Times New Roman" w:hAnsi="Times New Roman" w:cs="Times New Roman"/>
          <w:sz w:val="24"/>
          <w:szCs w:val="24"/>
        </w:rPr>
        <w:t xml:space="preserve">экскурсию посетили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 образовательных целях </w:t>
      </w:r>
      <w:r>
        <w:rPr>
          <w:rFonts w:ascii="Times New Roman" w:hAnsi="Times New Roman" w:cs="Times New Roman"/>
          <w:sz w:val="24"/>
          <w:szCs w:val="24"/>
        </w:rPr>
        <w:t xml:space="preserve">предприятием</w:t>
      </w:r>
      <w:r>
        <w:rPr>
          <w:rFonts w:ascii="Times New Roman" w:hAnsi="Times New Roman" w:cs="Times New Roman"/>
          <w:sz w:val="24"/>
          <w:szCs w:val="24"/>
        </w:rPr>
        <w:t xml:space="preserve"> НО «РАО» организован технический тур на промышленную площадку «Приповерхностный пункт захоронения радиоактивных отходов 3-4 классов» (ППЗРО) для студентов ОГБ ПОУ «Северский промышленный колледж».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color w:val="7030a0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color w:val="7030a0"/>
          <w:sz w:val="24"/>
          <w:szCs w:val="24"/>
        </w:rPr>
      </w:r>
      <w:r>
        <w:rPr>
          <w:rFonts w:ascii="Times New Roman" w:hAnsi="Times New Roman" w:cs="Times New Roman"/>
          <w:color w:val="7030a0"/>
          <w:sz w:val="24"/>
          <w:szCs w:val="24"/>
        </w:rPr>
      </w:r>
      <w:r>
        <w:rPr>
          <w:rFonts w:ascii="Times New Roman" w:hAnsi="Times New Roman" w:cs="Times New Roman"/>
          <w:color w:val="7030a0"/>
          <w:sz w:val="24"/>
          <w:szCs w:val="24"/>
        </w:rPr>
      </w:r>
    </w:p>
    <w:p>
      <w:pPr>
        <w:ind w:firstLine="709"/>
        <w:jc w:val="center"/>
        <w:shd w:val="clear" w:color="auto" w:fill="ffffff" w:themeFill="background1"/>
        <w:widowControl w:val="off"/>
        <w:tabs>
          <w:tab w:val="left" w:pos="-284" w:leader="none"/>
        </w:tabs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823200" cy="2880000"/>
                <wp:effectExtent l="0" t="0" r="6350" b="0"/>
                <wp:docPr id="7" name="Рисунок 6" descr="V:\Documents\Отдел ООСиПР\Дни защиты\2026 год\Отчет от исполнителей за 2026 год\ОДЦ УГР\IMG_20260608_105817_14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V:\Documents\Отдел ООСиПР\Дни защиты\2026 год\Отчет от исполнителей за 2026 год\ОДЦ УГР\IMG_20260608_105817_145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3823200" cy="288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301.04pt;height:226.77pt;mso-wrap-distance-left:0.00pt;mso-wrap-distance-top:0.00pt;mso-wrap-distance-right:0.00pt;mso-wrap-distance-bottom:0.00pt;" stroked="f">
                <v:path textboxrect="0,0,0,0"/>
                <v:imagedata r:id="rId18" o:title=""/>
              </v:shape>
            </w:pict>
          </mc:Fallback>
        </mc:AlternateContent>
      </w:r>
      <w:r/>
    </w:p>
    <w:p>
      <w:pPr>
        <w:ind w:firstLine="709"/>
        <w:jc w:val="center"/>
        <w:shd w:val="clear" w:color="auto" w:fill="ffffff" w:themeFill="background1"/>
        <w:widowControl w:val="off"/>
        <w:tabs>
          <w:tab w:val="left" w:pos="-284" w:leader="none"/>
        </w:tabs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/>
      <w:r/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Значительное количество мероприятий, прошедших в отчетный период, касались экологического воспитания, образования и просвещения. В образовательных </w:t>
      </w:r>
      <w:r>
        <w:rPr>
          <w:rFonts w:ascii="Times New Roman" w:hAnsi="Times New Roman" w:cs="Times New Roman"/>
          <w:sz w:val="24"/>
          <w:szCs w:val="24"/>
        </w:rPr>
        <w:t xml:space="preserve">организациях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в период Дней защиты от экологической опасности были проведены игры, беседы, экскурсии, выставки, </w:t>
      </w:r>
      <w:r>
        <w:rPr>
          <w:rFonts w:ascii="Times New Roman" w:hAnsi="Times New Roman" w:cs="Times New Roman"/>
          <w:sz w:val="24"/>
          <w:szCs w:val="24"/>
        </w:rPr>
        <w:t xml:space="preserve">квесты</w:t>
      </w:r>
      <w:r>
        <w:rPr>
          <w:rFonts w:ascii="Times New Roman" w:hAnsi="Times New Roman" w:cs="Times New Roman"/>
          <w:sz w:val="24"/>
          <w:szCs w:val="24"/>
        </w:rPr>
        <w:t xml:space="preserve">, клубные часы, мастер-классы и другие мероприятия экологической направленности.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апрел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в рамках проведения Дней защиты от экологической</w:t>
      </w:r>
      <w:r>
        <w:rPr>
          <w:rFonts w:ascii="Times New Roman" w:hAnsi="Times New Roman" w:cs="Times New Roman"/>
          <w:sz w:val="24"/>
          <w:szCs w:val="24"/>
        </w:rPr>
        <w:t xml:space="preserve"> опасности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г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Северске</w:t>
      </w:r>
      <w:r>
        <w:rPr>
          <w:rFonts w:ascii="Times New Roman" w:hAnsi="Times New Roman" w:cs="Times New Roman"/>
          <w:sz w:val="24"/>
          <w:szCs w:val="24"/>
        </w:rPr>
        <w:t xml:space="preserve"> состоялся муниципальный экологический праздник «Весенние трели».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раздник стал уже ежегодной доброй традицией, веселым массовым мероприятием, которое проводится на открытом воздухе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совмещая в себе оздоровительную прогулку и обучающий интеллектуальный досуг. Цель мероприятия - популяризация экологического движения среди детей, знакомство с птицами родного края, для формирования у </w:t>
      </w:r>
      <w:r>
        <w:rPr>
          <w:rFonts w:ascii="Times New Roman" w:hAnsi="Times New Roman" w:cs="Times New Roman"/>
          <w:sz w:val="24"/>
          <w:szCs w:val="24"/>
        </w:rPr>
        <w:t xml:space="preserve">детей </w:t>
      </w:r>
      <w:r>
        <w:rPr>
          <w:rFonts w:ascii="Times New Roman" w:hAnsi="Times New Roman" w:cs="Times New Roman"/>
          <w:sz w:val="24"/>
          <w:szCs w:val="24"/>
        </w:rPr>
        <w:t xml:space="preserve">экологической культуры и развития эрудиции.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Воспитанникам предстояло пройти викторину «Здравствуй, птичья страна!» по 7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станциям: «Соображай-ка», «Рассуждай-ка», «Узнай птицу по голосу», «Размышляй-ка», </w:t>
      </w:r>
      <w:r>
        <w:rPr>
          <w:rFonts w:ascii="Times New Roman" w:hAnsi="Times New Roman" w:cs="Times New Roman"/>
          <w:sz w:val="24"/>
          <w:szCs w:val="24"/>
        </w:rPr>
        <w:t xml:space="preserve">«Сказочная», «Детская», «Отвечай-ка». Прохождение командами станций осуществлялось по «Маршрутному листу», в котором указывалась схема движения по станциям.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Мероприятия, приуроченные к данному празднику, проходили на нескольких площадках: в детских садах и школах, в учреждениях культуры.</w:t>
      </w:r>
      <w:r>
        <w:rPr>
          <w:rFonts w:ascii="Times New Roman" w:hAnsi="Times New Roman" w:cs="Times New Roman"/>
          <w:sz w:val="24"/>
          <w:szCs w:val="24"/>
        </w:rPr>
        <w:t xml:space="preserve"> Приняли участие более 440 человек.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17 апреля 2026 года при информационной и экспертной поддержке </w:t>
      </w:r>
      <w:r>
        <w:rPr>
          <w:rFonts w:ascii="Times New Roman" w:hAnsi="Times New Roman" w:cs="Times New Roman"/>
          <w:sz w:val="24"/>
          <w:szCs w:val="24"/>
        </w:rPr>
        <w:t xml:space="preserve">МАУ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«РЦО» на базе Северского лицея прошла XII открытая детская научно‑практическая конференция «Человек. Земля. Вселенная». В мероприятии приняли участие 75 школьников из Северска, Томска, Томской области и Красноярског</w:t>
      </w:r>
      <w:r>
        <w:rPr>
          <w:rFonts w:ascii="Times New Roman" w:hAnsi="Times New Roman" w:cs="Times New Roman"/>
          <w:sz w:val="24"/>
          <w:szCs w:val="24"/>
        </w:rPr>
        <w:t xml:space="preserve">о края. Юные исследователи представили проекты в различных направлениях. Жюри отметило высокий уровень подготовки докладов, оригинальность идей и глубину проработки тем. Участники получили ценные рекомендации от экспертов и обменялись опытом с ровесниками.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28 мая состоял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я общегородской праздник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открытие </w:t>
      </w:r>
      <w:r>
        <w:rPr>
          <w:rFonts w:ascii="Times New Roman" w:hAnsi="Times New Roman" w:cs="Times New Roman"/>
          <w:sz w:val="24"/>
          <w:szCs w:val="24"/>
        </w:rPr>
        <w:t xml:space="preserve">Парка «Янтарный»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зоны отдыха у водоема в Северском природном парке. Данный проект победил во Всероссийском конкурсе создания комфортной городской среды, в рамках национального проекта «Инфраструктура для жизни». Получилось уютное место, куда можно прийти с детьми,</w:t>
      </w:r>
      <w:r>
        <w:rPr>
          <w:rFonts w:ascii="Times New Roman" w:hAnsi="Times New Roman" w:cs="Times New Roman"/>
          <w:sz w:val="24"/>
          <w:szCs w:val="24"/>
        </w:rPr>
        <w:t xml:space="preserve"> сесть у воды, покормить уточек</w:t>
      </w:r>
      <w:r>
        <w:rPr>
          <w:rFonts w:ascii="Times New Roman" w:hAnsi="Times New Roman" w:cs="Times New Roman"/>
          <w:sz w:val="24"/>
          <w:szCs w:val="24"/>
        </w:rPr>
        <w:t xml:space="preserve">, насладиться общением с природой.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Открытие нового природного уголка </w:t>
      </w:r>
      <w:r>
        <w:rPr>
          <w:rFonts w:ascii="Times New Roman" w:hAnsi="Times New Roman" w:cs="Times New Roman"/>
          <w:sz w:val="24"/>
          <w:szCs w:val="24"/>
        </w:rPr>
        <w:t xml:space="preserve">посетили более </w:t>
      </w:r>
      <w:r>
        <w:rPr>
          <w:rFonts w:ascii="Times New Roman" w:hAnsi="Times New Roman" w:cs="Times New Roman"/>
          <w:sz w:val="24"/>
          <w:szCs w:val="24"/>
        </w:rPr>
        <w:t xml:space="preserve">2000</w:t>
      </w:r>
      <w:r>
        <w:rPr>
          <w:rFonts w:ascii="Times New Roman" w:hAnsi="Times New Roman" w:cs="Times New Roman"/>
          <w:sz w:val="24"/>
          <w:szCs w:val="24"/>
        </w:rPr>
        <w:t xml:space="preserve"> горожан.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color w:val="7030a0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color w:val="7030a0"/>
          <w:sz w:val="24"/>
          <w:szCs w:val="24"/>
        </w:rPr>
      </w:r>
      <w:r>
        <w:rPr>
          <w:rFonts w:ascii="Times New Roman" w:hAnsi="Times New Roman" w:cs="Times New Roman"/>
          <w:color w:val="7030a0"/>
          <w:sz w:val="24"/>
          <w:szCs w:val="24"/>
        </w:rPr>
      </w:r>
      <w:r>
        <w:rPr>
          <w:rFonts w:ascii="Times New Roman" w:hAnsi="Times New Roman" w:cs="Times New Roman"/>
          <w:color w:val="7030a0"/>
          <w:sz w:val="24"/>
          <w:szCs w:val="24"/>
        </w:rPr>
      </w:r>
    </w:p>
    <w:p>
      <w:pPr>
        <w:ind w:firstLine="709"/>
        <w:jc w:val="center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color w:val="7030a0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344400" cy="2224800"/>
                <wp:effectExtent l="0" t="0" r="8890" b="4445"/>
                <wp:docPr id="8" name="Рисунок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3344400" cy="2224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263.34pt;height:175.18pt;mso-wrap-distance-left:0.00pt;mso-wrap-distance-top:0.00pt;mso-wrap-distance-right:0.00pt;mso-wrap-distance-bottom:0.0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7030a0"/>
          <w:sz w:val="24"/>
          <w:szCs w:val="24"/>
        </w:rPr>
      </w:r>
      <w:r>
        <w:rPr>
          <w:rFonts w:ascii="Times New Roman" w:hAnsi="Times New Roman" w:cs="Times New Roman"/>
          <w:color w:val="7030a0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 июне </w:t>
      </w:r>
      <w:r>
        <w:rPr>
          <w:rFonts w:ascii="Times New Roman" w:hAnsi="Times New Roman" w:cs="Times New Roman"/>
          <w:sz w:val="24"/>
          <w:szCs w:val="24"/>
        </w:rPr>
        <w:t xml:space="preserve">12 команд городских предприятий объединил спортивный сбор мусора. С азартом, драйвом и искренним желанием сделать город лучше и чище участники вышли на улицы Северска. За один день экологического десанта участники собрали 2,5 тонны отходов.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Воспитанники образовательных учреждений ЗАТО Северск активно участвовали в акции «Спаси дерево» по сбору макулатуры, победителем акции </w:t>
      </w:r>
      <w:r>
        <w:rPr>
          <w:rFonts w:ascii="Times New Roman" w:hAnsi="Times New Roman" w:cs="Times New Roman"/>
          <w:sz w:val="24"/>
          <w:szCs w:val="24"/>
        </w:rPr>
        <w:t xml:space="preserve">стала  МБОУ</w:t>
      </w:r>
      <w:r>
        <w:rPr>
          <w:rFonts w:ascii="Times New Roman" w:hAnsi="Times New Roman" w:cs="Times New Roman"/>
          <w:sz w:val="24"/>
          <w:szCs w:val="24"/>
        </w:rPr>
        <w:t xml:space="preserve"> «СОШ № 88 имени </w:t>
      </w:r>
      <w:r>
        <w:rPr>
          <w:rFonts w:ascii="Times New Roman" w:hAnsi="Times New Roman" w:cs="Times New Roman"/>
          <w:sz w:val="24"/>
          <w:szCs w:val="24"/>
        </w:rPr>
        <w:t xml:space="preserve">А.Бородина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А.Кочева</w:t>
      </w:r>
      <w:r>
        <w:rPr>
          <w:rFonts w:ascii="Times New Roman" w:hAnsi="Times New Roman" w:cs="Times New Roman"/>
          <w:sz w:val="24"/>
          <w:szCs w:val="24"/>
        </w:rPr>
        <w:t xml:space="preserve">» (6,154 тонн).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каждым годом увеличивается количество мероприятий Экологической направленности, проводимых учреждениями культуры ЗАТО </w:t>
      </w:r>
      <w:r>
        <w:rPr>
          <w:rFonts w:ascii="Times New Roman" w:hAnsi="Times New Roman" w:cs="Times New Roman"/>
          <w:sz w:val="24"/>
          <w:szCs w:val="24"/>
        </w:rPr>
        <w:t xml:space="preserve">Северск. </w:t>
      </w:r>
      <w:r>
        <w:rPr>
          <w:rFonts w:ascii="Times New Roman" w:hAnsi="Times New Roman" w:cs="Times New Roman"/>
          <w:sz w:val="24"/>
          <w:szCs w:val="24"/>
        </w:rPr>
        <w:t xml:space="preserve">Познавательный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пектакль Северского театра для детей и юношества «Как Тиша и Шиша ходили друг к другу в </w:t>
      </w:r>
      <w:r>
        <w:rPr>
          <w:rFonts w:ascii="Times New Roman" w:hAnsi="Times New Roman" w:cs="Times New Roman"/>
          <w:sz w:val="24"/>
          <w:szCs w:val="24"/>
        </w:rPr>
        <w:t xml:space="preserve">гости»  это</w:t>
      </w:r>
      <w:r>
        <w:rPr>
          <w:rFonts w:ascii="Times New Roman" w:hAnsi="Times New Roman" w:cs="Times New Roman"/>
          <w:sz w:val="24"/>
          <w:szCs w:val="24"/>
        </w:rPr>
        <w:t xml:space="preserve"> добрая и познавательная история о домовёнке Тише, который из-за городского шума решает покинуть дом в поисках тишины и покоя. В пути он знакомится с </w:t>
      </w:r>
      <w:r>
        <w:rPr>
          <w:rFonts w:ascii="Times New Roman" w:hAnsi="Times New Roman" w:cs="Times New Roman"/>
          <w:sz w:val="24"/>
          <w:szCs w:val="24"/>
        </w:rPr>
        <w:t xml:space="preserve">лесовичком</w:t>
      </w:r>
      <w:r>
        <w:rPr>
          <w:rFonts w:ascii="Times New Roman" w:hAnsi="Times New Roman" w:cs="Times New Roman"/>
          <w:sz w:val="24"/>
          <w:szCs w:val="24"/>
        </w:rPr>
        <w:t xml:space="preserve"> Шишей - наивным, любознательным и осторожным жителем леса. Вместе герои</w:t>
      </w:r>
      <w:r>
        <w:rPr>
          <w:rFonts w:ascii="Times New Roman" w:hAnsi="Times New Roman" w:cs="Times New Roman"/>
          <w:sz w:val="24"/>
          <w:szCs w:val="24"/>
        </w:rPr>
        <w:t xml:space="preserve"> учатся понимать мир друг друга: Тиша открывает Шише городскую жизнь, а Шиша показывает, как важно знать и соблюдать правила безопасности. Через игру, юмор и общение со зрителями спектакль ненавязчиво знакомит детей с правилами поведения в окружающем мире </w:t>
      </w:r>
      <w:r>
        <w:rPr>
          <w:rFonts w:ascii="Times New Roman" w:hAnsi="Times New Roman" w:cs="Times New Roman"/>
          <w:sz w:val="24"/>
          <w:szCs w:val="24"/>
        </w:rPr>
        <w:t xml:space="preserve">(10 спектаклей, </w:t>
      </w:r>
      <w:r>
        <w:rPr>
          <w:rFonts w:ascii="Times New Roman" w:hAnsi="Times New Roman" w:cs="Times New Roman"/>
          <w:sz w:val="24"/>
          <w:szCs w:val="24"/>
        </w:rPr>
        <w:t xml:space="preserve">610 чел</w:t>
      </w:r>
      <w:r>
        <w:rPr>
          <w:rFonts w:ascii="Times New Roman" w:hAnsi="Times New Roman" w:cs="Times New Roman"/>
          <w:sz w:val="24"/>
          <w:szCs w:val="24"/>
        </w:rPr>
        <w:t xml:space="preserve">овек)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 МБУ ЦГБ проведена интерактивная беседа «Мой долг перед план</w:t>
      </w:r>
      <w:r>
        <w:rPr>
          <w:rFonts w:ascii="Times New Roman" w:hAnsi="Times New Roman" w:cs="Times New Roman"/>
          <w:sz w:val="24"/>
          <w:szCs w:val="24"/>
        </w:rPr>
        <w:t xml:space="preserve">етой – разумное потребление», направленная на формирование у детей ответственного отношения к окружающей среде. В ходе беседы школьники узнали, как важно беречь природные ресурсы; что такое «разумное (осознанное, ответственное) потребление»; поговорили об </w:t>
      </w:r>
      <w:r>
        <w:rPr>
          <w:rFonts w:ascii="Times New Roman" w:hAnsi="Times New Roman" w:cs="Times New Roman"/>
          <w:sz w:val="24"/>
          <w:szCs w:val="24"/>
        </w:rPr>
        <w:t xml:space="preserve">осознанном потреблении еды и способах дать старым вещам «вторую жизнь».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Практически все мероприятия, проводимые МАУ «Северский природный парк», посвящены экологическому воспитанию подрастающего поколения, бережному отношению к природе и животному миру.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парка 25 апреля состоялся праздник «День птиц» с веселыми играми и конкурсами для детей, мастер-классами, познавательными станциями: «Узнай птицу», «Родительский дом - гнездо», </w:t>
      </w:r>
      <w:r>
        <w:rPr>
          <w:rFonts w:ascii="Times New Roman" w:hAnsi="Times New Roman" w:cs="Times New Roman"/>
          <w:sz w:val="24"/>
          <w:szCs w:val="24"/>
        </w:rPr>
        <w:t xml:space="preserve">квестом</w:t>
      </w:r>
      <w:r>
        <w:rPr>
          <w:rFonts w:ascii="Times New Roman" w:hAnsi="Times New Roman" w:cs="Times New Roman"/>
          <w:sz w:val="24"/>
          <w:szCs w:val="24"/>
        </w:rPr>
        <w:t xml:space="preserve"> по хищным птицам. В финале праздника - показательное кормление фазанов.</w:t>
      </w:r>
      <w:r>
        <w:t xml:space="preserve"> </w:t>
      </w:r>
      <w:r/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pBdr>
          <w:top w:val="single" w:color="FFFFFF" w:sz="4" w:space="2"/>
          <w:left w:val="single" w:color="FFFFFF" w:sz="4" w:space="0"/>
          <w:bottom w:val="single" w:color="FFFFFF" w:sz="4" w:space="31"/>
          <w:right w:val="single" w:color="FFFFFF" w:sz="4" w:space="6"/>
        </w:pBdr>
      </w:pP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Ежегодно 15 апреля во</w:t>
      </w:r>
      <w:r>
        <w:rPr>
          <w:rFonts w:ascii="Times New Roman" w:hAnsi="Times New Roman" w:cs="Times New Roman"/>
          <w:sz w:val="24"/>
          <w:szCs w:val="24"/>
        </w:rPr>
        <w:t xml:space="preserve"> многих странах мира отмечается День экологических знаний. Северский зоопарк присоединился к всемирной акции и организовал интерактивный стол «Сохраним нашу планету». Здесь большие и маленькие посетители смогли проверить свой уровень экологических знаний, </w:t>
      </w:r>
      <w:r>
        <w:rPr>
          <w:rFonts w:ascii="Times New Roman" w:hAnsi="Times New Roman" w:cs="Times New Roman"/>
          <w:sz w:val="24"/>
          <w:szCs w:val="24"/>
        </w:rPr>
        <w:t xml:space="preserve">узнать</w:t>
      </w:r>
      <w:r>
        <w:rPr>
          <w:rFonts w:ascii="Times New Roman" w:hAnsi="Times New Roman" w:cs="Times New Roman"/>
          <w:sz w:val="24"/>
          <w:szCs w:val="24"/>
        </w:rPr>
        <w:t xml:space="preserve"> как можно каждому из нас помочь планете справиться с нарастающей угрозой экологической катастрофы.  1 мая проведена экскурсия «Домашние и дикие животные народов Сибири».</w:t>
      </w:r>
      <w:r/>
    </w:p>
    <w:tbl>
      <w:tblPr>
        <w:tblStyle w:val="86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138"/>
        <w:gridCol w:w="420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13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-284" w:leader="none"/>
              </w:tabs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pBdr>
                <w:top w:val="single" w:color="000000" w:sz="4" w:space="1"/>
                <w:left w:val="single" w:color="000000" w:sz="4" w:space="1"/>
                <w:bottom w:val="single" w:color="000000" w:sz="4" w:space="1"/>
                <w:right w:val="single" w:color="000000" w:sz="4" w:space="1"/>
                <w:between w:val="single" w:color="000000" w:sz="4" w:space="1"/>
              </w:pBd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28950" cy="1800225"/>
                      <wp:effectExtent l="0" t="0" r="0" b="9525"/>
                      <wp:docPr id="9" name="Рисунок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28950" cy="180022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width:238.50pt;height:141.75pt;mso-wrap-distance-left:0.00pt;mso-wrap-distance-top:0.00pt;mso-wrap-distance-right:0.00pt;mso-wrap-distance-bottom:0.00pt;" stroked="false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20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-284" w:leader="none"/>
              </w:tabs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pBdr>
                <w:top w:val="single" w:color="000000" w:sz="4" w:space="1"/>
                <w:left w:val="single" w:color="000000" w:sz="4" w:space="1"/>
                <w:bottom w:val="single" w:color="000000" w:sz="4" w:space="1"/>
                <w:right w:val="single" w:color="000000" w:sz="4" w:space="1"/>
                <w:between w:val="single" w:color="000000" w:sz="4" w:space="1"/>
              </w:pBd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34285" cy="1800225"/>
                      <wp:effectExtent l="0" t="0" r="0" b="9525"/>
                      <wp:docPr id="10" name="Рисунок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534403" cy="1800309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width:199.55pt;height:141.75pt;mso-wrap-distance-left:0.00pt;mso-wrap-distance-top:0.00pt;mso-wrap-distance-right:0.00pt;mso-wrap-distance-bottom:0.00pt;" stroked="false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r>
          </w:p>
        </w:tc>
      </w:tr>
    </w:tbl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31"/>
          <w:left w:val="single" w:color="FFFFFF" w:sz="4" w:space="0"/>
          <w:bottom w:val="single" w:color="FFFFFF" w:sz="4" w:space="17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 МБУ </w:t>
      </w:r>
      <w:r>
        <w:rPr>
          <w:rFonts w:ascii="Times New Roman" w:hAnsi="Times New Roman" w:cs="Times New Roman"/>
          <w:sz w:val="24"/>
          <w:szCs w:val="24"/>
        </w:rPr>
        <w:t xml:space="preserve">ЦГБ в</w:t>
      </w:r>
      <w:r>
        <w:rPr>
          <w:rFonts w:ascii="Times New Roman" w:hAnsi="Times New Roman" w:cs="Times New Roman"/>
          <w:sz w:val="24"/>
          <w:szCs w:val="24"/>
        </w:rPr>
        <w:t xml:space="preserve"> 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эконедели</w:t>
      </w:r>
      <w:r>
        <w:rPr>
          <w:rFonts w:ascii="Times New Roman" w:hAnsi="Times New Roman" w:cs="Times New Roman"/>
          <w:sz w:val="24"/>
          <w:szCs w:val="24"/>
        </w:rPr>
        <w:t xml:space="preserve"> «Сохраним природу вместе» было проведено 46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мероприятий, которые посетило 1134 человека, из них дети до 14 лет – 982 чел., подготовлено 2 онлайн-активности (983 просмотра), оформлено 5 </w:t>
      </w:r>
      <w:r>
        <w:rPr>
          <w:rFonts w:ascii="Times New Roman" w:hAnsi="Times New Roman" w:cs="Times New Roman"/>
          <w:sz w:val="24"/>
          <w:szCs w:val="24"/>
        </w:rPr>
        <w:t xml:space="preserve">книжно</w:t>
      </w:r>
      <w:r>
        <w:rPr>
          <w:rFonts w:ascii="Times New Roman" w:hAnsi="Times New Roman" w:cs="Times New Roman"/>
          <w:sz w:val="24"/>
          <w:szCs w:val="24"/>
        </w:rPr>
        <w:t xml:space="preserve">-иллюстративных выставок (посещений – 284 чел., книговыдача – 341 экз.), разработан 1 буклет.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31"/>
          <w:left w:val="single" w:color="FFFFFF" w:sz="4" w:space="0"/>
          <w:bottom w:val="single" w:color="FFFFFF" w:sz="4" w:space="17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Были проведены: интерактивные беседы «Давайте беречь Землю»; «Позаботься о планете и о своем бюджете»; игровая программа «Любить, ценить и охранять»; экологические часы «Мы в ответе за свою планету», «Птичьи секрет</w:t>
      </w:r>
      <w:r>
        <w:rPr>
          <w:rFonts w:ascii="Times New Roman" w:hAnsi="Times New Roman" w:cs="Times New Roman"/>
          <w:sz w:val="24"/>
          <w:szCs w:val="24"/>
        </w:rPr>
        <w:t xml:space="preserve">ы»; «Птица 2026 года»; экологическое путешествие «Голубые глаза озер»; познавательный час «Экология родного края»; мастер-классы «Экология начинается с тебя: даём вторую жизнь журналам»; «Веселые цветочные кашпо» и др. Подготовлен буклет «Птица 2026 года».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31"/>
          <w:left w:val="single" w:color="FFFFFF" w:sz="4" w:space="0"/>
          <w:bottom w:val="single" w:color="FFFFFF" w:sz="4" w:space="17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 рамках </w:t>
      </w:r>
      <w:r>
        <w:rPr>
          <w:rFonts w:ascii="Times New Roman" w:hAnsi="Times New Roman" w:cs="Times New Roman"/>
          <w:sz w:val="24"/>
          <w:szCs w:val="24"/>
        </w:rPr>
        <w:t xml:space="preserve">эконедели</w:t>
      </w:r>
      <w:r>
        <w:rPr>
          <w:rFonts w:ascii="Times New Roman" w:hAnsi="Times New Roman" w:cs="Times New Roman"/>
          <w:sz w:val="24"/>
          <w:szCs w:val="24"/>
        </w:rPr>
        <w:t xml:space="preserve"> в структурных подразделениях библиотеки были оформлены выставка-игра «Думай, как эколог» (читальный зал); выставка-размышление «Человек-гармония-природа» (отдел «Гармония»); выставка фактографического материала «Птица 2026 года» (ИБО); </w:t>
      </w:r>
      <w:r>
        <w:rPr>
          <w:rFonts w:ascii="Times New Roman" w:hAnsi="Times New Roman" w:cs="Times New Roman"/>
          <w:sz w:val="24"/>
          <w:szCs w:val="24"/>
        </w:rPr>
        <w:t xml:space="preserve">книжно</w:t>
      </w:r>
      <w:r>
        <w:rPr>
          <w:rFonts w:ascii="Times New Roman" w:hAnsi="Times New Roman" w:cs="Times New Roman"/>
          <w:sz w:val="24"/>
          <w:szCs w:val="24"/>
        </w:rPr>
        <w:t xml:space="preserve">-иллюстративные выставки «Трагедия и боль» (абонемент), «Чернобыль: события, память, книга» (филиал «Победа»).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31"/>
          <w:left w:val="single" w:color="FFFFFF" w:sz="4" w:space="0"/>
          <w:bottom w:val="single" w:color="FFFFFF" w:sz="4" w:space="17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 социальных сетях библиотеки были размещены: </w:t>
      </w:r>
      <w:r>
        <w:rPr>
          <w:rFonts w:ascii="Times New Roman" w:hAnsi="Times New Roman" w:cs="Times New Roman"/>
          <w:sz w:val="24"/>
          <w:szCs w:val="24"/>
        </w:rPr>
        <w:t xml:space="preserve">видеопрезентация</w:t>
      </w:r>
      <w:r>
        <w:rPr>
          <w:rFonts w:ascii="Times New Roman" w:hAnsi="Times New Roman" w:cs="Times New Roman"/>
          <w:sz w:val="24"/>
          <w:szCs w:val="24"/>
        </w:rPr>
        <w:t xml:space="preserve"> «Путь к сохранению планеты», которая рассказывает о том, что правильные привычки каждого ч</w:t>
      </w:r>
      <w:r>
        <w:rPr>
          <w:rFonts w:ascii="Times New Roman" w:hAnsi="Times New Roman" w:cs="Times New Roman"/>
          <w:sz w:val="24"/>
          <w:szCs w:val="24"/>
        </w:rPr>
        <w:t xml:space="preserve">еловека способны улучшить экологию целой планеты (просмотров – 687) https://vkvideo.ru/video-116118635_456240415; видеоролик «Чернобыль. Как взрываются судьбы», содержащий подробный рассказ об аварии на Чернобыльской АЭС и ее ликвидации (просмотров – 296) </w:t>
      </w:r>
      <w:hyperlink r:id="rId22" w:tooltip="https://vkvideo.ru/video-116118635_456240425" w:history="1">
        <w:r>
          <w:rPr>
            <w:rStyle w:val="859"/>
            <w:rFonts w:ascii="Times New Roman" w:hAnsi="Times New Roman" w:cs="Times New Roman"/>
            <w:color w:val="auto"/>
            <w:sz w:val="24"/>
            <w:szCs w:val="24"/>
          </w:rPr>
          <w:t xml:space="preserve">https://vkvideo.ru/video-116118635_456240425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31"/>
          <w:left w:val="single" w:color="FFFFFF" w:sz="4" w:space="0"/>
          <w:bottom w:val="single" w:color="FFFFFF" w:sz="4" w:space="17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Завершился IX Экологический детский фото-форум, который проводился Фондом «АТР АЭС» при поддержке Концерна «Росэнергоатом» и Союза фотографов дикой </w:t>
      </w:r>
      <w:r>
        <w:rPr>
          <w:rFonts w:ascii="Times New Roman" w:hAnsi="Times New Roman" w:cs="Times New Roman"/>
          <w:sz w:val="24"/>
          <w:szCs w:val="24"/>
        </w:rPr>
        <w:t xml:space="preserve">природы в гостеприимной Абхазии. В этом году форум собрал почти 40 участников из России, Абхазии и Беларуси. Школьница из </w:t>
      </w:r>
      <w:r>
        <w:rPr>
          <w:rFonts w:ascii="Times New Roman" w:hAnsi="Times New Roman" w:cs="Times New Roman"/>
          <w:sz w:val="24"/>
          <w:szCs w:val="24"/>
        </w:rPr>
        <w:t xml:space="preserve">г.Северска</w:t>
      </w:r>
      <w:r>
        <w:rPr>
          <w:rFonts w:ascii="Times New Roman" w:hAnsi="Times New Roman" w:cs="Times New Roman"/>
          <w:sz w:val="24"/>
          <w:szCs w:val="24"/>
        </w:rPr>
        <w:t xml:space="preserve"> - Кабанова София, обучающаяся МАУДО</w:t>
      </w:r>
      <w:r>
        <w:rPr>
          <w:rFonts w:ascii="Times New Roman" w:hAnsi="Times New Roman" w:cs="Times New Roman"/>
          <w:sz w:val="24"/>
          <w:szCs w:val="24"/>
        </w:rPr>
        <w:t xml:space="preserve"> ДШИ по программе «Искусство фотографии», получила 2 место в номинации «Живая природа» и 3 место в номинации «Макро». Призовые снимки были сделаны в живописной Абхазии: один кадр - с сороконожкой у озера Рица, другой - с черепахой у озера рядом с пансионат</w:t>
      </w:r>
      <w:r>
        <w:rPr>
          <w:rFonts w:ascii="Times New Roman" w:hAnsi="Times New Roman" w:cs="Times New Roman"/>
          <w:sz w:val="24"/>
          <w:szCs w:val="24"/>
        </w:rPr>
        <w:t xml:space="preserve">ом «Литфонд». София признается: «Я стараюсь в каждой фотографии находить уникальный ракурс, освещение и композицию, чтобы зритель смог почувствовать связь с тем, что изображено, и увидеть красоту в деталях, которую не всегда замечают в повседневной жизни».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highlight w:val="none"/>
        </w:rPr>
        <w:pBdr>
          <w:top w:val="single" w:color="FFFFFF" w:sz="4" w:space="31"/>
          <w:left w:val="single" w:color="FFFFFF" w:sz="4" w:space="0"/>
          <w:bottom w:val="single" w:color="FFFFFF" w:sz="4" w:space="17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Призерами открытого регионального детского экологического конкурса театрализованных постановок «Альтернатива есть!» из Северска стали: коллектив «Золотой ключик» МБДОУ «Детский сад № 27» </w:t>
      </w:r>
      <w:r>
        <w:rPr>
          <w:rFonts w:ascii="Times New Roman" w:hAnsi="Times New Roman" w:cs="Times New Roman"/>
          <w:sz w:val="24"/>
          <w:szCs w:val="24"/>
        </w:rPr>
        <w:t xml:space="preserve">г.Северск</w:t>
      </w:r>
      <w:r>
        <w:rPr>
          <w:rFonts w:ascii="Times New Roman" w:hAnsi="Times New Roman" w:cs="Times New Roman"/>
          <w:sz w:val="24"/>
          <w:szCs w:val="24"/>
        </w:rPr>
        <w:t xml:space="preserve"> (постановка «Приключения Пакетика на Свалке»</w:t>
      </w:r>
      <w:r>
        <w:rPr>
          <w:rFonts w:ascii="Times New Roman" w:hAnsi="Times New Roman" w:cs="Times New Roman"/>
          <w:sz w:val="24"/>
          <w:szCs w:val="24"/>
        </w:rPr>
        <w:t xml:space="preserve">);  коллектив</w:t>
      </w:r>
      <w:r>
        <w:rPr>
          <w:rFonts w:ascii="Times New Roman" w:hAnsi="Times New Roman" w:cs="Times New Roman"/>
          <w:sz w:val="24"/>
          <w:szCs w:val="24"/>
        </w:rPr>
        <w:t xml:space="preserve"> «Светлячки» МБДОУ «ЦРР - детский сад № 60», </w:t>
      </w:r>
      <w:r>
        <w:rPr>
          <w:rFonts w:ascii="Times New Roman" w:hAnsi="Times New Roman" w:cs="Times New Roman"/>
          <w:sz w:val="24"/>
          <w:szCs w:val="24"/>
        </w:rPr>
        <w:t xml:space="preserve">г.Северск</w:t>
      </w:r>
      <w:r>
        <w:rPr>
          <w:rFonts w:ascii="Times New Roman" w:hAnsi="Times New Roman" w:cs="Times New Roman"/>
          <w:sz w:val="24"/>
          <w:szCs w:val="24"/>
        </w:rPr>
        <w:t xml:space="preserve"> (постановка «Лесная сказка»). </w:t>
      </w:r>
      <w:r>
        <w:rPr>
          <w:rFonts w:ascii="Times New Roman" w:hAnsi="Times New Roman" w:cs="Times New Roman"/>
          <w:sz w:val="24"/>
          <w:szCs w:val="24"/>
        </w:rPr>
        <w:t xml:space="preserve">Через творчество, сценические образы и увлекательные истории ребята рассказали о простых экологических привычках, красоте и ценности родной природы, а также о том, как важно сохранять окружающий мир для будущих поколений.</w:t>
      </w:r>
      <w:bookmarkStart w:id="0" w:name="_GoBack"/>
      <w:r/>
      <w:bookmarkEnd w:id="0"/>
      <w:r>
        <w:rPr>
          <w:highlight w:val="none"/>
        </w:rPr>
      </w:r>
      <w:r>
        <w:rPr>
          <w:highlight w:val="none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highlight w:val="none"/>
        </w:rPr>
        <w:pBdr>
          <w:top w:val="single" w:color="FFFFFF" w:sz="4" w:space="28"/>
          <w:left w:val="single" w:color="FFFFFF" w:sz="4" w:space="0"/>
          <w:bottom w:val="single" w:color="FFFFFF" w:sz="4" w:space="14"/>
          <w:right w:val="single" w:color="FFFFFF" w:sz="4" w:space="6"/>
        </w:pBdr>
      </w:pPr>
      <w:r>
        <w:rPr>
          <w:highlight w:val="none"/>
        </w:rPr>
      </w:r>
      <w:r>
        <w:rPr>
          <w:highlight w:val="none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color w:val="7030a0"/>
          <w:sz w:val="24"/>
          <w:szCs w:val="24"/>
          <w:highlight w:val="none"/>
          <w:lang w:eastAsia="ru-RU"/>
        </w:rPr>
        <w:pBdr>
          <w:top w:val="single" w:color="FFFFFF" w:sz="4" w:space="31"/>
          <w:left w:val="single" w:color="FFFFFF" w:sz="4" w:space="0"/>
          <w:bottom w:val="single" w:color="FFFFFF" w:sz="4" w:space="17"/>
          <w:right w:val="single" w:color="FFFFFF" w:sz="4" w:space="6"/>
        </w:pBdr>
      </w:pPr>
      <w:r>
        <w:rPr>
          <w:rFonts w:ascii="Times New Roman" w:hAnsi="Times New Roman" w:cs="Times New Roman"/>
          <w:color w:val="7030a0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788000" cy="2671200"/>
                <wp:effectExtent l="0" t="0" r="0" b="0"/>
                <wp:docPr id="11" name="Рисунок 10" descr="https://rco-seversk.ru/upload/images/gallery/1434/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https://rco-seversk.ru/upload/images/gallery/1434/6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4788000" cy="267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377.01pt;height:210.33pt;mso-wrap-distance-left:0.00pt;mso-wrap-distance-top:0.00pt;mso-wrap-distance-right:0.00pt;mso-wrap-distance-bottom:0.00pt;" stroked="f">
                <v:path textboxrect="0,0,0,0"/>
                <v:imagedata r:id="rId2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7030a0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color w:val="7030a0"/>
          <w:sz w:val="24"/>
          <w:szCs w:val="24"/>
          <w:highlight w:val="none"/>
          <w:lang w:eastAsia="ru-RU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color w:val="7030a0"/>
          <w:sz w:val="24"/>
          <w:szCs w:val="24"/>
          <w:highlight w:val="none"/>
          <w:lang w:eastAsia="ru-RU"/>
        </w:rPr>
        <w:pBdr>
          <w:top w:val="single" w:color="FFFFFF" w:sz="4" w:space="28"/>
          <w:left w:val="single" w:color="FFFFFF" w:sz="4" w:space="0"/>
          <w:bottom w:val="single" w:color="FFFFFF" w:sz="4" w:space="14"/>
          <w:right w:val="single" w:color="FFFFFF" w:sz="4" w:space="6"/>
        </w:pBdr>
      </w:pPr>
      <w:r>
        <w:rPr>
          <w:rFonts w:ascii="Times New Roman" w:hAnsi="Times New Roman" w:cs="Times New Roman"/>
          <w:color w:val="7030a0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color w:val="7030a0"/>
          <w:sz w:val="24"/>
          <w:szCs w:val="24"/>
          <w:highlight w:val="none"/>
          <w:lang w:eastAsia="ru-RU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31"/>
          <w:left w:val="single" w:color="FFFFFF" w:sz="4" w:space="0"/>
          <w:bottom w:val="single" w:color="FFFFFF" w:sz="4" w:space="17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АО «</w:t>
      </w:r>
      <w:r>
        <w:rPr>
          <w:rFonts w:ascii="Times New Roman" w:hAnsi="Times New Roman" w:cs="Times New Roman"/>
          <w:sz w:val="24"/>
          <w:szCs w:val="24"/>
        </w:rPr>
        <w:t xml:space="preserve">СХК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впервые стал партнером всероссийского фестиваля экологического образования и воспитания детей и молодежи «Я живу на красивой планете», который проходил в </w:t>
      </w:r>
      <w:r>
        <w:rPr>
          <w:rFonts w:ascii="Times New Roman" w:hAnsi="Times New Roman" w:cs="Times New Roman"/>
          <w:sz w:val="24"/>
          <w:szCs w:val="24"/>
        </w:rPr>
        <w:t xml:space="preserve">г.Асино</w:t>
      </w:r>
      <w:r>
        <w:rPr>
          <w:rFonts w:ascii="Times New Roman" w:hAnsi="Times New Roman" w:cs="Times New Roman"/>
          <w:sz w:val="24"/>
          <w:szCs w:val="24"/>
        </w:rPr>
        <w:t xml:space="preserve"> на площадке техникума промышленной индустрии и сервиса. Атомщики оказали финансовую поддержку на проведение значимого форума, собравшего в этом году более 300 детей и педагогов Новосибирской, Кемеровской, Томской областей и Алтайского края.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cs="Times New Roman"/>
          <w:sz w:val="24"/>
          <w:szCs w:val="24"/>
        </w:rPr>
        <w:pBdr>
          <w:top w:val="single" w:color="FFFFFF" w:sz="4" w:space="31"/>
          <w:left w:val="single" w:color="FFFFFF" w:sz="4" w:space="0"/>
          <w:bottom w:val="single" w:color="FFFFFF" w:sz="4" w:space="17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Дети и взрослые обсуждали вопросы экологии и ресурсосбережения, делились своими идеями и результатами конкретных дел по сохранению экологического </w:t>
      </w:r>
      <w:r>
        <w:rPr>
          <w:rFonts w:ascii="Times New Roman" w:hAnsi="Times New Roman" w:cs="Times New Roman"/>
          <w:sz w:val="24"/>
          <w:szCs w:val="24"/>
        </w:rPr>
        <w:t xml:space="preserve">равновесия  и</w:t>
      </w:r>
      <w:r>
        <w:rPr>
          <w:rFonts w:ascii="Times New Roman" w:hAnsi="Times New Roman" w:cs="Times New Roman"/>
          <w:sz w:val="24"/>
          <w:szCs w:val="24"/>
        </w:rPr>
        <w:t xml:space="preserve"> охраны окружающей среды, изучали </w:t>
      </w:r>
      <w:r>
        <w:rPr>
          <w:rFonts w:ascii="Times New Roman" w:hAnsi="Times New Roman" w:cs="Times New Roman"/>
          <w:sz w:val="24"/>
          <w:szCs w:val="24"/>
        </w:rPr>
        <w:t xml:space="preserve">экодизайн</w:t>
      </w:r>
      <w:r>
        <w:rPr>
          <w:rFonts w:ascii="Times New Roman" w:hAnsi="Times New Roman" w:cs="Times New Roman"/>
          <w:sz w:val="24"/>
          <w:szCs w:val="24"/>
        </w:rPr>
        <w:t xml:space="preserve">, проходили зеленые </w:t>
      </w:r>
      <w:r>
        <w:rPr>
          <w:rFonts w:ascii="Times New Roman" w:hAnsi="Times New Roman" w:cs="Times New Roman"/>
          <w:sz w:val="24"/>
          <w:szCs w:val="24"/>
        </w:rPr>
        <w:t xml:space="preserve">квесты</w:t>
      </w:r>
      <w:r>
        <w:rPr>
          <w:rFonts w:ascii="Times New Roman" w:hAnsi="Times New Roman" w:cs="Times New Roman"/>
          <w:sz w:val="24"/>
          <w:szCs w:val="24"/>
        </w:rPr>
        <w:t xml:space="preserve"> – все то, что дает новые знания и навыки бережного обращения с  природой.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widowControl w:val="off"/>
        <w:tabs>
          <w:tab w:val="left" w:pos="-28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  <w:pBdr>
          <w:top w:val="single" w:color="FFFFFF" w:sz="4" w:space="31"/>
          <w:left w:val="single" w:color="FFFFFF" w:sz="4" w:space="0"/>
          <w:bottom w:val="single" w:color="FFFFFF" w:sz="4" w:space="17"/>
          <w:right w:val="single" w:color="FFFFFF" w:sz="4" w:space="6"/>
        </w:pBdr>
      </w:pPr>
      <w:r>
        <w:rPr>
          <w:rFonts w:ascii="Times New Roman" w:hAnsi="Times New Roman" w:cs="Times New Roman"/>
          <w:sz w:val="24"/>
          <w:szCs w:val="24"/>
        </w:rPr>
        <w:t xml:space="preserve">Важным аспектом организации и проведения мероприятий в рамках акции Дней защиты от экологической опасности является информирование населения через средства массовой информации, реализация просветительских идей через </w:t>
      </w:r>
      <w:r>
        <w:rPr>
          <w:rFonts w:ascii="Times New Roman" w:hAnsi="Times New Roman" w:cs="Times New Roman"/>
          <w:sz w:val="24"/>
          <w:szCs w:val="24"/>
        </w:rPr>
        <w:t xml:space="preserve">интернет-ресурсы</w:t>
      </w:r>
      <w:r>
        <w:rPr>
          <w:rFonts w:ascii="Times New Roman" w:hAnsi="Times New Roman" w:cs="Times New Roman"/>
          <w:sz w:val="24"/>
          <w:szCs w:val="24"/>
        </w:rPr>
        <w:t xml:space="preserve">, газеты и телевидение. В рамках дней защиты от экологической опасности в 2026 год</w:t>
      </w:r>
      <w:r>
        <w:rPr>
          <w:rFonts w:ascii="Times New Roman" w:hAnsi="Times New Roman" w:cs="Times New Roman"/>
          <w:sz w:val="24"/>
          <w:szCs w:val="24"/>
        </w:rPr>
        <w:t xml:space="preserve">у были выпущены репортажи на Губернском телеканале, в программе «Северск сегодня», программы на радио и публикации в газете «Диалог». Информация о проведенных мероприятиях размещалась на сайтах учреждений культуры, образовательных организаций всех уровней.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sectPr>
      <w:headerReference w:type="default" r:id="rId8"/>
      <w:footnotePr/>
      <w:endnotePr/>
      <w:type w:val="nextPage"/>
      <w:pgSz w:w="11906" w:h="16838" w:orient="portrait"/>
      <w:pgMar w:top="1134" w:right="850" w:bottom="1134" w:left="1701" w:header="708" w:footer="708" w:gutter="0"/>
      <w:pgBorders w:display="allPages" w:offsetFrom="page" w:zOrder="front">
        <w:bottom w:color="70ad47" w:space="24" w:sz="24" w:themeColor="accent6" w:val="single"/>
        <w:left w:color="70ad47" w:space="24" w:sz="24" w:themeColor="accent6" w:val="single"/>
        <w:right w:color="70ad47" w:space="24" w:sz="24" w:themeColor="accent6" w:val="single"/>
        <w:top w:color="70ad47" w:space="24" w:sz="24" w:themeColor="accent6" w:val="single"/>
      </w:pgBorders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Calibri">
    <w:panose1 w:val="020F0502020204030204"/>
  </w:font>
  <w:font w:name="Segoe UI">
    <w:panose1 w:val="020B0502040204020203"/>
  </w:font>
  <w:font w:name="Times New Roman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316851389"/>
      <w:docPartObj>
        <w:docPartGallery w:val="Page Numbers (Top of Page)"/>
        <w:docPartUnique w:val="true"/>
      </w:docPartObj>
      <w:rPr/>
    </w:sdtPr>
    <w:sdtContent>
      <w:p>
        <w:pPr>
          <w:pStyle w:val="865"/>
          <w:jc w:val="center"/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10</w:t>
        </w:r>
        <w:r>
          <w:rPr>
            <w:rFonts w:ascii="Times New Roman" w:hAnsi="Times New Roman" w:cs="Times New Roman"/>
          </w:rPr>
          <w:fldChar w:fldCharType="end"/>
        </w:r>
        <w:r/>
      </w:p>
    </w:sdtContent>
  </w:sdt>
  <w:p>
    <w:pPr>
      <w:pStyle w:val="865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9">
    <w:name w:val="Heading 1"/>
    <w:basedOn w:val="851"/>
    <w:next w:val="851"/>
    <w:link w:val="68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80">
    <w:name w:val="Heading 1 Char"/>
    <w:basedOn w:val="852"/>
    <w:link w:val="67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1">
    <w:name w:val="Heading 2"/>
    <w:basedOn w:val="851"/>
    <w:next w:val="851"/>
    <w:link w:val="68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82">
    <w:name w:val="Heading 2 Char"/>
    <w:basedOn w:val="852"/>
    <w:link w:val="681"/>
    <w:uiPriority w:val="9"/>
    <w:rPr>
      <w:rFonts w:ascii="Liberation Sans" w:hAnsi="Liberation Sans" w:eastAsia="Liberation Sans" w:cs="Liberation Sans"/>
      <w:sz w:val="34"/>
    </w:rPr>
  </w:style>
  <w:style w:type="paragraph" w:styleId="683">
    <w:name w:val="Heading 3"/>
    <w:basedOn w:val="851"/>
    <w:next w:val="851"/>
    <w:link w:val="68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84">
    <w:name w:val="Heading 3 Char"/>
    <w:basedOn w:val="852"/>
    <w:link w:val="68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85">
    <w:name w:val="Heading 4"/>
    <w:basedOn w:val="851"/>
    <w:next w:val="851"/>
    <w:link w:val="68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6">
    <w:name w:val="Heading 4 Char"/>
    <w:basedOn w:val="852"/>
    <w:link w:val="68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7">
    <w:name w:val="Heading 5"/>
    <w:basedOn w:val="851"/>
    <w:next w:val="851"/>
    <w:link w:val="68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8">
    <w:name w:val="Heading 5 Char"/>
    <w:basedOn w:val="852"/>
    <w:link w:val="68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9">
    <w:name w:val="Heading 6"/>
    <w:basedOn w:val="851"/>
    <w:next w:val="851"/>
    <w:link w:val="69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0">
    <w:name w:val="Heading 6 Char"/>
    <w:basedOn w:val="852"/>
    <w:link w:val="68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1">
    <w:name w:val="Heading 7"/>
    <w:basedOn w:val="851"/>
    <w:next w:val="851"/>
    <w:link w:val="69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2">
    <w:name w:val="Heading 7 Char"/>
    <w:basedOn w:val="852"/>
    <w:link w:val="69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3">
    <w:name w:val="Heading 8"/>
    <w:basedOn w:val="851"/>
    <w:next w:val="851"/>
    <w:link w:val="69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4">
    <w:name w:val="Heading 8 Char"/>
    <w:basedOn w:val="852"/>
    <w:link w:val="69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5">
    <w:name w:val="Heading 9"/>
    <w:basedOn w:val="851"/>
    <w:next w:val="851"/>
    <w:link w:val="69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6">
    <w:name w:val="Heading 9 Char"/>
    <w:basedOn w:val="852"/>
    <w:link w:val="69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7">
    <w:name w:val="Title"/>
    <w:basedOn w:val="851"/>
    <w:next w:val="851"/>
    <w:link w:val="69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8">
    <w:name w:val="Title Char"/>
    <w:basedOn w:val="852"/>
    <w:link w:val="697"/>
    <w:uiPriority w:val="10"/>
    <w:rPr>
      <w:sz w:val="48"/>
      <w:szCs w:val="48"/>
    </w:rPr>
  </w:style>
  <w:style w:type="paragraph" w:styleId="699">
    <w:name w:val="Subtitle"/>
    <w:basedOn w:val="851"/>
    <w:next w:val="851"/>
    <w:link w:val="700"/>
    <w:uiPriority w:val="11"/>
    <w:qFormat/>
    <w:pPr>
      <w:spacing w:before="200" w:after="200"/>
    </w:pPr>
    <w:rPr>
      <w:sz w:val="24"/>
      <w:szCs w:val="24"/>
    </w:rPr>
  </w:style>
  <w:style w:type="character" w:styleId="700">
    <w:name w:val="Subtitle Char"/>
    <w:basedOn w:val="852"/>
    <w:link w:val="699"/>
    <w:uiPriority w:val="11"/>
    <w:rPr>
      <w:sz w:val="24"/>
      <w:szCs w:val="24"/>
    </w:rPr>
  </w:style>
  <w:style w:type="paragraph" w:styleId="701">
    <w:name w:val="Quote"/>
    <w:basedOn w:val="851"/>
    <w:next w:val="851"/>
    <w:link w:val="702"/>
    <w:uiPriority w:val="29"/>
    <w:qFormat/>
    <w:pPr>
      <w:ind w:left="720" w:right="720"/>
    </w:pPr>
    <w:rPr>
      <w:i/>
    </w:rPr>
  </w:style>
  <w:style w:type="character" w:styleId="702">
    <w:name w:val="Quote Char"/>
    <w:link w:val="701"/>
    <w:uiPriority w:val="29"/>
    <w:rPr>
      <w:i/>
    </w:rPr>
  </w:style>
  <w:style w:type="paragraph" w:styleId="703">
    <w:name w:val="Intense Quote"/>
    <w:basedOn w:val="851"/>
    <w:next w:val="851"/>
    <w:link w:val="70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4">
    <w:name w:val="Intense Quote Char"/>
    <w:link w:val="703"/>
    <w:uiPriority w:val="30"/>
    <w:rPr>
      <w:i/>
    </w:rPr>
  </w:style>
  <w:style w:type="character" w:styleId="705">
    <w:name w:val="Header Char"/>
    <w:basedOn w:val="852"/>
    <w:link w:val="865"/>
    <w:uiPriority w:val="99"/>
  </w:style>
  <w:style w:type="character" w:styleId="706">
    <w:name w:val="Footer Char"/>
    <w:basedOn w:val="852"/>
    <w:link w:val="867"/>
    <w:uiPriority w:val="99"/>
  </w:style>
  <w:style w:type="paragraph" w:styleId="707">
    <w:name w:val="Caption"/>
    <w:basedOn w:val="851"/>
    <w:next w:val="851"/>
    <w:link w:val="70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8">
    <w:name w:val="Caption Char"/>
    <w:basedOn w:val="852"/>
    <w:link w:val="707"/>
    <w:uiPriority w:val="35"/>
    <w:rPr>
      <w:b/>
      <w:bCs/>
      <w:color w:val="4f81bd" w:themeColor="accent1"/>
      <w:sz w:val="18"/>
      <w:szCs w:val="18"/>
    </w:rPr>
  </w:style>
  <w:style w:type="table" w:styleId="709">
    <w:name w:val="Table Grid Light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Plain Table 1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1">
    <w:name w:val="Plain Table 2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2">
    <w:name w:val="Plain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4 - Accent 1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8">
    <w:name w:val="Grid Table 4 - Accent 2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9">
    <w:name w:val="Grid Table 4 - Accent 3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0">
    <w:name w:val="Grid Table 4 - Accent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1">
    <w:name w:val="Grid Table 4 - Accent 5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2">
    <w:name w:val="Grid Table 4 - Accent 6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3">
    <w:name w:val="Grid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0">
    <w:name w:val="Grid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1">
    <w:name w:val="Grid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2">
    <w:name w:val="Grid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3">
    <w:name w:val="Grid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4">
    <w:name w:val="Grid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5">
    <w:name w:val="Grid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6">
    <w:name w:val="Grid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7">
    <w:name w:val="Grid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2">
    <w:name w:val="List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3">
    <w:name w:val="List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4">
    <w:name w:val="List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5">
    <w:name w:val="List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6">
    <w:name w:val="List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7">
    <w:name w:val="List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3">
    <w:name w:val="List Table 5 Dark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4">
    <w:name w:val="List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5">
    <w:name w:val="List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6">
    <w:name w:val="List Table 5 Dark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8">
    <w:name w:val="List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9">
    <w:name w:val="List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0">
    <w:name w:val="List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1">
    <w:name w:val="List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List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3">
    <w:name w:val="List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List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5">
    <w:name w:val="List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6">
    <w:name w:val="List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7">
    <w:name w:val="List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08">
    <w:name w:val="List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09">
    <w:name w:val="List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10">
    <w:name w:val="List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11">
    <w:name w:val="List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12">
    <w:name w:val="List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13">
    <w:name w:val="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5">
    <w:name w:val="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6">
    <w:name w:val="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7">
    <w:name w:val="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8">
    <w:name w:val="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9">
    <w:name w:val="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0">
    <w:name w:val="Bordered &amp; 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Bordered &amp; 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2">
    <w:name w:val="Bordered &amp; 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3">
    <w:name w:val="Bordered &amp; 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4">
    <w:name w:val="Bordered &amp; 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5">
    <w:name w:val="Bordered &amp; 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6">
    <w:name w:val="Bordered &amp; 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7">
    <w:name w:val="Bordered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8">
    <w:name w:val="Bordered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9">
    <w:name w:val="Bordered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0">
    <w:name w:val="Bordered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1">
    <w:name w:val="Bordered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2">
    <w:name w:val="Bordered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3">
    <w:name w:val="Bordered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4">
    <w:name w:val="footnote text"/>
    <w:basedOn w:val="851"/>
    <w:link w:val="835"/>
    <w:uiPriority w:val="99"/>
    <w:semiHidden/>
    <w:unhideWhenUsed/>
    <w:pPr>
      <w:spacing w:after="40" w:line="240" w:lineRule="auto"/>
    </w:pPr>
    <w:rPr>
      <w:sz w:val="18"/>
    </w:rPr>
  </w:style>
  <w:style w:type="character" w:styleId="835">
    <w:name w:val="Footnote Text Char"/>
    <w:link w:val="834"/>
    <w:uiPriority w:val="99"/>
    <w:rPr>
      <w:sz w:val="18"/>
    </w:rPr>
  </w:style>
  <w:style w:type="character" w:styleId="836">
    <w:name w:val="footnote reference"/>
    <w:basedOn w:val="852"/>
    <w:uiPriority w:val="99"/>
    <w:unhideWhenUsed/>
    <w:rPr>
      <w:vertAlign w:val="superscript"/>
    </w:rPr>
  </w:style>
  <w:style w:type="paragraph" w:styleId="837">
    <w:name w:val="endnote text"/>
    <w:basedOn w:val="851"/>
    <w:link w:val="838"/>
    <w:uiPriority w:val="99"/>
    <w:semiHidden/>
    <w:unhideWhenUsed/>
    <w:pPr>
      <w:spacing w:after="0" w:line="240" w:lineRule="auto"/>
    </w:pPr>
    <w:rPr>
      <w:sz w:val="20"/>
    </w:rPr>
  </w:style>
  <w:style w:type="character" w:styleId="838">
    <w:name w:val="Endnote Text Char"/>
    <w:link w:val="837"/>
    <w:uiPriority w:val="99"/>
    <w:rPr>
      <w:sz w:val="20"/>
    </w:rPr>
  </w:style>
  <w:style w:type="character" w:styleId="839">
    <w:name w:val="endnote reference"/>
    <w:basedOn w:val="852"/>
    <w:uiPriority w:val="99"/>
    <w:semiHidden/>
    <w:unhideWhenUsed/>
    <w:rPr>
      <w:vertAlign w:val="superscript"/>
    </w:rPr>
  </w:style>
  <w:style w:type="paragraph" w:styleId="840">
    <w:name w:val="toc 1"/>
    <w:basedOn w:val="851"/>
    <w:next w:val="851"/>
    <w:uiPriority w:val="39"/>
    <w:unhideWhenUsed/>
    <w:pPr>
      <w:ind w:left="0" w:right="0" w:firstLine="0"/>
      <w:spacing w:after="57"/>
    </w:pPr>
  </w:style>
  <w:style w:type="paragraph" w:styleId="841">
    <w:name w:val="toc 2"/>
    <w:basedOn w:val="851"/>
    <w:next w:val="851"/>
    <w:uiPriority w:val="39"/>
    <w:unhideWhenUsed/>
    <w:pPr>
      <w:ind w:left="283" w:right="0" w:firstLine="0"/>
      <w:spacing w:after="57"/>
    </w:pPr>
  </w:style>
  <w:style w:type="paragraph" w:styleId="842">
    <w:name w:val="toc 3"/>
    <w:basedOn w:val="851"/>
    <w:next w:val="851"/>
    <w:uiPriority w:val="39"/>
    <w:unhideWhenUsed/>
    <w:pPr>
      <w:ind w:left="567" w:right="0" w:firstLine="0"/>
      <w:spacing w:after="57"/>
    </w:pPr>
  </w:style>
  <w:style w:type="paragraph" w:styleId="843">
    <w:name w:val="toc 4"/>
    <w:basedOn w:val="851"/>
    <w:next w:val="851"/>
    <w:uiPriority w:val="39"/>
    <w:unhideWhenUsed/>
    <w:pPr>
      <w:ind w:left="850" w:right="0" w:firstLine="0"/>
      <w:spacing w:after="57"/>
    </w:pPr>
  </w:style>
  <w:style w:type="paragraph" w:styleId="844">
    <w:name w:val="toc 5"/>
    <w:basedOn w:val="851"/>
    <w:next w:val="851"/>
    <w:uiPriority w:val="39"/>
    <w:unhideWhenUsed/>
    <w:pPr>
      <w:ind w:left="1134" w:right="0" w:firstLine="0"/>
      <w:spacing w:after="57"/>
    </w:pPr>
  </w:style>
  <w:style w:type="paragraph" w:styleId="845">
    <w:name w:val="toc 6"/>
    <w:basedOn w:val="851"/>
    <w:next w:val="851"/>
    <w:uiPriority w:val="39"/>
    <w:unhideWhenUsed/>
    <w:pPr>
      <w:ind w:left="1417" w:right="0" w:firstLine="0"/>
      <w:spacing w:after="57"/>
    </w:pPr>
  </w:style>
  <w:style w:type="paragraph" w:styleId="846">
    <w:name w:val="toc 7"/>
    <w:basedOn w:val="851"/>
    <w:next w:val="851"/>
    <w:uiPriority w:val="39"/>
    <w:unhideWhenUsed/>
    <w:pPr>
      <w:ind w:left="1701" w:right="0" w:firstLine="0"/>
      <w:spacing w:after="57"/>
    </w:pPr>
  </w:style>
  <w:style w:type="paragraph" w:styleId="847">
    <w:name w:val="toc 8"/>
    <w:basedOn w:val="851"/>
    <w:next w:val="851"/>
    <w:uiPriority w:val="39"/>
    <w:unhideWhenUsed/>
    <w:pPr>
      <w:ind w:left="1984" w:right="0" w:firstLine="0"/>
      <w:spacing w:after="57"/>
    </w:pPr>
  </w:style>
  <w:style w:type="paragraph" w:styleId="848">
    <w:name w:val="toc 9"/>
    <w:basedOn w:val="851"/>
    <w:next w:val="851"/>
    <w:uiPriority w:val="39"/>
    <w:unhideWhenUsed/>
    <w:pPr>
      <w:ind w:left="2268" w:right="0" w:firstLine="0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851"/>
    <w:next w:val="851"/>
    <w:uiPriority w:val="99"/>
    <w:unhideWhenUsed/>
    <w:pPr>
      <w:spacing w:after="0" w:afterAutospacing="0"/>
    </w:pPr>
  </w:style>
  <w:style w:type="paragraph" w:styleId="851" w:default="1">
    <w:name w:val="Normal"/>
    <w:qFormat/>
  </w:style>
  <w:style w:type="character" w:styleId="852" w:default="1">
    <w:name w:val="Default Paragraph Font"/>
    <w:uiPriority w:val="1"/>
    <w:semiHidden/>
    <w:unhideWhenUsed/>
  </w:style>
  <w:style w:type="table" w:styleId="8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4" w:default="1">
    <w:name w:val="No List"/>
    <w:uiPriority w:val="99"/>
    <w:semiHidden/>
    <w:unhideWhenUsed/>
  </w:style>
  <w:style w:type="paragraph" w:styleId="855">
    <w:name w:val="No Spacing"/>
    <w:uiPriority w:val="1"/>
    <w:qFormat/>
    <w:pPr>
      <w:ind w:left="200" w:right="400"/>
      <w:jc w:val="center"/>
      <w:widowControl w:val="off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856">
    <w:name w:val="Normal (Web)"/>
    <w:basedOn w:val="851"/>
    <w:uiPriority w:val="99"/>
    <w:semiHidden/>
    <w:unhideWhenUsed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7">
    <w:name w:val="Body Text 2"/>
    <w:basedOn w:val="851"/>
    <w:link w:val="858"/>
    <w:pPr>
      <w:ind w:left="200" w:right="400"/>
      <w:jc w:val="center"/>
      <w:spacing w:after="120" w:line="480" w:lineRule="auto"/>
      <w:widowControl w:val="off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858" w:customStyle="1">
    <w:name w:val="Основной текст 2 Знак"/>
    <w:basedOn w:val="852"/>
    <w:link w:val="85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859">
    <w:name w:val="Hyperlink"/>
    <w:uiPriority w:val="99"/>
    <w:unhideWhenUsed/>
    <w:rPr>
      <w:color w:val="0000ff"/>
      <w:u w:val="single"/>
    </w:rPr>
  </w:style>
  <w:style w:type="paragraph" w:styleId="860" w:customStyle="1">
    <w:name w:val="Default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table" w:styleId="861">
    <w:name w:val="Table Grid"/>
    <w:basedOn w:val="853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2" w:customStyle="1">
    <w:name w:val="normaltextrun scxw211252938 bcx0"/>
  </w:style>
  <w:style w:type="paragraph" w:styleId="863">
    <w:name w:val="Balloon Text"/>
    <w:basedOn w:val="851"/>
    <w:link w:val="864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64" w:customStyle="1">
    <w:name w:val="Текст выноски Знак"/>
    <w:basedOn w:val="852"/>
    <w:link w:val="863"/>
    <w:uiPriority w:val="99"/>
    <w:semiHidden/>
    <w:rPr>
      <w:rFonts w:ascii="Segoe UI" w:hAnsi="Segoe UI" w:cs="Segoe UI"/>
      <w:sz w:val="18"/>
      <w:szCs w:val="18"/>
    </w:rPr>
  </w:style>
  <w:style w:type="paragraph" w:styleId="865">
    <w:name w:val="Header"/>
    <w:basedOn w:val="851"/>
    <w:link w:val="86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6" w:customStyle="1">
    <w:name w:val="Верхний колонтитул Знак"/>
    <w:basedOn w:val="852"/>
    <w:link w:val="865"/>
    <w:uiPriority w:val="99"/>
  </w:style>
  <w:style w:type="paragraph" w:styleId="867">
    <w:name w:val="Footer"/>
    <w:basedOn w:val="851"/>
    <w:link w:val="86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8" w:customStyle="1">
    <w:name w:val="Нижний колонтитул Знак"/>
    <w:basedOn w:val="852"/>
    <w:link w:val="867"/>
    <w:uiPriority w:val="99"/>
  </w:style>
  <w:style w:type="paragraph" w:styleId="869">
    <w:name w:val="List Paragraph"/>
    <w:basedOn w:val="851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</w:rPr>
  </w:style>
  <w:style w:type="character" w:styleId="870">
    <w:name w:val="Strong"/>
    <w:uiPriority w:val="22"/>
    <w:qFormat/>
    <w:rPr>
      <w:b/>
      <w:bCs/>
    </w:rPr>
  </w:style>
  <w:style w:type="character" w:styleId="871" w:customStyle="1">
    <w:name w:val="bold"/>
    <w:basedOn w:val="852"/>
  </w:style>
  <w:style w:type="character" w:styleId="872">
    <w:name w:val="Emphasis"/>
    <w:basedOn w:val="852"/>
    <w:uiPriority w:val="20"/>
    <w:qFormat/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hyperlink" Target="mailto:seversk-uzhkh@gov70.ru" TargetMode="External"/><Relationship Id="rId11" Type="http://schemas.openxmlformats.org/officeDocument/2006/relationships/image" Target="media/image1.jpg"/><Relationship Id="rId12" Type="http://schemas.openxmlformats.org/officeDocument/2006/relationships/hyperlink" Target="v8doc:e1cib/data/&#1057;&#1087;&#1088;&#1072;&#1074;&#1086;&#1095;&#1085;&#1080;&#1082;.&#1050;&#1086;&#1085;&#1090;&#1088;&#1072;&#1075;&#1077;&#1085;&#1090;&#1099;?ref=ab6bf8bb69df6d5411e8b6569e42efe2" TargetMode="External"/><Relationship Id="rId13" Type="http://schemas.openxmlformats.org/officeDocument/2006/relationships/image" Target="media/image2.png"/><Relationship Id="rId14" Type="http://schemas.openxmlformats.org/officeDocument/2006/relationships/image" Target="media/image3.png"/><Relationship Id="rId15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jp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hyperlink" Target="https://vkvideo.ru/video-116118635_456240425" TargetMode="External"/><Relationship Id="rId23" Type="http://schemas.openxmlformats.org/officeDocument/2006/relationships/image" Target="media/image1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599A1-4878-4AB9-9EE5-1C991221F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DementevaTV</dc:creator>
  <cp:keywords/>
  <dc:description/>
  <cp:lastModifiedBy>guskova</cp:lastModifiedBy>
  <cp:revision>28</cp:revision>
  <dcterms:created xsi:type="dcterms:W3CDTF">2026-07-10T09:11:00Z</dcterms:created>
  <dcterms:modified xsi:type="dcterms:W3CDTF">2026-07-13T05:17:37Z</dcterms:modified>
</cp:coreProperties>
</file>