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7397" w:vertAnchor="page" w:tblpY="820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3972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972" w:type="dxa"/>
            <w:textDirection w:val="lrTb"/>
            <w:noWrap w:val="false"/>
          </w:tcPr>
          <w:p>
            <w:pPr>
              <w:spacing w:line="360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УТВЕРЖДЕН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97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постановлением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97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492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97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 _16.10.2026__№_2131-па__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ind w:left="2160" w:right="2650" w:firstLine="720"/>
        <w:jc w:val="center"/>
        <w:shd w:val="clear" w:color="auto" w:fill="ffffff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2160" w:right="2650" w:firstLine="720"/>
        <w:jc w:val="center"/>
        <w:shd w:val="clear" w:color="auto" w:fill="ffffff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2160" w:right="2650" w:firstLine="720"/>
        <w:jc w:val="center"/>
        <w:shd w:val="clear" w:color="auto" w:fill="ffffff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2160" w:right="2650" w:firstLine="720"/>
        <w:jc w:val="center"/>
        <w:shd w:val="clear" w:color="auto" w:fill="ffffff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2160" w:right="2650" w:firstLine="720"/>
        <w:jc w:val="center"/>
        <w:shd w:val="clear" w:color="auto" w:fill="ffffff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2160" w:right="2650" w:firstLine="720"/>
        <w:jc w:val="center"/>
        <w:shd w:val="clear" w:color="auto" w:fill="ffffff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2160" w:right="2650" w:firstLine="720"/>
        <w:jc w:val="center"/>
        <w:shd w:val="clear" w:color="auto" w:fill="ffffff"/>
        <w:rPr>
          <w:rFonts w:ascii="PT Astra Serif" w:hAnsi="PT Astra Serif" w:eastAsia="PT Astra Serif" w:cs="PT Astra Serif"/>
          <w:sz w:val="28"/>
          <w:szCs w:val="28"/>
          <w:highlight w:val="none"/>
        </w:rPr>
        <w:outlineLvl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2160" w:right="2650" w:firstLine="720"/>
        <w:jc w:val="center"/>
        <w:shd w:val="clear" w:color="auto" w:fill="ffffff"/>
        <w:rPr>
          <w:rFonts w:ascii="PT Astra Serif" w:hAnsi="PT Astra Serif" w:eastAsia="PT Astra Serif" w:cs="PT Astra Serif"/>
          <w:sz w:val="28"/>
          <w:szCs w:val="28"/>
          <w:highlight w:val="none"/>
        </w:rPr>
        <w:outlineLvl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ПЛАН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right="-71"/>
        <w:jc w:val="center"/>
        <w:spacing w:line="360" w:lineRule="auto"/>
        <w:shd w:val="clear" w:color="auto" w:fill="ffffff"/>
        <w:rPr>
          <w:rFonts w:ascii="PT Astra Serif" w:hAnsi="PT Astra Serif" w:cs="PT Astra Serif"/>
          <w:sz w:val="28"/>
          <w:szCs w:val="28"/>
        </w:rPr>
        <w:outlineLvl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проведения Дня призывника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9702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252"/>
        <w:gridCol w:w="1701"/>
        <w:gridCol w:w="992"/>
        <w:gridCol w:w="2157"/>
      </w:tblGrid>
      <w:tr>
        <w:tblPrEx/>
        <w:trPr>
          <w:trHeight w:val="180"/>
        </w:trPr>
        <w:tc>
          <w:tcPr>
            <w:tcBorders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п/п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Наименование мероприятия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Место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проведения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Дата,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-108" w:right="-128" w:firstLine="108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время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прове-дения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Ответственный за проведение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80"/>
          <w:tblHeader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3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4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5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80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Встреча представителей ОГБПОУ «СПК», Северского филиала ОГБОУ КШИ «Томский  кадетский корпус» им. Героя РФ Пескового М.В.,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общеобразовательных организаций ЗАТО Северск,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распределение их по группам и сопровождение закрепленным военнослужащим к мест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 построения на плацу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КПП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8:30-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9:50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 города Северск Томской области, Войсковая часть 3481,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реподаватели- организаторы основ безопасности и защиты Родины (далее – ОБЗР)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256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Построение участников Дня призывника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Строевой плац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9:50-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10:00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ind w:left="0" w:right="98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комиссар  города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Северск Томской области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99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Доклад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Мэру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ЗАТО Северск о готовности к проведению Дня призывника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2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Строевой плац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3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10:00-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10:05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4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ind w:left="0" w:right="98" w:firstLine="0"/>
              <w:jc w:val="left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 города Северск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омской области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left="0" w:right="98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0" w:right="98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0" w:right="98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0" w:right="98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0" w:right="98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0" w:right="98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0" w:right="98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0" w:right="98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0" w:right="98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5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864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4.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Открытие торжественного митинга, посвященного Дню призывника, исполнение Государственного гимна Российской Федерации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Строевой плац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10:05-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10:10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ind w:left="0" w:right="-44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 города Северск Томской области, Управление культуры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ЗАТО Северск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left="0" w:right="-44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(обеспечение ведения мероприятия ведущим)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06"/>
        </w:trPr>
        <w:tc>
          <w:tcPr>
            <w:tcW w:w="60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5.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Выступления: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Мэра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ЗАТО Северск;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- военного комиссара города Северск Томской области;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- командира Войсковой части 3478;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- председателя Совета ветеранов Войсковой части 3478;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- настоятеля храма Владимирской иконы Божией Матери;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- помощника военного комиссара Томской области по работе с ветеранами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Строевой плац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10:10-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10:30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 города Северск Томской области,</w:t>
            </w:r>
            <w:r>
              <w:rPr>
                <w:rFonts w:ascii="PT Astra Serif" w:hAnsi="PT Astra Serif" w:eastAsia="PT Astra Serif" w:cs="PT Astra Serif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Управление культуры Администрации ЗАТО Северск (обеспечение ведения мероприятия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ведущим) 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06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6.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Закрытие торжественного митинга, посвященного Дню призывника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Строевой плац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10:30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 города Северск Томской области,</w:t>
            </w:r>
            <w:r>
              <w:rPr>
                <w:rFonts w:ascii="PT Astra Serif" w:hAnsi="PT Astra Serif" w:eastAsia="PT Astra Serif" w:cs="PT Astra Serif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Управление культуры Администрации ЗАТО Северск (обеспечение ведения мероприятия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ведущим) 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15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7.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Показательное выступление спецназа, выступление кинолога, дефиле военного оркестра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2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Строевой плац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3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10:30-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10:45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4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Войсковые части 3478, 3481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5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15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8.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ind w:left="72" w:righ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Прохождение обучающихся, участвующих в Дне призывника,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торжественным маршем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Строевой плац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10:45-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10:50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 города Северск Томской области, преподаватели-организаторы ОБЗР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86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9.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Выдвижение по учебным местам Войсковых частей 3478,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Строевой плац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10:50-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11:00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 города Северск Томской области, преподаватели-</w:t>
            </w:r>
            <w:r>
              <w:rPr>
                <w:rFonts w:ascii="PT Astra Serif" w:hAnsi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:highlight w:val="none"/>
              </w:rPr>
            </w:r>
          </w:p>
          <w:p>
            <w:pPr>
              <w:ind w:right="-108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организаторы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righ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ОБЗР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15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Показ техники и вооружения, инженерных средств, средств связи, подразделения спецназа, знакомство с жизнью и бытом военнослужащих: посещение казарменных помещений, полевой кухни, комнаты ветеранов Войсковой части 3478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right="-108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Малый плац, комната ветеранов</w:t>
            </w:r>
            <w:bookmarkStart w:id="0" w:name="_GoBack"/>
            <w:r>
              <w:rPr>
                <w:rFonts w:ascii="PT Astra Serif" w:hAnsi="PT Astra Serif" w:eastAsia="PT Astra Serif" w:cs="PT Astra Serif"/>
              </w:rPr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комната истории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11:00-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12:00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ind w:left="0" w:right="-108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 города Северск Томской области, Войсковые части 3478, 3481, преподаватели-организаторы ОБЗР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15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11.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Чествование призывников, убывающих для прохождения военной службы по призыву в Вооруженные Силы Российской Федерации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Клуб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12:00-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12:10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города Северск Томской области, УМСП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ФКиС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ЗАТО Северск, Совет ветеранов Войсковой части 3478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15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12.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shd w:val="clear" w:color="auto" w:fill="ffffff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Концерт художественной самодеятельности силами гарнизонного клуба Войсковой части 3478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2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Клуб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shd w:val="clear" w:color="auto" w:fill="ffffff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jc w:val="left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3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12:10-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12:40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4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ind w:right="-108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города Северск Томской области, Войсковая часть 3478,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right="-108"/>
              <w:jc w:val="center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315"/>
        </w:trPr>
        <w:tc>
          <w:tcPr>
            <w:tcW w:w="60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vMerge w:val="restart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преподаватели-организаторы ОБЗР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15"/>
        </w:trPr>
        <w:tc>
          <w:tcPr>
            <w:tcW w:w="600" w:type="dxa"/>
            <w:textDirection w:val="lrTb"/>
            <w:noWrap w:val="false"/>
          </w:tcPr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13.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Завершение мероприятий Дня призывника, убытие участников с территории Войсковой части 3478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КПП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Войсковой части 3481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20.10.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shd w:val="clear" w:color="auto" w:fill="ffff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2026,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12:40-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12:50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157" w:type="dxa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Военный комиссар города Северск Томской области, Войсковая часть 3481,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преподаватели-организаторы ОБЗР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default" r:id="rId9"/>
      <w:headerReference w:type="even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018" w:right="567" w:bottom="851" w:left="1701" w:header="567" w:footer="34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ahoma">
    <w:panose1 w:val="020B060403050404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spacing w:line="170" w:lineRule="atLeast"/>
      <w:rPr>
        <w:sz w:val="20"/>
        <w:szCs w:val="20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0385001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rPr>
        <w:rFonts w:ascii="PT Astra Serif" w:hAnsi="PT Astra Serif" w:cs="PT Astra Serif"/>
        <w:sz w:val="16"/>
        <w:szCs w:val="16"/>
      </w:rPr>
    </w:pPr>
    <w:r>
      <w:rPr>
        <w:rFonts w:ascii="PT Astra Serif" w:hAnsi="PT Astra Serif" w:eastAsia="PT Astra Serif" w:cs="PT Astra Serif"/>
        <w:highlight w:val="none"/>
      </w:rPr>
    </w:r>
    <w:r>
      <w:rPr>
        <w:rFonts w:ascii="PT Astra Serif" w:hAnsi="PT Astra Serif" w:cs="PT Astra Serif"/>
        <w:sz w:val="16"/>
        <w:szCs w:val="16"/>
      </w:rPr>
    </w:r>
    <w:r>
      <w:rPr>
        <w:rFonts w:ascii="PT Astra Serif" w:hAnsi="PT Astra Serif" w:cs="PT Astra Serif"/>
        <w:sz w:val="16"/>
        <w:szCs w:val="16"/>
      </w:rPr>
    </w:r>
  </w:p>
  <w:p>
    <w:pPr>
      <w:pStyle w:val="778"/>
      <w:rPr>
        <w:rFonts w:ascii="PT Astra Serif" w:hAnsi="PT Astra Serif" w:eastAsia="PT Astra Serif" w:cs="PT Astra Serif"/>
        <w:sz w:val="20"/>
        <w:szCs w:val="20"/>
        <w:highlight w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0385001</w:t>
    </w:r>
    <w:r>
      <w:rPr>
        <w:rFonts w:ascii="PT Astra Serif" w:hAnsi="PT Astra Serif" w:eastAsia="PT Astra Serif" w:cs="PT Astra Serif"/>
        <w:sz w:val="20"/>
        <w:szCs w:val="20"/>
        <w:highlight w:val="none"/>
      </w:rPr>
    </w:r>
    <w:r>
      <w:rPr>
        <w:rFonts w:ascii="PT Astra Serif" w:hAnsi="PT Astra Serif" w:eastAsia="PT Astra Serif" w:cs="PT Astra Serif"/>
        <w:sz w:val="20"/>
        <w:szCs w:val="20"/>
        <w:highlight w:val="none"/>
      </w:rPr>
    </w:r>
  </w:p>
  <w:p>
    <w:pPr>
      <w:pStyle w:val="778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jc w:val="center"/>
      <w:spacing w:line="230" w:lineRule="auto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rFonts w:ascii="PT Astra Serif" w:hAnsi="PT Astra Serif" w:eastAsia="PT Astra Serif" w:cs="PT Astra Serif"/>
        <w:sz w:val="28"/>
        <w:szCs w:val="28"/>
      </w:rPr>
      <w:fldChar w:fldCharType="separate"/>
    </w:r>
    <w:r>
      <w:rPr>
        <w:rFonts w:ascii="PT Astra Serif" w:hAnsi="PT Astra Serif" w:eastAsia="PT Astra Serif" w:cs="PT Astra Serif"/>
        <w:sz w:val="28"/>
        <w:szCs w:val="28"/>
      </w:rPr>
      <w:t xml:space="preserve">3</w:t>
    </w:r>
    <w:r>
      <w:rPr>
        <w:rFonts w:ascii="PT Astra Serif" w:hAnsi="PT Astra Serif" w:eastAsia="PT Astra Serif" w:cs="PT Astra Serif"/>
        <w:sz w:val="28"/>
        <w:szCs w:val="28"/>
      </w:rPr>
      <w:fldChar w:fldCharType="end"/>
    </w:r>
    <w:r>
      <w:rPr>
        <w:sz w:val="28"/>
        <w:szCs w:val="28"/>
      </w:rPr>
    </w:r>
    <w:r>
      <w:rPr>
        <w:sz w:val="28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rPr>
        <w:rStyle w:val="927"/>
      </w:rPr>
      <w:framePr w:wrap="around" w:vAnchor="text" w:hAnchor="margin" w:xAlign="center" w:y="1"/>
    </w:pPr>
    <w:r>
      <w:rPr>
        <w:rStyle w:val="927"/>
      </w:rPr>
      <w:fldChar w:fldCharType="begin"/>
    </w:r>
    <w:r>
      <w:rPr>
        <w:rStyle w:val="927"/>
      </w:rPr>
      <w:instrText xml:space="preserve">PAGE  </w:instrText>
    </w:r>
    <w:r>
      <w:rPr>
        <w:rStyle w:val="927"/>
      </w:rPr>
      <w:fldChar w:fldCharType="end"/>
    </w:r>
    <w:r>
      <w:rPr>
        <w:rStyle w:val="927"/>
      </w:rPr>
    </w:r>
    <w:r>
      <w:rPr>
        <w:rStyle w:val="927"/>
      </w:rPr>
    </w:r>
  </w:p>
  <w:p>
    <w:pPr>
      <w:pStyle w:val="77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40" w:hanging="360"/>
        <w:tabs>
          <w:tab w:val="num" w:pos="54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260" w:hanging="360"/>
        <w:tabs>
          <w:tab w:val="num" w:pos="126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980" w:hanging="180"/>
        <w:tabs>
          <w:tab w:val="num" w:pos="198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00" w:hanging="360"/>
        <w:tabs>
          <w:tab w:val="num" w:pos="270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20" w:hanging="360"/>
        <w:tabs>
          <w:tab w:val="num" w:pos="342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40" w:hanging="180"/>
        <w:tabs>
          <w:tab w:val="num" w:pos="414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60" w:hanging="360"/>
        <w:tabs>
          <w:tab w:val="num" w:pos="486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580" w:hanging="360"/>
        <w:tabs>
          <w:tab w:val="num" w:pos="558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00" w:hanging="180"/>
        <w:tabs>
          <w:tab w:val="num" w:pos="630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7">
    <w:name w:val="Heading 1 Char"/>
    <w:basedOn w:val="754"/>
    <w:link w:val="74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8">
    <w:name w:val="Heading 2 Char"/>
    <w:basedOn w:val="754"/>
    <w:link w:val="746"/>
    <w:uiPriority w:val="9"/>
    <w:rPr>
      <w:rFonts w:ascii="Liberation Sans" w:hAnsi="Liberation Sans" w:eastAsia="Liberation Sans" w:cs="Liberation Sans"/>
      <w:sz w:val="34"/>
    </w:rPr>
  </w:style>
  <w:style w:type="character" w:styleId="729">
    <w:name w:val="Heading 3 Char"/>
    <w:basedOn w:val="754"/>
    <w:link w:val="74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0">
    <w:name w:val="Heading 4 Char"/>
    <w:basedOn w:val="754"/>
    <w:link w:val="74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1">
    <w:name w:val="Heading 5 Char"/>
    <w:basedOn w:val="754"/>
    <w:link w:val="74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2">
    <w:name w:val="Heading 6 Char"/>
    <w:basedOn w:val="754"/>
    <w:link w:val="75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3">
    <w:name w:val="Heading 7 Char"/>
    <w:basedOn w:val="754"/>
    <w:link w:val="75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4">
    <w:name w:val="Heading 8 Char"/>
    <w:basedOn w:val="754"/>
    <w:link w:val="75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5">
    <w:name w:val="Heading 9 Char"/>
    <w:basedOn w:val="754"/>
    <w:link w:val="75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6">
    <w:name w:val="Title Char"/>
    <w:basedOn w:val="754"/>
    <w:link w:val="768"/>
    <w:uiPriority w:val="10"/>
    <w:rPr>
      <w:sz w:val="48"/>
      <w:szCs w:val="48"/>
    </w:rPr>
  </w:style>
  <w:style w:type="character" w:styleId="737">
    <w:name w:val="Subtitle Char"/>
    <w:basedOn w:val="754"/>
    <w:link w:val="770"/>
    <w:uiPriority w:val="11"/>
    <w:rPr>
      <w:sz w:val="24"/>
      <w:szCs w:val="24"/>
    </w:rPr>
  </w:style>
  <w:style w:type="character" w:styleId="738">
    <w:name w:val="Quote Char"/>
    <w:link w:val="772"/>
    <w:uiPriority w:val="29"/>
    <w:rPr>
      <w:i/>
    </w:rPr>
  </w:style>
  <w:style w:type="character" w:styleId="739">
    <w:name w:val="Intense Quote Char"/>
    <w:link w:val="774"/>
    <w:uiPriority w:val="30"/>
    <w:rPr>
      <w:i/>
    </w:rPr>
  </w:style>
  <w:style w:type="character" w:styleId="740">
    <w:name w:val="Footer Char"/>
    <w:basedOn w:val="754"/>
    <w:link w:val="778"/>
    <w:uiPriority w:val="99"/>
  </w:style>
  <w:style w:type="character" w:styleId="741">
    <w:name w:val="Caption Char"/>
    <w:basedOn w:val="754"/>
    <w:link w:val="780"/>
    <w:uiPriority w:val="35"/>
    <w:rPr>
      <w:b/>
      <w:bCs/>
      <w:color w:val="4f81bd" w:themeColor="accent1"/>
      <w:sz w:val="18"/>
      <w:szCs w:val="18"/>
    </w:rPr>
  </w:style>
  <w:style w:type="character" w:styleId="742">
    <w:name w:val="Footnote Text Char"/>
    <w:link w:val="909"/>
    <w:uiPriority w:val="99"/>
    <w:rPr>
      <w:sz w:val="18"/>
    </w:rPr>
  </w:style>
  <w:style w:type="character" w:styleId="743">
    <w:name w:val="Endnote Text Char"/>
    <w:link w:val="912"/>
    <w:uiPriority w:val="99"/>
    <w:rPr>
      <w:sz w:val="20"/>
    </w:rPr>
  </w:style>
  <w:style w:type="paragraph" w:styleId="744" w:default="1">
    <w:name w:val="Normal"/>
    <w:qFormat/>
    <w:rPr>
      <w:sz w:val="24"/>
      <w:szCs w:val="24"/>
      <w:lang w:eastAsia="ru-RU"/>
    </w:rPr>
  </w:style>
  <w:style w:type="paragraph" w:styleId="745">
    <w:name w:val="Heading 1"/>
    <w:basedOn w:val="744"/>
    <w:next w:val="744"/>
    <w:link w:val="75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46">
    <w:name w:val="Heading 2"/>
    <w:basedOn w:val="744"/>
    <w:next w:val="744"/>
    <w:link w:val="7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47">
    <w:name w:val="Heading 3"/>
    <w:basedOn w:val="744"/>
    <w:next w:val="744"/>
    <w:link w:val="75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48">
    <w:name w:val="Heading 4"/>
    <w:basedOn w:val="744"/>
    <w:next w:val="744"/>
    <w:link w:val="760"/>
    <w:qFormat/>
    <w:pPr>
      <w:ind w:right="-625"/>
      <w:jc w:val="center"/>
      <w:keepNext/>
      <w:outlineLvl w:val="3"/>
    </w:pPr>
    <w:rPr>
      <w:sz w:val="28"/>
      <w:szCs w:val="20"/>
    </w:rPr>
  </w:style>
  <w:style w:type="paragraph" w:styleId="749">
    <w:name w:val="Heading 5"/>
    <w:basedOn w:val="744"/>
    <w:next w:val="744"/>
    <w:link w:val="76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</w:rPr>
  </w:style>
  <w:style w:type="paragraph" w:styleId="750">
    <w:name w:val="Heading 6"/>
    <w:basedOn w:val="744"/>
    <w:next w:val="744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1">
    <w:name w:val="Heading 7"/>
    <w:basedOn w:val="744"/>
    <w:next w:val="744"/>
    <w:link w:val="76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3">
    <w:name w:val="Heading 9"/>
    <w:basedOn w:val="744"/>
    <w:next w:val="744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character" w:styleId="757" w:customStyle="1">
    <w:name w:val="Заголовок 1 Знак"/>
    <w:link w:val="74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8" w:customStyle="1">
    <w:name w:val="Заголовок 2 Знак"/>
    <w:link w:val="746"/>
    <w:uiPriority w:val="9"/>
    <w:rPr>
      <w:rFonts w:ascii="Liberation Sans" w:hAnsi="Liberation Sans" w:eastAsia="Liberation Sans" w:cs="Liberation Sans"/>
      <w:sz w:val="34"/>
    </w:rPr>
  </w:style>
  <w:style w:type="character" w:styleId="759" w:customStyle="1">
    <w:name w:val="Заголовок 3 Знак"/>
    <w:link w:val="74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0" w:customStyle="1">
    <w:name w:val="Заголовок 4 Знак"/>
    <w:link w:val="74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1" w:customStyle="1">
    <w:name w:val="Заголовок 5 Знак"/>
    <w:link w:val="74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2" w:customStyle="1">
    <w:name w:val="Заголовок 6 Знак"/>
    <w:link w:val="75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3" w:customStyle="1">
    <w:name w:val="Заголовок 7 Знак"/>
    <w:link w:val="75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4" w:customStyle="1">
    <w:name w:val="Заголовок 8 Знак"/>
    <w:link w:val="75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5" w:customStyle="1">
    <w:name w:val="Заголовок 9 Знак"/>
    <w:link w:val="75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6">
    <w:name w:val="List Paragraph"/>
    <w:basedOn w:val="744"/>
    <w:uiPriority w:val="34"/>
    <w:qFormat/>
    <w:pPr>
      <w:contextualSpacing/>
      <w:ind w:left="720"/>
    </w:pPr>
  </w:style>
  <w:style w:type="paragraph" w:styleId="767">
    <w:name w:val="No Spacing"/>
    <w:uiPriority w:val="1"/>
    <w:qFormat/>
  </w:style>
  <w:style w:type="paragraph" w:styleId="768">
    <w:name w:val="Title"/>
    <w:basedOn w:val="744"/>
    <w:next w:val="744"/>
    <w:link w:val="76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9" w:customStyle="1">
    <w:name w:val="Название Знак"/>
    <w:link w:val="768"/>
    <w:uiPriority w:val="10"/>
    <w:rPr>
      <w:sz w:val="48"/>
      <w:szCs w:val="48"/>
    </w:rPr>
  </w:style>
  <w:style w:type="paragraph" w:styleId="770">
    <w:name w:val="Subtitle"/>
    <w:basedOn w:val="744"/>
    <w:next w:val="744"/>
    <w:link w:val="771"/>
    <w:uiPriority w:val="11"/>
    <w:qFormat/>
    <w:pPr>
      <w:spacing w:before="200" w:after="200"/>
    </w:pPr>
  </w:style>
  <w:style w:type="character" w:styleId="771" w:customStyle="1">
    <w:name w:val="Подзаголовок Знак"/>
    <w:link w:val="770"/>
    <w:uiPriority w:val="11"/>
    <w:rPr>
      <w:sz w:val="24"/>
      <w:szCs w:val="24"/>
    </w:rPr>
  </w:style>
  <w:style w:type="paragraph" w:styleId="772">
    <w:name w:val="Quote"/>
    <w:basedOn w:val="744"/>
    <w:next w:val="744"/>
    <w:link w:val="773"/>
    <w:uiPriority w:val="29"/>
    <w:qFormat/>
    <w:pPr>
      <w:ind w:left="720" w:right="720"/>
    </w:pPr>
    <w:rPr>
      <w:i/>
    </w:rPr>
  </w:style>
  <w:style w:type="character" w:styleId="773" w:customStyle="1">
    <w:name w:val="Цитата 2 Знак"/>
    <w:link w:val="772"/>
    <w:uiPriority w:val="29"/>
    <w:rPr>
      <w:i/>
    </w:rPr>
  </w:style>
  <w:style w:type="paragraph" w:styleId="774">
    <w:name w:val="Intense Quote"/>
    <w:basedOn w:val="744"/>
    <w:next w:val="744"/>
    <w:link w:val="77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5" w:customStyle="1">
    <w:name w:val="Выделенная цитата Знак"/>
    <w:link w:val="774"/>
    <w:uiPriority w:val="30"/>
    <w:rPr>
      <w:i/>
    </w:rPr>
  </w:style>
  <w:style w:type="paragraph" w:styleId="776">
    <w:name w:val="Header"/>
    <w:basedOn w:val="74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sz w:val="20"/>
      <w:szCs w:val="20"/>
    </w:rPr>
  </w:style>
  <w:style w:type="character" w:styleId="777" w:customStyle="1">
    <w:name w:val="Header Char"/>
    <w:uiPriority w:val="99"/>
  </w:style>
  <w:style w:type="paragraph" w:styleId="778">
    <w:name w:val="Footer"/>
    <w:basedOn w:val="744"/>
    <w:link w:val="779"/>
    <w:pPr>
      <w:tabs>
        <w:tab w:val="center" w:pos="4677" w:leader="none"/>
        <w:tab w:val="right" w:pos="9355" w:leader="none"/>
      </w:tabs>
    </w:pPr>
  </w:style>
  <w:style w:type="character" w:styleId="779" w:customStyle="1">
    <w:name w:val="Нижний колонтитул Знак"/>
    <w:link w:val="778"/>
    <w:uiPriority w:val="99"/>
  </w:style>
  <w:style w:type="paragraph" w:styleId="780">
    <w:name w:val="Caption"/>
    <w:basedOn w:val="744"/>
    <w:next w:val="744"/>
    <w:link w:val="78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1" w:customStyle="1">
    <w:name w:val="Название объекта Знак"/>
    <w:link w:val="780"/>
    <w:uiPriority w:val="35"/>
    <w:rPr>
      <w:b/>
      <w:bCs/>
      <w:color w:val="4f81bd" w:themeColor="accent1"/>
      <w:sz w:val="18"/>
      <w:szCs w:val="18"/>
    </w:rPr>
  </w:style>
  <w:style w:type="table" w:styleId="782">
    <w:name w:val="Table Grid"/>
    <w:basedOn w:val="755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5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6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7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9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1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2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4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6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7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4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5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6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7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8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9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0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2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7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8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9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0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1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2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3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4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5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6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7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8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9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0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9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0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1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2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3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4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5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6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7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8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9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0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1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2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3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4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5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6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7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8">
    <w:name w:val="Hyperlink"/>
    <w:uiPriority w:val="99"/>
    <w:unhideWhenUsed/>
    <w:rPr>
      <w:color w:val="0000ff" w:themeColor="hyperlink"/>
      <w:u w:val="single"/>
    </w:rPr>
  </w:style>
  <w:style w:type="paragraph" w:styleId="909">
    <w:name w:val="footnote text"/>
    <w:basedOn w:val="744"/>
    <w:link w:val="910"/>
    <w:uiPriority w:val="99"/>
    <w:semiHidden/>
    <w:unhideWhenUsed/>
    <w:pPr>
      <w:spacing w:after="40"/>
    </w:pPr>
    <w:rPr>
      <w:sz w:val="18"/>
    </w:rPr>
  </w:style>
  <w:style w:type="character" w:styleId="910" w:customStyle="1">
    <w:name w:val="Текст сноски Знак"/>
    <w:link w:val="909"/>
    <w:uiPriority w:val="99"/>
    <w:rPr>
      <w:sz w:val="18"/>
    </w:rPr>
  </w:style>
  <w:style w:type="character" w:styleId="911">
    <w:name w:val="footnote reference"/>
    <w:uiPriority w:val="99"/>
    <w:unhideWhenUsed/>
    <w:rPr>
      <w:vertAlign w:val="superscript"/>
    </w:rPr>
  </w:style>
  <w:style w:type="paragraph" w:styleId="912">
    <w:name w:val="endnote text"/>
    <w:basedOn w:val="744"/>
    <w:link w:val="913"/>
    <w:uiPriority w:val="99"/>
    <w:semiHidden/>
    <w:unhideWhenUsed/>
    <w:rPr>
      <w:sz w:val="20"/>
    </w:rPr>
  </w:style>
  <w:style w:type="character" w:styleId="913" w:customStyle="1">
    <w:name w:val="Текст концевой сноски Знак"/>
    <w:link w:val="912"/>
    <w:uiPriority w:val="99"/>
    <w:rPr>
      <w:sz w:val="20"/>
    </w:rPr>
  </w:style>
  <w:style w:type="character" w:styleId="914">
    <w:name w:val="endnote reference"/>
    <w:uiPriority w:val="99"/>
    <w:semiHidden/>
    <w:unhideWhenUsed/>
    <w:rPr>
      <w:vertAlign w:val="superscript"/>
    </w:rPr>
  </w:style>
  <w:style w:type="paragraph" w:styleId="915">
    <w:name w:val="toc 1"/>
    <w:basedOn w:val="744"/>
    <w:next w:val="744"/>
    <w:uiPriority w:val="39"/>
    <w:unhideWhenUsed/>
    <w:pPr>
      <w:spacing w:after="57"/>
    </w:pPr>
  </w:style>
  <w:style w:type="paragraph" w:styleId="916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17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18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19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20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21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22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23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24">
    <w:name w:val="TOC Heading"/>
    <w:uiPriority w:val="39"/>
    <w:unhideWhenUsed/>
  </w:style>
  <w:style w:type="paragraph" w:styleId="925">
    <w:name w:val="table of figures"/>
    <w:basedOn w:val="744"/>
    <w:next w:val="744"/>
    <w:uiPriority w:val="99"/>
    <w:unhideWhenUsed/>
  </w:style>
  <w:style w:type="paragraph" w:styleId="926">
    <w:name w:val="Balloon Text"/>
    <w:basedOn w:val="744"/>
    <w:semiHidden/>
    <w:rPr>
      <w:rFonts w:ascii="Tahoma" w:hAnsi="Tahoma" w:cs="Tahoma"/>
      <w:sz w:val="16"/>
      <w:szCs w:val="16"/>
    </w:rPr>
  </w:style>
  <w:style w:type="character" w:styleId="927">
    <w:name w:val="page number"/>
    <w:basedOn w:val="754"/>
  </w:style>
  <w:style w:type="paragraph" w:styleId="928">
    <w:name w:val="Document Map"/>
    <w:basedOn w:val="744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929" w:customStyle="1">
    <w:name w:val="Верхний колонтитул Знак"/>
    <w:basedOn w:val="754"/>
    <w:link w:val="776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Reanimator EE</Company>
  <DocSecurity>0</DocSecurity>
  <HyperlinksChanged>false</HyperlinksChanged>
  <LinksUpToDate>false</LinksUpToDate>
  <ScaleCrop>false</ScaleCrop>
  <SharedDoc>false</SharedDoc>
  <Template>План-2026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creator>Кирьянов А.М.</dc:creator>
  <cp:lastModifiedBy>Trofimova</cp:lastModifiedBy>
  <cp:revision>14</cp:revision>
  <dcterms:created xsi:type="dcterms:W3CDTF">2026-09-29T02:11:00Z</dcterms:created>
  <dcterms:modified xsi:type="dcterms:W3CDTF">2026-10-16T01:39:49Z</dcterms:modified>
  <cp:version>786432</cp:version>
</cp:coreProperties>
</file>