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5" w:history="1">
        <w:r>
          <w:rPr>
            <w:rFonts w:ascii="Calibri" w:hAnsi="Calibri" w:cs="Calibri"/>
            <w:color w:val="0000FF"/>
          </w:rPr>
          <w:t>КонсультантПлюс</w:t>
        </w:r>
      </w:hyperlink>
      <w:r>
        <w:rPr>
          <w:rFonts w:ascii="Calibri" w:hAnsi="Calibri" w:cs="Calibri"/>
        </w:rPr>
        <w:br/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5104"/>
      </w:tblGrid>
      <w:tr w:rsidR="00E801DD">
        <w:tc>
          <w:tcPr>
            <w:tcW w:w="5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801DD" w:rsidRDefault="00E801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 января 2007 года</w:t>
            </w:r>
          </w:p>
        </w:tc>
        <w:tc>
          <w:tcPr>
            <w:tcW w:w="5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801DD" w:rsidRDefault="00E801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 5-ОЗ</w:t>
            </w:r>
          </w:p>
        </w:tc>
      </w:tr>
    </w:tbl>
    <w:p w:rsidR="00E801DD" w:rsidRDefault="00E801DD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ТОМСКАЯ ОБЛАСТЬ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ЗАКОН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ОБРАЩЕНИЯХ ГРАЖДАН В ГОСУДАРСТВЕННЫЕ ОРГАНЫ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ТОМСКОЙ ОБЛАСТИ И ОРГАНЫ МЕСТНОГО САМОУПРАВЛЕНИЯ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Принят</w:t>
      </w:r>
      <w:proofErr w:type="gramEnd"/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Думы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Томской области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28.12.2006 N 3834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(в ред. Законов Томской области</w:t>
      </w:r>
      <w:proofErr w:type="gramEnd"/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07.11.2007 </w:t>
      </w:r>
      <w:hyperlink r:id="rId6" w:history="1">
        <w:r>
          <w:rPr>
            <w:rFonts w:ascii="Calibri" w:hAnsi="Calibri" w:cs="Calibri"/>
            <w:color w:val="0000FF"/>
          </w:rPr>
          <w:t>N 233-ОЗ</w:t>
        </w:r>
      </w:hyperlink>
      <w:r>
        <w:rPr>
          <w:rFonts w:ascii="Calibri" w:hAnsi="Calibri" w:cs="Calibri"/>
        </w:rPr>
        <w:t xml:space="preserve">, от 13.10.2010 </w:t>
      </w:r>
      <w:hyperlink r:id="rId7" w:history="1">
        <w:r>
          <w:rPr>
            <w:rFonts w:ascii="Calibri" w:hAnsi="Calibri" w:cs="Calibri"/>
            <w:color w:val="0000FF"/>
          </w:rPr>
          <w:t>N 231-ОЗ</w:t>
        </w:r>
      </w:hyperlink>
      <w:r>
        <w:rPr>
          <w:rFonts w:ascii="Calibri" w:hAnsi="Calibri" w:cs="Calibri"/>
        </w:rPr>
        <w:t>,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16.02.2011 </w:t>
      </w:r>
      <w:hyperlink r:id="rId8" w:history="1">
        <w:r>
          <w:rPr>
            <w:rFonts w:ascii="Calibri" w:hAnsi="Calibri" w:cs="Calibri"/>
            <w:color w:val="0000FF"/>
          </w:rPr>
          <w:t>N 25-ОЗ</w:t>
        </w:r>
      </w:hyperlink>
      <w:r>
        <w:rPr>
          <w:rFonts w:ascii="Calibri" w:hAnsi="Calibri" w:cs="Calibri"/>
        </w:rPr>
        <w:t xml:space="preserve">, от 12.04.2011 </w:t>
      </w:r>
      <w:hyperlink r:id="rId9" w:history="1">
        <w:r>
          <w:rPr>
            <w:rFonts w:ascii="Calibri" w:hAnsi="Calibri" w:cs="Calibri"/>
            <w:color w:val="0000FF"/>
          </w:rPr>
          <w:t>N 49-ОЗ</w:t>
        </w:r>
      </w:hyperlink>
      <w:r>
        <w:rPr>
          <w:rFonts w:ascii="Calibri" w:hAnsi="Calibri" w:cs="Calibri"/>
        </w:rPr>
        <w:t>,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10.07.2013 </w:t>
      </w:r>
      <w:hyperlink r:id="rId10" w:history="1">
        <w:r>
          <w:rPr>
            <w:rFonts w:ascii="Calibri" w:hAnsi="Calibri" w:cs="Calibri"/>
            <w:color w:val="0000FF"/>
          </w:rPr>
          <w:t>N 129-ОЗ</w:t>
        </w:r>
      </w:hyperlink>
      <w:r>
        <w:rPr>
          <w:rFonts w:ascii="Calibri" w:hAnsi="Calibri" w:cs="Calibri"/>
        </w:rPr>
        <w:t xml:space="preserve">, от 15.05.2015 </w:t>
      </w:r>
      <w:hyperlink r:id="rId11" w:history="1">
        <w:r>
          <w:rPr>
            <w:rFonts w:ascii="Calibri" w:hAnsi="Calibri" w:cs="Calibri"/>
            <w:color w:val="0000FF"/>
          </w:rPr>
          <w:t>N 65-ОЗ</w:t>
        </w:r>
      </w:hyperlink>
      <w:r>
        <w:rPr>
          <w:rFonts w:ascii="Calibri" w:hAnsi="Calibri" w:cs="Calibri"/>
        </w:rPr>
        <w:t>)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Настоящий Закон регулирует правоотношения, возникающие в связи с обращениями граждан в государственные органы Томской области и органы местного самоуправления, и направлен на защиту права граждан на обращение.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2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07.11.2007 N 233-ОЗ)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Настоящий Закон распространяется на правоотношения, связанные с рассмотрением государственными органами Томской области, органами местного самоуправления и их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 лицами.</w:t>
      </w:r>
      <w:proofErr w:type="gramEnd"/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13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10.07.2013 N 129-ОЗ)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Настоящий Закон не распространяется на правоотношения, возникающие в связи с реализацией права законодательной инициативы граждан в Законодательной Думе Томской области.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16.02.2011 N 25-ОЗ)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0" w:name="Par29"/>
      <w:bookmarkEnd w:id="0"/>
      <w:r>
        <w:rPr>
          <w:rFonts w:ascii="Calibri" w:hAnsi="Calibri" w:cs="Calibri"/>
        </w:rPr>
        <w:t>Статья 1. Основные понятия, используемые в настоящем Законе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целей настоящего Закона используются следующие основные понятия: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обращение гражданина (далее - обращение) - направленные в государственный орган Томской области, орган местного самоуправления или должностному лицу в письменной форме или в форме электронного документа предложение, заявление или жалоба, а также устное обращение гражданина в государственный орган Томской области, орган местного самоуправления;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12.04.2011 N 49-ОЗ)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предложение - рекомендация гражданина по совершенствованию законов и иных нормативных правовых актов Томской области, деятельности государственных органов Томской области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3) заявление - просьба гражданина о содействии в реализации его конституционных прав и свобод или конституционных прав и свобод других лиц либо сообщение о нарушении законов и иных нормативных правовых актов Томской области, недостатках в работе государственных органов Томской области, органов местного самоуправления и должностных лиц либо критика деятельности указанных органов и должностных лиц;</w:t>
      </w:r>
      <w:proofErr w:type="gramEnd"/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5) коллективное обращение - обращение двух или более граждан по общему для них вопросу, а также обращение, принятое на собрании, конференции граждан (собрании делегатов), митинге, сходе граждан, ином публичном мероприятии, подписанное его участниками или лицом, ответственным за организацию и проведение публичного мероприятия, по поручению (решению) его участников;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Томской области или органе местного самоуправления.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" w:name="Par40"/>
      <w:bookmarkEnd w:id="1"/>
      <w:r>
        <w:rPr>
          <w:rFonts w:ascii="Calibri" w:hAnsi="Calibri" w:cs="Calibri"/>
        </w:rPr>
        <w:t>Статья 2. Правовое регулирование правоотношений, связанных с рассмотрением обращений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Правоотношения, связанные с рассмотрением обращений граждан, регулируются </w:t>
      </w:r>
      <w:hyperlink r:id="rId16" w:history="1">
        <w:r>
          <w:rPr>
            <w:rFonts w:ascii="Calibri" w:hAnsi="Calibri" w:cs="Calibri"/>
            <w:color w:val="0000FF"/>
          </w:rPr>
          <w:t>Конституцией</w:t>
        </w:r>
      </w:hyperlink>
      <w:r>
        <w:rPr>
          <w:rFonts w:ascii="Calibri" w:hAnsi="Calibri" w:cs="Calibri"/>
        </w:rPr>
        <w:t xml:space="preserve"> Российской Федерации, международными договорами Российской Федерации, федеральными конституционными законами и федеральными законами, а также настоящим Законом и иными нормативными правовыми актами Томской области.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2" w:name="Par44"/>
      <w:bookmarkEnd w:id="2"/>
      <w:r>
        <w:rPr>
          <w:rFonts w:ascii="Calibri" w:hAnsi="Calibri" w:cs="Calibri"/>
        </w:rPr>
        <w:t>Статья 3. Основные принципы деятельности по рассмотрению обращений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Основными принципами деятельности по рассмотрению обращений граждан являются гласность, доступность, своевременность, полнота и объективность рассмотрения обращений граждан, законность и обоснованность принимаемых по обращениям граждан решений, принятие в пределах компетенции государственными органами Томской области и органами местного самоуправления исчерпывающих мер, направленных на восстановление или защиту нарушенных прав, свобод и законных интересов гражданина, устранение причин, порождающих указанные нарушения.</w:t>
      </w:r>
      <w:proofErr w:type="gramEnd"/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3" w:name="Par48"/>
      <w:bookmarkEnd w:id="3"/>
      <w:r>
        <w:rPr>
          <w:rFonts w:ascii="Calibri" w:hAnsi="Calibri" w:cs="Calibri"/>
        </w:rPr>
        <w:t>Статья 4. Право граждан на обращение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proofErr w:type="gramStart"/>
      <w:r>
        <w:rPr>
          <w:rFonts w:ascii="Calibri" w:hAnsi="Calibri" w:cs="Calibri"/>
        </w:rPr>
        <w:t>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государственные органы Томской области, органы местного самоуправления и их должностным лицам, в областные государственные и муниципальные учреждения и иные организации, на которые возложено осуществление публично значимых функций, и их должностным лицам.</w:t>
      </w:r>
      <w:proofErr w:type="gramEnd"/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ч</w:t>
      </w:r>
      <w:proofErr w:type="gramEnd"/>
      <w:r>
        <w:rPr>
          <w:rFonts w:ascii="Calibri" w:hAnsi="Calibri" w:cs="Calibri"/>
        </w:rPr>
        <w:t xml:space="preserve">асть 1 в ред. </w:t>
      </w:r>
      <w:hyperlink r:id="rId1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10.07.2013 N 129-ОЗ)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Рассмотрение обращений граждан осуществляется бесплатно.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4" w:name="Par54"/>
      <w:bookmarkEnd w:id="4"/>
      <w:r>
        <w:rPr>
          <w:rFonts w:ascii="Calibri" w:hAnsi="Calibri" w:cs="Calibri"/>
        </w:rPr>
        <w:t>Статья 5. Направление обращений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Обращения направляются непосредственно в те государственные органы Томской области, органы местного самоуправления, а также тем должностным лицам, в компетенцию которых входит решение поставленных в обращении вопросов.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этом жалобы направляются на рассмотрение вышестоящему в порядке подчиненности государственному органу, органу местного самоуправления или должностному лицу по отношению к органу или должностному лицу, решение или действие (бездействие) </w:t>
      </w:r>
      <w:proofErr w:type="gramStart"/>
      <w:r>
        <w:rPr>
          <w:rFonts w:ascii="Calibri" w:hAnsi="Calibri" w:cs="Calibri"/>
        </w:rPr>
        <w:t>которых</w:t>
      </w:r>
      <w:proofErr w:type="gramEnd"/>
      <w:r>
        <w:rPr>
          <w:rFonts w:ascii="Calibri" w:hAnsi="Calibri" w:cs="Calibri"/>
        </w:rPr>
        <w:t xml:space="preserve"> обжалуется.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>Письменное обращение, содержащее вопросы, решение которых не входит в компетенцию данных государственного органа Томской области,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письменным уведомлением гражданина, направившего обращение, о переадресации обращения, за исключением случая, когда текст письменного</w:t>
      </w:r>
      <w:proofErr w:type="gramEnd"/>
      <w:r>
        <w:rPr>
          <w:rFonts w:ascii="Calibri" w:hAnsi="Calibri" w:cs="Calibri"/>
        </w:rPr>
        <w:t xml:space="preserve"> обращения не поддается прочтению.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устном обращении гражданину дается разъяснение, куда </w:t>
      </w:r>
      <w:proofErr w:type="gramStart"/>
      <w:r>
        <w:rPr>
          <w:rFonts w:ascii="Calibri" w:hAnsi="Calibri" w:cs="Calibri"/>
        </w:rPr>
        <w:t>и</w:t>
      </w:r>
      <w:proofErr w:type="gramEnd"/>
      <w:r>
        <w:rPr>
          <w:rFonts w:ascii="Calibri" w:hAnsi="Calibri" w:cs="Calibri"/>
        </w:rPr>
        <w:t xml:space="preserve"> в каком порядке ему следует обратиться.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>В случае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  <w:proofErr w:type="gramEnd"/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5" w:name="Par62"/>
      <w:bookmarkEnd w:id="5"/>
      <w:r>
        <w:rPr>
          <w:rFonts w:ascii="Calibri" w:hAnsi="Calibri" w:cs="Calibri"/>
        </w:rPr>
        <w:t>Статья 6. Прием и регистрация обращений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Государственные органы Томской области, органы местного самоуправления, должностные лица не вправе отказать в приеме и рассмотрении обращений, поступивших в указанные органы и указанным должностным лицам в соответствии с их компетенцией.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Обращения при их поступлении подлежат обязательной регистрации. Письменные обращения регистрируются в течение трех дней со дня их поступления в государственный орган Томской области, орган местного самоуправления или должностному лицу, устные обращения - в день проведения личного приема.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По требованию гражданина ему выдается документ, подтверждающий принятие обращения, с указанием даты принятия и входящего номера документа либо ставится отметка о принятии обращения на втором экземпляре обращения, который остается у гражданина, либо на копии обращения.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Порядок приема и регистрации обращений устанавливается соответствующими правовыми актами государственных органов Томской области, органов местного самоуправления.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6" w:name="Par69"/>
      <w:bookmarkEnd w:id="6"/>
      <w:r>
        <w:rPr>
          <w:rFonts w:ascii="Calibri" w:hAnsi="Calibri" w:cs="Calibri"/>
        </w:rPr>
        <w:t>Статья 7. Письменные обращения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" w:name="Par71"/>
      <w:bookmarkEnd w:id="7"/>
      <w:r>
        <w:rPr>
          <w:rFonts w:ascii="Calibri" w:hAnsi="Calibri" w:cs="Calibri"/>
        </w:rPr>
        <w:t xml:space="preserve">1. </w:t>
      </w:r>
      <w:proofErr w:type="gramStart"/>
      <w:r>
        <w:rPr>
          <w:rFonts w:ascii="Calibri" w:hAnsi="Calibri" w:cs="Calibri"/>
        </w:rPr>
        <w:t>Гражданин в своем письменном обращении в обязательном порядке указывает либо наименование государственного органа Томской области или органа местного самоуправления, в которые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обращения, ставит</w:t>
      </w:r>
      <w:proofErr w:type="gramEnd"/>
      <w:r>
        <w:rPr>
          <w:rFonts w:ascii="Calibri" w:hAnsi="Calibri" w:cs="Calibri"/>
        </w:rPr>
        <w:t xml:space="preserve"> личную подпись и дату.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Обращение, поступившее в государственный орган Томской области, орган местного самоуправления или должностному лицу в форме электронного документа, подлежит рассмотрению в порядке, установленном Федеральным </w:t>
      </w:r>
      <w:hyperlink r:id="rId18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"О порядке рассмотрения обращений граждан Российской Федерации". </w:t>
      </w:r>
      <w:proofErr w:type="gramStart"/>
      <w:r>
        <w:rPr>
          <w:rFonts w:ascii="Calibri" w:hAnsi="Calibri" w:cs="Calibri"/>
        </w:rPr>
        <w:t>В обращении гражданин в обязательном порядке указывает свои фамилию, имя, отчество (последнее -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</w:t>
      </w:r>
      <w:proofErr w:type="gramEnd"/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Законов Томской области от 07.11.2007 </w:t>
      </w:r>
      <w:hyperlink r:id="rId19" w:history="1">
        <w:r>
          <w:rPr>
            <w:rFonts w:ascii="Calibri" w:hAnsi="Calibri" w:cs="Calibri"/>
            <w:color w:val="0000FF"/>
          </w:rPr>
          <w:t>N 233-ОЗ</w:t>
        </w:r>
      </w:hyperlink>
      <w:r>
        <w:rPr>
          <w:rFonts w:ascii="Calibri" w:hAnsi="Calibri" w:cs="Calibri"/>
        </w:rPr>
        <w:t xml:space="preserve">, от 12.04.2011 </w:t>
      </w:r>
      <w:hyperlink r:id="rId20" w:history="1">
        <w:r>
          <w:rPr>
            <w:rFonts w:ascii="Calibri" w:hAnsi="Calibri" w:cs="Calibri"/>
            <w:color w:val="0000FF"/>
          </w:rPr>
          <w:t>N 49-ОЗ</w:t>
        </w:r>
      </w:hyperlink>
      <w:r>
        <w:rPr>
          <w:rFonts w:ascii="Calibri" w:hAnsi="Calibri" w:cs="Calibri"/>
        </w:rPr>
        <w:t>)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Обращения, принятые на собраниях, конференциях граждан (собраниях делегатов), митингах, сходах граждан или иных публичных мероприятиях, помимо соблюдения требований </w:t>
      </w:r>
      <w:hyperlink w:anchor="Par71" w:history="1">
        <w:r>
          <w:rPr>
            <w:rFonts w:ascii="Calibri" w:hAnsi="Calibri" w:cs="Calibri"/>
            <w:color w:val="0000FF"/>
          </w:rPr>
          <w:t>части 1</w:t>
        </w:r>
      </w:hyperlink>
      <w:r>
        <w:rPr>
          <w:rFonts w:ascii="Calibri" w:hAnsi="Calibri" w:cs="Calibri"/>
        </w:rPr>
        <w:t xml:space="preserve"> настоящей статьи, должны быть подписаны их участниками либо организаторами.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В </w:t>
      </w:r>
      <w:proofErr w:type="gramStart"/>
      <w:r>
        <w:rPr>
          <w:rFonts w:ascii="Calibri" w:hAnsi="Calibri" w:cs="Calibri"/>
        </w:rPr>
        <w:t>случае</w:t>
      </w:r>
      <w:proofErr w:type="gramEnd"/>
      <w:r>
        <w:rPr>
          <w:rFonts w:ascii="Calibri" w:hAnsi="Calibri" w:cs="Calibri"/>
        </w:rPr>
        <w:t xml:space="preserve"> необходимости в подтверждение своих доводов гражданин прилагает к обращению, направляемому в письменной форме, документы и материалы либо их копии в письменной форме. К обращению, направляемому в форме электронного документа, гражданин вправе приложить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(часть 3 в ред. </w:t>
      </w:r>
      <w:hyperlink r:id="rId2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12.04.2011 N 49-ОЗ)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Гражданин, направивший обращение в письменной форме или в форме электронного документа, может быть по инициативе государственных органов Томской области, органов местного самоуправления, должностных лиц приглашен на личный прием.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22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12.04.2011 N 49-ОЗ)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Неявка гражданина на личный прием не препятствует рассмотрению письменного обращения.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8" w:name="Par81"/>
      <w:bookmarkEnd w:id="8"/>
      <w:r>
        <w:rPr>
          <w:rFonts w:ascii="Calibri" w:hAnsi="Calibri" w:cs="Calibri"/>
        </w:rPr>
        <w:t>Статья 8. Устные обращения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Устные обращения принимаются в ходе проведения личных приемов граждан.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Содержание устного обращения фиксируется в карточке личного приема гражданина, форма и порядок ведения которой определяются государственными органами Томской области, органами местного самоуправления.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В отдельных </w:t>
      </w:r>
      <w:proofErr w:type="gramStart"/>
      <w:r>
        <w:rPr>
          <w:rFonts w:ascii="Calibri" w:hAnsi="Calibri" w:cs="Calibri"/>
        </w:rPr>
        <w:t>случаях</w:t>
      </w:r>
      <w:proofErr w:type="gramEnd"/>
      <w:r>
        <w:rPr>
          <w:rFonts w:ascii="Calibri" w:hAnsi="Calibri" w:cs="Calibri"/>
        </w:rPr>
        <w:t xml:space="preserve"> ввиду сложного характера вопроса, поставленного в устном обращении, либо необходимости получения дополнительной информации гражданину предлагается оформить письменное обращение. В </w:t>
      </w:r>
      <w:proofErr w:type="gramStart"/>
      <w:r>
        <w:rPr>
          <w:rFonts w:ascii="Calibri" w:hAnsi="Calibri" w:cs="Calibri"/>
        </w:rPr>
        <w:t>случае</w:t>
      </w:r>
      <w:proofErr w:type="gramEnd"/>
      <w:r>
        <w:rPr>
          <w:rFonts w:ascii="Calibri" w:hAnsi="Calibri" w:cs="Calibri"/>
        </w:rPr>
        <w:t xml:space="preserve"> отказа гражданина от оформления письменного обращения рассматривается его устное обращение.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Гражданин вправе также по собственной инициативе передать на личном приеме должностному лицу свое письменное обращение, которое подлежит регистрации и рассмотрению в соответствии с федеральным законодательством и настоящим Законом.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07.11.2007 N 233-ОЗ)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9" w:name="Par89"/>
      <w:bookmarkEnd w:id="9"/>
      <w:r>
        <w:rPr>
          <w:rFonts w:ascii="Calibri" w:hAnsi="Calibri" w:cs="Calibri"/>
        </w:rPr>
        <w:t>Статья 9. Личный прием граждан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Руководители и иные уполномоченные на то должностные лица государственных органов Томской области и органов местного самоуправления обязаны проводить личный прием граждан, обеспечивая при этом необходимые условия для объективного, всестороннего и своевременного рассмотрения обращений, полученных при проведении личного приема.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Прием должен проводиться в установленные дни и часы, в удобное для граждан время, в необходимых случаях - в вечерние часы по месту их работы или жительства, не реже одного раза в месяц.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proofErr w:type="gramStart"/>
      <w:r>
        <w:rPr>
          <w:rFonts w:ascii="Calibri" w:hAnsi="Calibri" w:cs="Calibri"/>
        </w:rPr>
        <w:t>каждом</w:t>
      </w:r>
      <w:proofErr w:type="gramEnd"/>
      <w:r>
        <w:rPr>
          <w:rFonts w:ascii="Calibri" w:hAnsi="Calibri" w:cs="Calibri"/>
        </w:rPr>
        <w:t xml:space="preserve"> государственном органе Томской области и органе местного самоуправления должны быть утверждены графики приема граждан. Графики, как правило, согласовываются с главами соответствующих муниципальных образований.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Информация о периодичности, месте приема, а также об установленных для приема днях и часах доводится до сведения граждан в порядке, определяемом государственными органами Томской области, органами местного самоуправления.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Государственные органы Томской области, органы местного самоуправления определяют перечень категорий граждан, имеющих право на личный прием вне очереди.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Ответственность за организацию приема граждан несут руководители государственных органов Томской области, органов местного самоуправления, их структурных подразделений.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0" w:name="Par98"/>
      <w:bookmarkEnd w:id="10"/>
      <w:r>
        <w:rPr>
          <w:rFonts w:ascii="Calibri" w:hAnsi="Calibri" w:cs="Calibri"/>
        </w:rPr>
        <w:t>Статья 10. Обязанности государственных органов Томской области, органов местного самоуправления или должностных лиц при рассмотрении обращений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Государственные органы Томской области, органы местного самоуправления или должностные лица при рассмотрении обращений обязаны: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обеспечивать объективное, всестороннее и своевременное рассмотрение обращений, в случае необходимости - с участием граждан, направивших обращения;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2) запрашивать, в том числе в электронной форме, в установленном законодательством порядке необходимые для рассмотрения обращений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следствия, а также обеспечивать в случае необходимости рассмотрение обращений с выездом на место;</w:t>
      </w:r>
      <w:proofErr w:type="gramEnd"/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12.04.2011 N 49-ОЗ)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уведомлять граждан о направлении их обращений на рассмотрение в другой государственный орган, орган местного самоуправления или иному должностному лицу в соответствии с их компетенцией;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давать письменные ответы по существу поставленных в обращениях вопросов, за исключением случаев, предусмотренных законодательством, в том числе сообщать гражданам в письменной форме о решениях, принятых в связи с обращениями;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принимать обоснованные решения по предложениям, заявлениям и жалобам, обеспечивать своевременное исполнение указанных решений, в том числе принимать меры, направленные на восстановление или защиту нарушенных прав, свобод и законных интересов граждан;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6) предоставлять гражданам возможность ознакомления с документами и материалами, касающимися рассмотрения обращений, если это не затрагивает права, свободы и законные интересы других лиц </w:t>
      </w:r>
      <w:proofErr w:type="gramStart"/>
      <w:r>
        <w:rPr>
          <w:rFonts w:ascii="Calibri" w:hAnsi="Calibri" w:cs="Calibri"/>
        </w:rPr>
        <w:t>и</w:t>
      </w:r>
      <w:proofErr w:type="gramEnd"/>
      <w:r>
        <w:rPr>
          <w:rFonts w:ascii="Calibri" w:hAnsi="Calibri" w:cs="Calibri"/>
        </w:rPr>
        <w:t xml:space="preserve"> если в указанных документах и материалах не содержатся сведения, составляющие государственную или иную охраняемую законодательством Российской Федерации тайну;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не допускать разглашение сведений, содержащихся в обращениях, а также сведений, касающихся частной жизни граждан, без их согласия.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1" w:name="Par110"/>
      <w:bookmarkEnd w:id="11"/>
      <w:r>
        <w:rPr>
          <w:rFonts w:ascii="Calibri" w:hAnsi="Calibri" w:cs="Calibri"/>
        </w:rPr>
        <w:t>Статья 11. Сроки рассмотрения обращений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2" w:name="Par112"/>
      <w:bookmarkEnd w:id="12"/>
      <w:r>
        <w:rPr>
          <w:rFonts w:ascii="Calibri" w:hAnsi="Calibri" w:cs="Calibri"/>
        </w:rPr>
        <w:t xml:space="preserve">1. Обращения граждан, поступившие в государственные органы Томской области, органы местного самоуправления или должностным лицам в соответствии с их компетенцией, рассматриваются в течение 30 дней со дня регистрации письменного обращения либо дня проведения личного приема граждан, за исключением случаев, предусмотренных в </w:t>
      </w:r>
      <w:hyperlink w:anchor="Par114" w:history="1">
        <w:r>
          <w:rPr>
            <w:rFonts w:ascii="Calibri" w:hAnsi="Calibri" w:cs="Calibri"/>
            <w:color w:val="0000FF"/>
          </w:rPr>
          <w:t>частях 1.1</w:t>
        </w:r>
      </w:hyperlink>
      <w:r>
        <w:rPr>
          <w:rFonts w:ascii="Calibri" w:hAnsi="Calibri" w:cs="Calibri"/>
        </w:rPr>
        <w:t xml:space="preserve">, </w:t>
      </w:r>
      <w:hyperlink w:anchor="Par116" w:history="1">
        <w:r>
          <w:rPr>
            <w:rFonts w:ascii="Calibri" w:hAnsi="Calibri" w:cs="Calibri"/>
            <w:color w:val="0000FF"/>
          </w:rPr>
          <w:t>2</w:t>
        </w:r>
      </w:hyperlink>
      <w:r>
        <w:rPr>
          <w:rFonts w:ascii="Calibri" w:hAnsi="Calibri" w:cs="Calibri"/>
        </w:rPr>
        <w:t xml:space="preserve"> и </w:t>
      </w:r>
      <w:hyperlink w:anchor="Par117" w:history="1">
        <w:r>
          <w:rPr>
            <w:rFonts w:ascii="Calibri" w:hAnsi="Calibri" w:cs="Calibri"/>
            <w:color w:val="0000FF"/>
          </w:rPr>
          <w:t>3</w:t>
        </w:r>
      </w:hyperlink>
      <w:r>
        <w:rPr>
          <w:rFonts w:ascii="Calibri" w:hAnsi="Calibri" w:cs="Calibri"/>
        </w:rPr>
        <w:t xml:space="preserve"> настоящей статьи.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15.05.2015 N 65-ОЗ)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3" w:name="Par114"/>
      <w:bookmarkEnd w:id="13"/>
      <w:r>
        <w:rPr>
          <w:rFonts w:ascii="Calibri" w:hAnsi="Calibri" w:cs="Calibri"/>
        </w:rPr>
        <w:t>1.1. Письменное обращение, поступившее Губернатору Томской области и содержащее информацию о фактах возможных нарушений законодательства Российской Федерации в сфере миграции, рассматривается в течение 20 дней со дня регистрации письменного обращения.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(</w:t>
      </w:r>
      <w:proofErr w:type="gramStart"/>
      <w:r>
        <w:rPr>
          <w:rFonts w:ascii="Calibri" w:hAnsi="Calibri" w:cs="Calibri"/>
        </w:rPr>
        <w:t>ч</w:t>
      </w:r>
      <w:proofErr w:type="gramEnd"/>
      <w:r>
        <w:rPr>
          <w:rFonts w:ascii="Calibri" w:hAnsi="Calibri" w:cs="Calibri"/>
        </w:rPr>
        <w:t xml:space="preserve">асть 1.1 введена </w:t>
      </w:r>
      <w:hyperlink r:id="rId2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15.05.2015 N 65-ОЗ)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4" w:name="Par116"/>
      <w:bookmarkEnd w:id="14"/>
      <w:r>
        <w:rPr>
          <w:rFonts w:ascii="Calibri" w:hAnsi="Calibri" w:cs="Calibri"/>
        </w:rPr>
        <w:t xml:space="preserve">2. Ответы на устные обращения, если изложенные в них факты и обстоятельства </w:t>
      </w:r>
      <w:proofErr w:type="gramStart"/>
      <w:r>
        <w:rPr>
          <w:rFonts w:ascii="Calibri" w:hAnsi="Calibri" w:cs="Calibri"/>
        </w:rPr>
        <w:t>являются очевидными и не требуют</w:t>
      </w:r>
      <w:proofErr w:type="gramEnd"/>
      <w:r>
        <w:rPr>
          <w:rFonts w:ascii="Calibri" w:hAnsi="Calibri" w:cs="Calibri"/>
        </w:rPr>
        <w:t xml:space="preserve"> дополнительного изучения и проверки, с согласия гражданина могут быть даны в ходе личного приема.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5" w:name="Par117"/>
      <w:bookmarkEnd w:id="15"/>
      <w:r>
        <w:rPr>
          <w:rFonts w:ascii="Calibri" w:hAnsi="Calibri" w:cs="Calibri"/>
        </w:rPr>
        <w:t>3. В тех случаях, когда для рассмотрения обращения требуется запросить дополнительные материалы и документы, необходимые для рассмотрения обращения, а также в исключительных случаях сроки рассмотрения обращения могут быть продлены руководителем государственного органа Томской области, органа местного самоуправления, должностным лицом либо уполномоченным на то лицом не более чем на 30 дней.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2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07.11.2007 N 233-ОЗ)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указанных </w:t>
      </w:r>
      <w:proofErr w:type="gramStart"/>
      <w:r>
        <w:rPr>
          <w:rFonts w:ascii="Calibri" w:hAnsi="Calibri" w:cs="Calibri"/>
        </w:rPr>
        <w:t>случаях</w:t>
      </w:r>
      <w:proofErr w:type="gramEnd"/>
      <w:r>
        <w:rPr>
          <w:rFonts w:ascii="Calibri" w:hAnsi="Calibri" w:cs="Calibri"/>
        </w:rPr>
        <w:t xml:space="preserve"> до истечения срока, установленного в </w:t>
      </w:r>
      <w:hyperlink w:anchor="Par112" w:history="1">
        <w:r>
          <w:rPr>
            <w:rFonts w:ascii="Calibri" w:hAnsi="Calibri" w:cs="Calibri"/>
            <w:color w:val="0000FF"/>
          </w:rPr>
          <w:t>части 1</w:t>
        </w:r>
      </w:hyperlink>
      <w:r>
        <w:rPr>
          <w:rFonts w:ascii="Calibri" w:hAnsi="Calibri" w:cs="Calibri"/>
        </w:rPr>
        <w:t xml:space="preserve"> настоящей статьи, автору обращения должен быть направлен промежуточный ответ с уведомлением о продлении срока рассмотрения обращения и его причине.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Исключительный характер случаев, являющихся основаниями для продления срока рассмотрения обращения, должен быть подтвержден в установленном порядке руководителем или заместителем руководителя государственного органа Томской области, органа местного самоуправления.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Исчисление сроков, установленных в настоящей статье, начинается со дня регистрации обращения в государственном органе Томской области, органе местного самоуправления, принявшем обращение к рассмотрению.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proofErr w:type="gramStart"/>
      <w:r>
        <w:rPr>
          <w:rFonts w:ascii="Calibri" w:hAnsi="Calibri" w:cs="Calibri"/>
        </w:rPr>
        <w:t>случаях</w:t>
      </w:r>
      <w:proofErr w:type="gramEnd"/>
      <w:r>
        <w:rPr>
          <w:rFonts w:ascii="Calibri" w:hAnsi="Calibri" w:cs="Calibri"/>
        </w:rPr>
        <w:t xml:space="preserve"> когда последний день срока приходится на нерабочий день, днем окончания срока считается ближайший следующий за ним рабочий день.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6" w:name="Par124"/>
      <w:bookmarkEnd w:id="16"/>
      <w:r>
        <w:rPr>
          <w:rFonts w:ascii="Calibri" w:hAnsi="Calibri" w:cs="Calibri"/>
        </w:rPr>
        <w:t>Статья 12. Результаты рассмотрения письменных обращений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Государственные органы Томской области, органы местного самоуправления или должностные лица обязаны рассмотреть обращение, поступившее в пределах их компетенции, и принять решение в соответствии с законодательством.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Гражданин имеет право обратиться с заявлением о прекращении рассмотрения его обращения.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Обращение гражданина считается рассмотренным после направления ему мотивированного письменного ответа в пределах сроков, установленных </w:t>
      </w:r>
      <w:hyperlink w:anchor="Par110" w:history="1">
        <w:r>
          <w:rPr>
            <w:rFonts w:ascii="Calibri" w:hAnsi="Calibri" w:cs="Calibri"/>
            <w:color w:val="0000FF"/>
          </w:rPr>
          <w:t>статьей 11</w:t>
        </w:r>
      </w:hyperlink>
      <w:r>
        <w:rPr>
          <w:rFonts w:ascii="Calibri" w:hAnsi="Calibri" w:cs="Calibri"/>
        </w:rPr>
        <w:t xml:space="preserve"> настоящего Закона, при условии, что рассмотрены по существу все вопросы, поставленные в обращении.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Письменный ответ на коллективное обращение направляется на имя первого гражданина, подписавшего это обращение, если в самом обращении не оговорено конкретное лицо, уполномоченное получить ответ, либо в адрес организации, если адрес указан в обращении.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Ответ на обращение, поступившее в форме электронного документа, направляется в форме электронного документа по адресу электронной почты, указанному в обращении, или в письменной форме по почтовому адресу, указанному в обращении.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28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12.04.2011 N 49-ОЗ)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3-1. </w:t>
      </w:r>
      <w:proofErr w:type="gramStart"/>
      <w:r>
        <w:rPr>
          <w:rFonts w:ascii="Calibri" w:hAnsi="Calibri" w:cs="Calibri"/>
        </w:rPr>
        <w:t>В случае если текст письменного обращения не поддается прочтению,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  <w:proofErr w:type="gramEnd"/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(часть 3-1 введена </w:t>
      </w:r>
      <w:hyperlink r:id="rId29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13.10.2010 N 231-ОЗ)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Отказ в удовлетворении обращения доводится до сведения гражданина со ссылкой на законодательство и с указанием мотивов, послуживших основанием для отказа.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Решение, принятое по результатам рассмотрения обращения, или действие (бездействие) в связи с рассмотрением обращения могут быть обжалованы в административном и (или) судебном порядке в соответствии с законодательством Российской Федерации.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7" w:name="Par137"/>
      <w:bookmarkEnd w:id="17"/>
      <w:r>
        <w:rPr>
          <w:rFonts w:ascii="Calibri" w:hAnsi="Calibri" w:cs="Calibri"/>
        </w:rPr>
        <w:t xml:space="preserve">Статья 13.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соблюдением порядка и сроков рассмотрения обращений, направления письменных ответов на обращения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Государственные органы Томской области, органы местного самоуправления, а также соответствующие должностные лица обязаны в пределах своей компетенции осуществлять контроль за соблюдением порядка и сроков рассмотрения обращений, направления письменных ответов на обращения, в том числе проводить проверки деятельности по рассмотрению обращений граждан, организации личного приема граждан, проверки исполнения ранее принятых ими решений по </w:t>
      </w:r>
      <w:r>
        <w:rPr>
          <w:rFonts w:ascii="Calibri" w:hAnsi="Calibri" w:cs="Calibri"/>
        </w:rPr>
        <w:lastRenderedPageBreak/>
        <w:t>обращениям, а также принимать меры по устранению выявленных</w:t>
      </w:r>
      <w:proofErr w:type="gramEnd"/>
      <w:r>
        <w:rPr>
          <w:rFonts w:ascii="Calibri" w:hAnsi="Calibri" w:cs="Calibri"/>
        </w:rPr>
        <w:t xml:space="preserve"> нарушений.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соблюдением порядка и сроков рассмотрения обращений, направления письменных ответов на обращения осуществляется в соответствии с правовыми актами, принятыми государственными органами Томской области и органами местного самоуправления.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8" w:name="Par142"/>
      <w:bookmarkEnd w:id="18"/>
      <w:r>
        <w:rPr>
          <w:rFonts w:ascii="Calibri" w:hAnsi="Calibri" w:cs="Calibri"/>
        </w:rPr>
        <w:t>Статья 14. Дисциплинарная ответственность за нарушение порядка и сроков рассмотрения обращений граждан в государственные органы Томской области, органы местного самоуправления или должностным лицам, направления им письменных ответов на обращения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Нарушение порядка и сроков рассмотрения обращений граждан в государственные органы Томской области, органы местного самоуправления или должностным лицам, а также направления им письменных ответов на обращения, установленных настоящим Законом, влечет наложение дисциплинарных взысканий на виновных должностных лиц в порядке, установленном законодательством о государственной гражданской и муниципальной службе.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9" w:name="Par146"/>
      <w:bookmarkEnd w:id="19"/>
      <w:r>
        <w:rPr>
          <w:rFonts w:ascii="Calibri" w:hAnsi="Calibri" w:cs="Calibri"/>
        </w:rPr>
        <w:t>Статья 15. Вступление в силу настоящего Закона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Настоящий Закон вступает в силу по </w:t>
      </w:r>
      <w:proofErr w:type="gramStart"/>
      <w:r>
        <w:rPr>
          <w:rFonts w:ascii="Calibri" w:hAnsi="Calibri" w:cs="Calibri"/>
        </w:rPr>
        <w:t>истечении</w:t>
      </w:r>
      <w:proofErr w:type="gramEnd"/>
      <w:r>
        <w:rPr>
          <w:rFonts w:ascii="Calibri" w:hAnsi="Calibri" w:cs="Calibri"/>
        </w:rPr>
        <w:t xml:space="preserve"> десяти дней после его официального опубликования.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Со дня вступления в силу настоящего Закона признать утратившими силу: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</w:t>
      </w:r>
      <w:hyperlink r:id="rId30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"Об обращениях граждан в органы государственной власти и органы местного самоуправления" (Официальные ведомости Государственной Думы Томской области, 1996, N 12, решение от 26.09.1996 N 339);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</w:t>
      </w:r>
      <w:hyperlink r:id="rId31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8 января 2003 года N 2-ОЗ "О внесении изменения и дополнения в Закон Томской области "Об обращениях граждан в органы государственной власти и органы местного самоуправления" (Официальные ведомости Государственной Думы Томской области, 2003, N 14 (75), постановление от 26.12.2002 N 431);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3) </w:t>
      </w:r>
      <w:hyperlink r:id="rId32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9 августа 2005 года N 117-ОЗ "О внесении изменений в Закон Томской области "Об обращениях граждан в органы государственной власти и органы местного самоуправления" (Официальные ведомости Государственной Думы Томской области, 2005, N 44 (105), постановление от 28.07.2005 N 2294).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Глава Администрации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(Губернатор)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Томской области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В.М.КРЕСС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Томск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11 января 2007 года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 5-ОЗ</w:t>
      </w: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801DD" w:rsidRDefault="00E801DD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337058" w:rsidRDefault="00337058">
      <w:bookmarkStart w:id="20" w:name="_GoBack"/>
      <w:bookmarkEnd w:id="20"/>
    </w:p>
    <w:sectPr w:rsidR="00337058" w:rsidSect="0048339C">
      <w:pgSz w:w="11907" w:h="16840" w:code="9"/>
      <w:pgMar w:top="567" w:right="566" w:bottom="566" w:left="1134" w:header="0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4"/>
  <w:proofState w:grammar="clean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1DD"/>
    <w:rsid w:val="00337058"/>
    <w:rsid w:val="005E2A7B"/>
    <w:rsid w:val="00653BAA"/>
    <w:rsid w:val="00E42AB7"/>
    <w:rsid w:val="00E801DD"/>
    <w:rsid w:val="00FC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1108D8B1C0B0FCA4017F6C7AF46E19E53B56F5B98330F32CB389F714FB1DAA19304A390100D275A9A797Ek5F6L" TargetMode="External"/><Relationship Id="rId13" Type="http://schemas.openxmlformats.org/officeDocument/2006/relationships/hyperlink" Target="consultantplus://offline/ref=C1108D8B1C0B0FCA4017F6C7AF46E19E53B56F5B9A360B31C8389F714FB1DAA19304A390100D275A9A787Fk5F7L" TargetMode="External"/><Relationship Id="rId18" Type="http://schemas.openxmlformats.org/officeDocument/2006/relationships/hyperlink" Target="consultantplus://offline/ref=C1108D8B1C0B0FCA4017E8CAB92ABF9A53B93054983301629267C42C18kBF8L" TargetMode="External"/><Relationship Id="rId26" Type="http://schemas.openxmlformats.org/officeDocument/2006/relationships/hyperlink" Target="consultantplus://offline/ref=C1108D8B1C0B0FCA4017F6C7AF46E19E53B56F5B953F0334C7389F714FB1DAA19304A390100D275A9A787Ek5FEL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C1108D8B1C0B0FCA4017F6C7AF46E19E53B56F5B98350A33CF389F714FB1DAA19304A390100D275A9A787Ek5FDL" TargetMode="External"/><Relationship Id="rId34" Type="http://schemas.openxmlformats.org/officeDocument/2006/relationships/theme" Target="theme/theme1.xml"/><Relationship Id="rId7" Type="http://schemas.openxmlformats.org/officeDocument/2006/relationships/hyperlink" Target="consultantplus://offline/ref=C1108D8B1C0B0FCA4017F6C7AF46E19E53B56F5B99300D3CCE389F714FB1DAA19304A390100D275A9A787Fk5F6L" TargetMode="External"/><Relationship Id="rId12" Type="http://schemas.openxmlformats.org/officeDocument/2006/relationships/hyperlink" Target="consultantplus://offline/ref=C1108D8B1C0B0FCA4017F6C7AF46E19E53B56F5B9F3F0E3DC7389F714FB1DAA19304A390100D275A9A787Fk5F6L" TargetMode="External"/><Relationship Id="rId17" Type="http://schemas.openxmlformats.org/officeDocument/2006/relationships/hyperlink" Target="consultantplus://offline/ref=C1108D8B1C0B0FCA4017F6C7AF46E19E53B56F5B9A360B31C8389F714FB1DAA19304A390100D275A9A787Ek5FFL" TargetMode="External"/><Relationship Id="rId25" Type="http://schemas.openxmlformats.org/officeDocument/2006/relationships/hyperlink" Target="consultantplus://offline/ref=C1108D8B1C0B0FCA4017F6C7AF46E19E53B56F5B953F0334C7389F714FB1DAA19304A390100D275A9A787Fk5F7L" TargetMode="External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C1108D8B1C0B0FCA4017E8CAB92ABF9A50B6365396615660C332CAk2F9L" TargetMode="External"/><Relationship Id="rId20" Type="http://schemas.openxmlformats.org/officeDocument/2006/relationships/hyperlink" Target="consultantplus://offline/ref=C1108D8B1C0B0FCA4017F6C7AF46E19E53B56F5B98350A33CF389F714FB1DAA19304A390100D275A9A787Ek5FFL" TargetMode="External"/><Relationship Id="rId29" Type="http://schemas.openxmlformats.org/officeDocument/2006/relationships/hyperlink" Target="consultantplus://offline/ref=C1108D8B1C0B0FCA4017F6C7AF46E19E53B56F5B99300D3CCE389F714FB1DAA19304A390100D275A9A787Fk5F6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1108D8B1C0B0FCA4017F6C7AF46E19E53B56F5B9F3F0E3DC7389F714FB1DAA19304A390100D275A9A787Fk5F9L" TargetMode="External"/><Relationship Id="rId11" Type="http://schemas.openxmlformats.org/officeDocument/2006/relationships/hyperlink" Target="consultantplus://offline/ref=C1108D8B1C0B0FCA4017F6C7AF46E19E53B56F5B953F0334C7389F714FB1DAA19304A390100D275A9A787Fk5F6L" TargetMode="External"/><Relationship Id="rId24" Type="http://schemas.openxmlformats.org/officeDocument/2006/relationships/hyperlink" Target="consultantplus://offline/ref=C1108D8B1C0B0FCA4017F6C7AF46E19E53B56F5B98350A33CF389F714FB1DAA19304A390100D275A9A787Ek5F8L" TargetMode="External"/><Relationship Id="rId32" Type="http://schemas.openxmlformats.org/officeDocument/2006/relationships/hyperlink" Target="consultantplus://offline/ref=C1108D8B1C0B0FCA4017F6C7AF46E19E53B56F5B9C310D37CC389F714FB1DAA1k9F3L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C1108D8B1C0B0FCA4017F6C7AF46E19E53B56F5B98350A33CF389F714FB1DAA19304A390100D275A9A787Fk5F7L" TargetMode="External"/><Relationship Id="rId23" Type="http://schemas.openxmlformats.org/officeDocument/2006/relationships/hyperlink" Target="consultantplus://offline/ref=C1108D8B1C0B0FCA4017F6C7AF46E19E53B56F5B9F3F0E3DC7389F714FB1DAA19304A390100D275A9A787Ek5FEL" TargetMode="External"/><Relationship Id="rId28" Type="http://schemas.openxmlformats.org/officeDocument/2006/relationships/hyperlink" Target="consultantplus://offline/ref=C1108D8B1C0B0FCA4017F6C7AF46E19E53B56F5B98350A33CF389F714FB1DAA19304A390100D275A9A787Ek5F9L" TargetMode="External"/><Relationship Id="rId10" Type="http://schemas.openxmlformats.org/officeDocument/2006/relationships/hyperlink" Target="consultantplus://offline/ref=C1108D8B1C0B0FCA4017F6C7AF46E19E53B56F5B9A360B31C8389F714FB1DAA19304A390100D275A9A787Fk5F6L" TargetMode="External"/><Relationship Id="rId19" Type="http://schemas.openxmlformats.org/officeDocument/2006/relationships/hyperlink" Target="consultantplus://offline/ref=C1108D8B1C0B0FCA4017F6C7AF46E19E53B56F5B9F3F0E3DC7389F714FB1DAA19304A390100D275A9A787Fk5F7L" TargetMode="External"/><Relationship Id="rId31" Type="http://schemas.openxmlformats.org/officeDocument/2006/relationships/hyperlink" Target="consultantplus://offline/ref=C1108D8B1C0B0FCA4017F6C7AF46E19E53B56F5B9B3F0E37C565957916BDD8kAF6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1108D8B1C0B0FCA4017F6C7AF46E19E53B56F5B98350A33CF389F714FB1DAA19304A390100D275A9A787Fk5F6L" TargetMode="External"/><Relationship Id="rId14" Type="http://schemas.openxmlformats.org/officeDocument/2006/relationships/hyperlink" Target="consultantplus://offline/ref=C1108D8B1C0B0FCA4017F6C7AF46E19E53B56F5B98330F32CB389F714FB1DAA19304A390100D275A9A797Ek5F6L" TargetMode="External"/><Relationship Id="rId22" Type="http://schemas.openxmlformats.org/officeDocument/2006/relationships/hyperlink" Target="consultantplus://offline/ref=C1108D8B1C0B0FCA4017F6C7AF46E19E53B56F5B98350A33CF389F714FB1DAA19304A390100D275A9A787Ek5FBL" TargetMode="External"/><Relationship Id="rId27" Type="http://schemas.openxmlformats.org/officeDocument/2006/relationships/hyperlink" Target="consultantplus://offline/ref=C1108D8B1C0B0FCA4017F6C7AF46E19E53B56F5B9F3F0E3DC7389F714FB1DAA19304A390100D275A9A787Ek5FFL" TargetMode="External"/><Relationship Id="rId30" Type="http://schemas.openxmlformats.org/officeDocument/2006/relationships/hyperlink" Target="consultantplus://offline/ref=C1108D8B1C0B0FCA4017F6C7AF46E19E53B56F5B9C310236C8389F714FB1DAA1k9F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3712</Words>
  <Characters>21164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24827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Юрьевна Безменова</dc:creator>
  <cp:keywords/>
  <dc:description/>
  <cp:lastModifiedBy>Екатерина Юрьевна Безменова</cp:lastModifiedBy>
  <cp:revision>1</cp:revision>
  <dcterms:created xsi:type="dcterms:W3CDTF">2015-06-30T11:05:00Z</dcterms:created>
  <dcterms:modified xsi:type="dcterms:W3CDTF">2015-06-30T11:05:00Z</dcterms:modified>
</cp:coreProperties>
</file>