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049" w:rsidRDefault="00DD1049" w:rsidP="00DD1049">
      <w:pPr>
        <w:pStyle w:val="a3"/>
        <w:shd w:val="clear" w:color="auto" w:fill="FFFFFF"/>
        <w:spacing w:before="0" w:beforeAutospacing="0"/>
        <w:rPr>
          <w:rFonts w:ascii="Arial" w:hAnsi="Arial" w:cs="Arial"/>
          <w:color w:val="4F575C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3810</wp:posOffset>
            </wp:positionV>
            <wp:extent cx="1633855" cy="2000250"/>
            <wp:effectExtent l="0" t="0" r="4445" b="0"/>
            <wp:wrapSquare wrapText="bothSides"/>
            <wp:docPr id="1" name="Рисунок 1" descr="https://xn----7sbhlbh0a1awgee.xn--p1ai/assets/2e4e40c8/images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7sbhlbh0a1awgee.xn--p1ai/assets/2e4e40c8/images/ger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4"/>
          <w:rFonts w:ascii="Arial" w:hAnsi="Arial" w:cs="Arial"/>
          <w:color w:val="4F575C"/>
          <w:sz w:val="21"/>
          <w:szCs w:val="21"/>
        </w:rPr>
        <w:t>Герб</w:t>
      </w:r>
      <w:r>
        <w:rPr>
          <w:rFonts w:ascii="Arial" w:hAnsi="Arial" w:cs="Arial"/>
          <w:color w:val="4F575C"/>
          <w:sz w:val="21"/>
          <w:szCs w:val="21"/>
        </w:rPr>
        <w:t xml:space="preserve"> закрытого административно-территориального образования Северск - </w:t>
      </w:r>
      <w:proofErr w:type="spellStart"/>
      <w:r>
        <w:rPr>
          <w:rFonts w:ascii="Arial" w:hAnsi="Arial" w:cs="Arial"/>
          <w:color w:val="4F575C"/>
          <w:sz w:val="21"/>
          <w:szCs w:val="21"/>
        </w:rPr>
        <w:t>опознавательно</w:t>
      </w:r>
      <w:proofErr w:type="spellEnd"/>
      <w:r>
        <w:rPr>
          <w:rFonts w:ascii="Arial" w:hAnsi="Arial" w:cs="Arial"/>
          <w:color w:val="4F575C"/>
          <w:sz w:val="21"/>
          <w:szCs w:val="21"/>
        </w:rPr>
        <w:t xml:space="preserve"> - правовой знак, составленный и употребляемый в соответствии с правилами геральдики, служащий символом местного самоуправления, городского статуса.</w:t>
      </w:r>
    </w:p>
    <w:p w:rsidR="00DD1049" w:rsidRDefault="00DD1049" w:rsidP="00DD1049">
      <w:pPr>
        <w:pStyle w:val="a3"/>
        <w:shd w:val="clear" w:color="auto" w:fill="FFFFFF"/>
        <w:spacing w:before="0" w:beforeAutospacing="0"/>
        <w:rPr>
          <w:rFonts w:ascii="Arial" w:hAnsi="Arial" w:cs="Arial"/>
          <w:color w:val="4F575C"/>
          <w:sz w:val="21"/>
          <w:szCs w:val="21"/>
        </w:rPr>
      </w:pPr>
      <w:r>
        <w:rPr>
          <w:rStyle w:val="a4"/>
          <w:rFonts w:ascii="Arial" w:hAnsi="Arial" w:cs="Arial"/>
          <w:color w:val="4F575C"/>
          <w:sz w:val="21"/>
          <w:szCs w:val="21"/>
        </w:rPr>
        <w:t xml:space="preserve">Геральдическое описание </w:t>
      </w:r>
      <w:proofErr w:type="gramStart"/>
      <w:r>
        <w:rPr>
          <w:rStyle w:val="a4"/>
          <w:rFonts w:ascii="Arial" w:hAnsi="Arial" w:cs="Arial"/>
          <w:color w:val="4F575C"/>
          <w:sz w:val="21"/>
          <w:szCs w:val="21"/>
        </w:rPr>
        <w:t>герба:</w:t>
      </w:r>
      <w:r>
        <w:rPr>
          <w:rFonts w:ascii="Arial" w:hAnsi="Arial" w:cs="Arial"/>
          <w:color w:val="4F575C"/>
          <w:sz w:val="21"/>
          <w:szCs w:val="21"/>
        </w:rPr>
        <w:br/>
        <w:t>«</w:t>
      </w:r>
      <w:proofErr w:type="gramEnd"/>
      <w:r>
        <w:rPr>
          <w:rFonts w:ascii="Arial" w:hAnsi="Arial" w:cs="Arial"/>
          <w:color w:val="4F575C"/>
          <w:sz w:val="21"/>
          <w:szCs w:val="21"/>
        </w:rPr>
        <w:t>В серебряном поле в обрамлении оливкового венка шар, окруженный пятнадцатью, собранными по пять, скрещивающимися вытянутыми кольцами, все фигуры лазоревые (синие, голубые)».</w:t>
      </w:r>
    </w:p>
    <w:p w:rsidR="00DD1049" w:rsidRDefault="00DD1049" w:rsidP="00DD1049">
      <w:pPr>
        <w:pStyle w:val="a3"/>
        <w:shd w:val="clear" w:color="auto" w:fill="FFFFFF"/>
        <w:spacing w:before="0" w:beforeAutospacing="0"/>
        <w:rPr>
          <w:rFonts w:ascii="Arial" w:hAnsi="Arial" w:cs="Arial"/>
          <w:color w:val="4F575C"/>
          <w:sz w:val="21"/>
          <w:szCs w:val="21"/>
        </w:rPr>
      </w:pPr>
      <w:r>
        <w:rPr>
          <w:rStyle w:val="a4"/>
          <w:rFonts w:ascii="Arial" w:hAnsi="Arial" w:cs="Arial"/>
          <w:color w:val="4F575C"/>
          <w:sz w:val="21"/>
          <w:szCs w:val="21"/>
        </w:rPr>
        <w:t>В гербе изображены: </w:t>
      </w:r>
      <w:r>
        <w:rPr>
          <w:rFonts w:ascii="Arial" w:hAnsi="Arial" w:cs="Arial"/>
          <w:color w:val="4F575C"/>
          <w:sz w:val="21"/>
          <w:szCs w:val="21"/>
        </w:rPr>
        <w:br/>
        <w:t>Шар и окружающие его сквозные овалы составляют символический стилизованный знак атома, который служит эмблемой атомного производства, благодаря которому был создан и живет город Северск.</w:t>
      </w:r>
    </w:p>
    <w:p w:rsidR="00DD1049" w:rsidRDefault="00DD1049" w:rsidP="00DD1049">
      <w:pPr>
        <w:pStyle w:val="a3"/>
        <w:shd w:val="clear" w:color="auto" w:fill="FFFFFF"/>
        <w:spacing w:before="0" w:beforeAutospacing="0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Оливковые ветви (символ мира), обрамляя центральные гербовые фигуры, указывают на созидательный, мирный характер атомного производства города, говорят о победе человека, подчинившего себе атом.</w:t>
      </w:r>
    </w:p>
    <w:p w:rsidR="00DD1049" w:rsidRDefault="00DD1049" w:rsidP="00DD1049">
      <w:pPr>
        <w:pStyle w:val="a3"/>
        <w:shd w:val="clear" w:color="auto" w:fill="FFFFFF"/>
        <w:spacing w:before="0" w:beforeAutospacing="0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Лазоревый (синий) цвет геральдических фигур говорит о красоте и молодости города, величии труда его жителей.</w:t>
      </w:r>
    </w:p>
    <w:p w:rsidR="00DD1049" w:rsidRDefault="00DD1049" w:rsidP="00DD1049">
      <w:pPr>
        <w:pStyle w:val="a3"/>
        <w:shd w:val="clear" w:color="auto" w:fill="FFFFFF"/>
        <w:spacing w:before="0" w:beforeAutospacing="0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Серебряное (белое) поле, в котором размещается гербовая композиция - символ мира, невинности и чистоты.</w:t>
      </w:r>
    </w:p>
    <w:p w:rsidR="009B1642" w:rsidRDefault="009B1642">
      <w:bookmarkStart w:id="0" w:name="_GoBack"/>
      <w:bookmarkEnd w:id="0"/>
    </w:p>
    <w:sectPr w:rsidR="009B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34"/>
    <w:rsid w:val="009B1642"/>
    <w:rsid w:val="00AE3934"/>
    <w:rsid w:val="00DD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53F2A-6087-47BA-80D9-0903782D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0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Fedorov</dc:creator>
  <cp:keywords/>
  <dc:description/>
  <cp:lastModifiedBy>Oleg Fedorov</cp:lastModifiedBy>
  <cp:revision>2</cp:revision>
  <dcterms:created xsi:type="dcterms:W3CDTF">2018-11-21T09:56:00Z</dcterms:created>
  <dcterms:modified xsi:type="dcterms:W3CDTF">2018-11-21T09:56:00Z</dcterms:modified>
</cp:coreProperties>
</file>